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1D6CE" w14:textId="73A79E42" w:rsidR="007B5A04" w:rsidRPr="00F7501F" w:rsidRDefault="006C7279" w:rsidP="007B5A04">
      <w:pPr>
        <w:jc w:val="center"/>
        <w:rPr>
          <w:b/>
          <w:color w:val="000000"/>
        </w:rPr>
      </w:pPr>
      <w:r w:rsidRPr="00F7501F">
        <w:rPr>
          <w:b/>
          <w:color w:val="000000"/>
        </w:rPr>
        <w:t>ODYSSEUS IN LITERATURE</w:t>
      </w:r>
    </w:p>
    <w:p w14:paraId="4F4A7CBE" w14:textId="77777777" w:rsidR="007B5A04" w:rsidRPr="00F7501F" w:rsidRDefault="007B5A04" w:rsidP="007B5A04">
      <w:pPr>
        <w:jc w:val="center"/>
        <w:rPr>
          <w:b/>
          <w:color w:val="000000"/>
        </w:rPr>
      </w:pPr>
    </w:p>
    <w:p w14:paraId="77A0720B" w14:textId="32629406" w:rsidR="007B5A04" w:rsidRPr="00F7501F" w:rsidRDefault="007B5A04" w:rsidP="007B5A04">
      <w:pPr>
        <w:jc w:val="center"/>
        <w:rPr>
          <w:color w:val="000000"/>
        </w:rPr>
      </w:pPr>
      <w:r w:rsidRPr="00F7501F">
        <w:rPr>
          <w:color w:val="000000"/>
        </w:rPr>
        <w:t>Comp</w:t>
      </w:r>
      <w:r w:rsidR="006C7279" w:rsidRPr="00F7501F">
        <w:rPr>
          <w:color w:val="000000"/>
        </w:rPr>
        <w:t>arative Literature COLT 0710</w:t>
      </w:r>
      <w:r w:rsidR="00932769" w:rsidRPr="00F7501F">
        <w:rPr>
          <w:color w:val="000000"/>
        </w:rPr>
        <w:t>Q</w:t>
      </w:r>
      <w:r w:rsidR="006C7279" w:rsidRPr="00F7501F">
        <w:rPr>
          <w:color w:val="000000"/>
        </w:rPr>
        <w:t>-</w:t>
      </w:r>
      <w:r w:rsidR="00932769" w:rsidRPr="00F7501F">
        <w:rPr>
          <w:color w:val="000000"/>
        </w:rPr>
        <w:t>S01</w:t>
      </w:r>
    </w:p>
    <w:p w14:paraId="6143F4D9" w14:textId="77777777" w:rsidR="007B5A04" w:rsidRPr="00F7501F" w:rsidRDefault="007B5A04" w:rsidP="007B5A04">
      <w:pPr>
        <w:jc w:val="center"/>
        <w:rPr>
          <w:color w:val="000000"/>
        </w:rPr>
      </w:pPr>
    </w:p>
    <w:p w14:paraId="0715158F" w14:textId="7C535500" w:rsidR="007B5A04" w:rsidRPr="00F7501F" w:rsidRDefault="00017509" w:rsidP="007B5A04">
      <w:pPr>
        <w:jc w:val="center"/>
        <w:rPr>
          <w:color w:val="000000"/>
        </w:rPr>
      </w:pPr>
      <w:r w:rsidRPr="00F7501F">
        <w:rPr>
          <w:color w:val="000000"/>
        </w:rPr>
        <w:t>Fall 2014</w:t>
      </w:r>
    </w:p>
    <w:p w14:paraId="4EE8B191" w14:textId="77777777" w:rsidR="007B5A04" w:rsidRPr="00F7501F" w:rsidRDefault="007B5A04" w:rsidP="007B5A04">
      <w:pPr>
        <w:jc w:val="center"/>
        <w:rPr>
          <w:color w:val="000000"/>
        </w:rPr>
      </w:pPr>
    </w:p>
    <w:p w14:paraId="4FF0DE5E" w14:textId="77777777" w:rsidR="007B5A04" w:rsidRPr="00F7501F" w:rsidRDefault="007B5A04" w:rsidP="007B5A04">
      <w:pPr>
        <w:jc w:val="center"/>
        <w:rPr>
          <w:b/>
          <w:i/>
          <w:color w:val="000000"/>
        </w:rPr>
      </w:pPr>
      <w:r w:rsidRPr="00F7501F">
        <w:rPr>
          <w:b/>
          <w:i/>
          <w:color w:val="000000"/>
        </w:rPr>
        <w:t>Professor Vangelis Calotychos</w:t>
      </w:r>
    </w:p>
    <w:p w14:paraId="668F9C0E" w14:textId="77777777" w:rsidR="007B5A04" w:rsidRPr="00F7501F" w:rsidRDefault="007B5A04" w:rsidP="007B5A04">
      <w:pPr>
        <w:jc w:val="center"/>
        <w:rPr>
          <w:color w:val="000000"/>
        </w:rPr>
      </w:pPr>
    </w:p>
    <w:p w14:paraId="2E62B21C" w14:textId="6BA5F214" w:rsidR="007B5A04" w:rsidRPr="00F7501F" w:rsidRDefault="00017509" w:rsidP="007B5A04">
      <w:pPr>
        <w:jc w:val="center"/>
        <w:rPr>
          <w:color w:val="000000"/>
        </w:rPr>
      </w:pPr>
      <w:r w:rsidRPr="00F7501F">
        <w:rPr>
          <w:color w:val="000000"/>
        </w:rPr>
        <w:t>Monday -Wednesday</w:t>
      </w:r>
      <w:r w:rsidR="006C7279" w:rsidRPr="00F7501F">
        <w:rPr>
          <w:color w:val="000000"/>
        </w:rPr>
        <w:t>- Friday 1:00 – 1:5</w:t>
      </w:r>
      <w:r w:rsidR="007B5A04" w:rsidRPr="00F7501F">
        <w:rPr>
          <w:color w:val="000000"/>
        </w:rPr>
        <w:t>0 p.m.</w:t>
      </w:r>
    </w:p>
    <w:p w14:paraId="37F9B1C9" w14:textId="01262EC9" w:rsidR="006C7279" w:rsidRPr="00F7501F" w:rsidRDefault="006C7279" w:rsidP="007B5A04">
      <w:pPr>
        <w:jc w:val="center"/>
        <w:rPr>
          <w:color w:val="000000"/>
        </w:rPr>
      </w:pPr>
      <w:r w:rsidRPr="00F7501F">
        <w:rPr>
          <w:color w:val="000000"/>
        </w:rPr>
        <w:t>Smith-Buonanno Hall 101</w:t>
      </w:r>
    </w:p>
    <w:p w14:paraId="2F0405F3" w14:textId="77777777" w:rsidR="006C7279" w:rsidRPr="00F7501F" w:rsidRDefault="006C7279" w:rsidP="007B5A04">
      <w:pPr>
        <w:jc w:val="center"/>
        <w:rPr>
          <w:color w:val="000000"/>
        </w:rPr>
      </w:pPr>
    </w:p>
    <w:p w14:paraId="4864F9C4" w14:textId="6E16BCBF" w:rsidR="006C7279" w:rsidRPr="00F7501F" w:rsidRDefault="006C7279" w:rsidP="006C7279">
      <w:pPr>
        <w:rPr>
          <w:i/>
          <w:color w:val="000000"/>
        </w:rPr>
      </w:pPr>
      <w:r w:rsidRPr="00F7501F">
        <w:rPr>
          <w:rFonts w:eastAsiaTheme="minorHAnsi"/>
        </w:rPr>
        <w:t>Examines the reincarnations of the Homeric figure of Odysseus in contemporary literatures</w:t>
      </w:r>
      <w:r w:rsidR="002033B4">
        <w:rPr>
          <w:rFonts w:eastAsiaTheme="minorHAnsi"/>
        </w:rPr>
        <w:t xml:space="preserve"> and films</w:t>
      </w:r>
      <w:r w:rsidR="00C13EEF" w:rsidRPr="00F7501F">
        <w:rPr>
          <w:rFonts w:eastAsiaTheme="minorHAnsi"/>
        </w:rPr>
        <w:t xml:space="preserve"> </w:t>
      </w:r>
      <w:r w:rsidR="00C13EEF" w:rsidRPr="00F7501F">
        <w:t>as a modernist figure, a postcolonial subject, and an existentialist hero</w:t>
      </w:r>
      <w:r w:rsidRPr="00F7501F">
        <w:rPr>
          <w:rFonts w:eastAsiaTheme="minorHAnsi"/>
        </w:rPr>
        <w:t>. How is the Odysseus myth altered from culture to culture (Greece, Rome, Ireland, the Caribbean), how is it re-adapted in different historical periods</w:t>
      </w:r>
      <w:r w:rsidR="00ED1EF9">
        <w:rPr>
          <w:rFonts w:eastAsiaTheme="minorHAnsi"/>
        </w:rPr>
        <w:t xml:space="preserve"> and from different perspectives (feminist, marxist</w:t>
      </w:r>
      <w:r w:rsidRPr="00F7501F">
        <w:rPr>
          <w:rFonts w:eastAsiaTheme="minorHAnsi"/>
        </w:rPr>
        <w:t xml:space="preserve">, </w:t>
      </w:r>
      <w:r w:rsidR="0055206B">
        <w:rPr>
          <w:rFonts w:eastAsiaTheme="minorHAnsi"/>
        </w:rPr>
        <w:t xml:space="preserve">postcolonial), </w:t>
      </w:r>
      <w:r w:rsidRPr="00F7501F">
        <w:rPr>
          <w:rFonts w:eastAsiaTheme="minorHAnsi"/>
        </w:rPr>
        <w:t>how does Odysseus change as the genre changes (epic, poetry, the novel, film, drama)?</w:t>
      </w:r>
      <w:r w:rsidR="00C13EEF" w:rsidRPr="00F7501F">
        <w:rPr>
          <w:rFonts w:eastAsiaTheme="minorHAnsi"/>
        </w:rPr>
        <w:t xml:space="preserve"> </w:t>
      </w:r>
      <w:r w:rsidR="00C13EEF" w:rsidRPr="00F7501F">
        <w:t xml:space="preserve">Major authors include Homer, Virgil, </w:t>
      </w:r>
      <w:r w:rsidR="002033B4">
        <w:t xml:space="preserve">Alfred Lord Tennyson, </w:t>
      </w:r>
      <w:r w:rsidR="00C13EEF" w:rsidRPr="00F7501F">
        <w:t xml:space="preserve">James Joyce, Nikos Kazantzakis, </w:t>
      </w:r>
      <w:r w:rsidR="002033B4">
        <w:t xml:space="preserve">C.P. Cavafy, </w:t>
      </w:r>
      <w:r w:rsidR="00C13EEF" w:rsidRPr="00F7501F">
        <w:t xml:space="preserve">George Seferis, Margaret Atwood, Derek Walcott, and Mary Zimmerman. Close attention will also be paid to three films: Theo Angelopoulos’ </w:t>
      </w:r>
      <w:r w:rsidR="00C13EEF" w:rsidRPr="00ED1EF9">
        <w:rPr>
          <w:i/>
        </w:rPr>
        <w:t>Ulysses’ Gaze</w:t>
      </w:r>
      <w:r w:rsidR="00C13EEF" w:rsidRPr="00F7501F">
        <w:t xml:space="preserve">, Joel and Ethan Coen’s </w:t>
      </w:r>
      <w:r w:rsidR="00C13EEF" w:rsidRPr="00F7501F">
        <w:rPr>
          <w:i/>
        </w:rPr>
        <w:t>O Brother Where Art Thou?,</w:t>
      </w:r>
      <w:r w:rsidR="002033B4">
        <w:rPr>
          <w:i/>
        </w:rPr>
        <w:t xml:space="preserve"> </w:t>
      </w:r>
      <w:r w:rsidR="002033B4">
        <w:t xml:space="preserve">Bryan Singer’s </w:t>
      </w:r>
      <w:r w:rsidR="00C13EEF" w:rsidRPr="00F7501F">
        <w:rPr>
          <w:i/>
        </w:rPr>
        <w:t>The Usual Suspects</w:t>
      </w:r>
      <w:r w:rsidR="002033B4">
        <w:rPr>
          <w:i/>
        </w:rPr>
        <w:t>.</w:t>
      </w:r>
      <w:r w:rsidR="00C13EEF" w:rsidRPr="00F7501F">
        <w:rPr>
          <w:i/>
        </w:rPr>
        <w:t xml:space="preserve"> </w:t>
      </w:r>
    </w:p>
    <w:p w14:paraId="1B579AAA" w14:textId="77777777" w:rsidR="007B5A04" w:rsidRPr="00F7501F" w:rsidRDefault="007B5A04" w:rsidP="007B5A04">
      <w:pPr>
        <w:rPr>
          <w:color w:val="000000"/>
        </w:rPr>
      </w:pPr>
    </w:p>
    <w:p w14:paraId="0AD531F8" w14:textId="77777777" w:rsidR="007B5A04" w:rsidRPr="00F7501F" w:rsidRDefault="007B5A04" w:rsidP="007B5A04">
      <w:pPr>
        <w:rPr>
          <w:color w:val="000000"/>
        </w:rPr>
      </w:pPr>
      <w:r w:rsidRPr="00F7501F">
        <w:rPr>
          <w:color w:val="000000"/>
        </w:rPr>
        <w:t>Office: 105 Wilbour, 2 Prospect Street, RI 02912</w:t>
      </w:r>
    </w:p>
    <w:p w14:paraId="2FEAB223" w14:textId="4A84B5A8" w:rsidR="007B5A04" w:rsidRPr="00F7501F" w:rsidRDefault="00017509" w:rsidP="007B5A04">
      <w:pPr>
        <w:rPr>
          <w:color w:val="000000"/>
        </w:rPr>
      </w:pPr>
      <w:r w:rsidRPr="00F7501F">
        <w:rPr>
          <w:color w:val="000000"/>
        </w:rPr>
        <w:t>Office Hours: W 3:15 – 5:15</w:t>
      </w:r>
      <w:r w:rsidR="007B5A04" w:rsidRPr="00F7501F">
        <w:rPr>
          <w:color w:val="000000"/>
        </w:rPr>
        <w:t xml:space="preserve"> &amp; by appt.</w:t>
      </w:r>
    </w:p>
    <w:p w14:paraId="59C0C7A6" w14:textId="20E45DB5" w:rsidR="007B5A04" w:rsidRPr="00F7501F" w:rsidRDefault="007B5A04" w:rsidP="007B5A04">
      <w:pPr>
        <w:rPr>
          <w:color w:val="000000"/>
        </w:rPr>
      </w:pPr>
      <w:r w:rsidRPr="00F7501F">
        <w:rPr>
          <w:color w:val="000000"/>
        </w:rPr>
        <w:t>Tel.: 401</w:t>
      </w:r>
      <w:r w:rsidR="00ED1EF9">
        <w:rPr>
          <w:color w:val="000000"/>
        </w:rPr>
        <w:t xml:space="preserve"> 863 2173</w:t>
      </w:r>
    </w:p>
    <w:p w14:paraId="53B80A76" w14:textId="77777777" w:rsidR="007B5A04" w:rsidRPr="00F7501F" w:rsidRDefault="00A97C67" w:rsidP="007B5A04">
      <w:pPr>
        <w:rPr>
          <w:color w:val="000000"/>
        </w:rPr>
      </w:pPr>
      <w:r w:rsidRPr="00F7501F">
        <w:rPr>
          <w:color w:val="0000FF"/>
        </w:rPr>
        <w:t xml:space="preserve">Email: </w:t>
      </w:r>
      <w:r w:rsidR="007B5A04" w:rsidRPr="00F7501F">
        <w:rPr>
          <w:color w:val="0000FF"/>
        </w:rPr>
        <w:t>Vangelis_Calotychos@brown.edu</w:t>
      </w:r>
    </w:p>
    <w:p w14:paraId="095E201B" w14:textId="21F51BDC" w:rsidR="00110689" w:rsidRPr="00F7501F" w:rsidRDefault="00110689" w:rsidP="00EA67E5">
      <w:pPr>
        <w:jc w:val="both"/>
      </w:pPr>
      <w:r w:rsidRPr="00F7501F">
        <w:rPr>
          <w:b/>
        </w:rPr>
        <w:t xml:space="preserve"> </w:t>
      </w:r>
    </w:p>
    <w:p w14:paraId="27F3E3D4" w14:textId="77777777" w:rsidR="007B5A04" w:rsidRPr="00F7501F" w:rsidRDefault="007B5A04" w:rsidP="007B5A04">
      <w:pPr>
        <w:rPr>
          <w:b/>
          <w:bCs/>
          <w:u w:val="single"/>
        </w:rPr>
      </w:pPr>
      <w:r w:rsidRPr="00F7501F">
        <w:rPr>
          <w:b/>
          <w:bCs/>
          <w:u w:val="single"/>
        </w:rPr>
        <w:t>WEEK 1</w:t>
      </w:r>
    </w:p>
    <w:p w14:paraId="5277F9FB" w14:textId="77777777" w:rsidR="007B5A04" w:rsidRPr="00F7501F" w:rsidRDefault="007B5A04" w:rsidP="007B5A04">
      <w:pPr>
        <w:rPr>
          <w:b/>
          <w:bCs/>
          <w:u w:val="single"/>
        </w:rPr>
      </w:pPr>
    </w:p>
    <w:p w14:paraId="5FBDF457" w14:textId="2D905E3E" w:rsidR="007B5A04" w:rsidRPr="00F7501F" w:rsidRDefault="007B5A04" w:rsidP="007B5A04">
      <w:pPr>
        <w:rPr>
          <w:b/>
          <w:bCs/>
        </w:rPr>
      </w:pPr>
      <w:r w:rsidRPr="00F7501F">
        <w:rPr>
          <w:b/>
          <w:bCs/>
        </w:rPr>
        <w:t>Sept. 3</w:t>
      </w:r>
      <w:r w:rsidR="00017509" w:rsidRPr="00F7501F">
        <w:rPr>
          <w:b/>
          <w:bCs/>
        </w:rPr>
        <w:tab/>
      </w:r>
      <w:r w:rsidR="00017509" w:rsidRPr="00F7501F">
        <w:rPr>
          <w:b/>
          <w:bCs/>
        </w:rPr>
        <w:tab/>
      </w:r>
      <w:r w:rsidR="00017509" w:rsidRPr="00F7501F">
        <w:rPr>
          <w:bCs/>
        </w:rPr>
        <w:t>Introductory Remarks</w:t>
      </w:r>
      <w:r w:rsidR="00D42809" w:rsidRPr="00F7501F">
        <w:rPr>
          <w:bCs/>
        </w:rPr>
        <w:t>: On Odysseus and James Bond</w:t>
      </w:r>
    </w:p>
    <w:p w14:paraId="15538580" w14:textId="77777777" w:rsidR="007B5A04" w:rsidRPr="00F7501F" w:rsidRDefault="007B5A04" w:rsidP="007B5A04">
      <w:pPr>
        <w:rPr>
          <w:b/>
          <w:bCs/>
        </w:rPr>
      </w:pPr>
    </w:p>
    <w:p w14:paraId="40353573" w14:textId="690C1FFB" w:rsidR="007B5A04" w:rsidRPr="00F7501F" w:rsidRDefault="007B5A04" w:rsidP="007B5A04">
      <w:pPr>
        <w:rPr>
          <w:b/>
          <w:bCs/>
        </w:rPr>
      </w:pPr>
      <w:r w:rsidRPr="00F7501F">
        <w:rPr>
          <w:b/>
          <w:bCs/>
        </w:rPr>
        <w:t>Sept. 5</w:t>
      </w:r>
      <w:r w:rsidR="00017509" w:rsidRPr="00F7501F">
        <w:rPr>
          <w:b/>
          <w:bCs/>
        </w:rPr>
        <w:tab/>
      </w:r>
      <w:r w:rsidR="00017509" w:rsidRPr="00F7501F">
        <w:rPr>
          <w:b/>
          <w:bCs/>
        </w:rPr>
        <w:tab/>
      </w:r>
      <w:r w:rsidR="00017509" w:rsidRPr="00F7501F">
        <w:rPr>
          <w:bCs/>
        </w:rPr>
        <w:t>C.P. Cavafy, “Ithaka”</w:t>
      </w:r>
      <w:r w:rsidR="00ED1EF9">
        <w:rPr>
          <w:bCs/>
        </w:rPr>
        <w:t>; “Second Odyssey.”</w:t>
      </w:r>
    </w:p>
    <w:p w14:paraId="54504E39" w14:textId="77777777" w:rsidR="007B5A04" w:rsidRPr="00F7501F" w:rsidRDefault="007B5A04" w:rsidP="007B5A04">
      <w:pPr>
        <w:rPr>
          <w:b/>
          <w:bCs/>
        </w:rPr>
      </w:pPr>
    </w:p>
    <w:p w14:paraId="73EBB8D9" w14:textId="77777777" w:rsidR="00ED1EF9" w:rsidRDefault="00ED1EF9" w:rsidP="007B5A04">
      <w:pPr>
        <w:rPr>
          <w:b/>
          <w:bCs/>
        </w:rPr>
      </w:pPr>
    </w:p>
    <w:p w14:paraId="4FEEE12C" w14:textId="77777777" w:rsidR="007B5A04" w:rsidRPr="00F7501F" w:rsidRDefault="007B5A04" w:rsidP="007B5A04">
      <w:pPr>
        <w:rPr>
          <w:b/>
          <w:bCs/>
          <w:u w:val="single"/>
        </w:rPr>
      </w:pPr>
      <w:r w:rsidRPr="00F7501F">
        <w:rPr>
          <w:b/>
          <w:bCs/>
          <w:u w:val="single"/>
        </w:rPr>
        <w:t>WEEK 2</w:t>
      </w:r>
    </w:p>
    <w:p w14:paraId="1A4145FB" w14:textId="77777777" w:rsidR="007B5A04" w:rsidRPr="00F7501F" w:rsidRDefault="007B5A04" w:rsidP="007B5A04">
      <w:pPr>
        <w:rPr>
          <w:b/>
          <w:bCs/>
          <w:u w:val="single"/>
        </w:rPr>
      </w:pPr>
    </w:p>
    <w:p w14:paraId="55265E5D" w14:textId="617EBB3F" w:rsidR="007B5A04" w:rsidRPr="00F7501F" w:rsidRDefault="007B5A04" w:rsidP="007B5A04">
      <w:pPr>
        <w:rPr>
          <w:bCs/>
        </w:rPr>
      </w:pPr>
      <w:r w:rsidRPr="00F7501F">
        <w:rPr>
          <w:b/>
          <w:bCs/>
        </w:rPr>
        <w:t>Sept. 8</w:t>
      </w:r>
      <w:r w:rsidR="00017509" w:rsidRPr="00F7501F">
        <w:rPr>
          <w:b/>
          <w:bCs/>
        </w:rPr>
        <w:tab/>
      </w:r>
      <w:r w:rsidR="00017509" w:rsidRPr="00F7501F">
        <w:rPr>
          <w:b/>
          <w:bCs/>
        </w:rPr>
        <w:tab/>
      </w:r>
      <w:r w:rsidR="00017509" w:rsidRPr="00F7501F">
        <w:rPr>
          <w:bCs/>
        </w:rPr>
        <w:t xml:space="preserve">Homer, </w:t>
      </w:r>
      <w:r w:rsidR="00017509" w:rsidRPr="00F7501F">
        <w:rPr>
          <w:bCs/>
          <w:i/>
        </w:rPr>
        <w:t>The Iliad</w:t>
      </w:r>
      <w:r w:rsidR="00067726" w:rsidRPr="00F7501F">
        <w:rPr>
          <w:bCs/>
          <w:i/>
        </w:rPr>
        <w:t xml:space="preserve">, </w:t>
      </w:r>
      <w:r w:rsidR="00067726" w:rsidRPr="00F7501F">
        <w:rPr>
          <w:bCs/>
        </w:rPr>
        <w:t>Books 2 &amp; 9</w:t>
      </w:r>
    </w:p>
    <w:p w14:paraId="3BFEE7C2" w14:textId="77777777" w:rsidR="007B5A04" w:rsidRPr="00F7501F" w:rsidRDefault="007B5A04" w:rsidP="007B5A04">
      <w:pPr>
        <w:rPr>
          <w:b/>
          <w:bCs/>
        </w:rPr>
      </w:pPr>
    </w:p>
    <w:p w14:paraId="3D0DCC60" w14:textId="742F28D3" w:rsidR="007B5A04" w:rsidRPr="00F7501F" w:rsidRDefault="007B5A04" w:rsidP="007B5A04">
      <w:pPr>
        <w:rPr>
          <w:b/>
          <w:bCs/>
        </w:rPr>
      </w:pPr>
      <w:r w:rsidRPr="00F7501F">
        <w:rPr>
          <w:b/>
          <w:bCs/>
        </w:rPr>
        <w:t>Sept. 10</w:t>
      </w:r>
      <w:r w:rsidR="00017509" w:rsidRPr="00F7501F">
        <w:rPr>
          <w:b/>
          <w:bCs/>
        </w:rPr>
        <w:tab/>
      </w:r>
      <w:r w:rsidR="00017509" w:rsidRPr="00F7501F">
        <w:rPr>
          <w:bCs/>
        </w:rPr>
        <w:t xml:space="preserve">Homer,  </w:t>
      </w:r>
      <w:r w:rsidR="00017509" w:rsidRPr="00F7501F">
        <w:rPr>
          <w:bCs/>
          <w:i/>
        </w:rPr>
        <w:t xml:space="preserve">The Odyssey, </w:t>
      </w:r>
      <w:r w:rsidR="00017509" w:rsidRPr="00F7501F">
        <w:rPr>
          <w:bCs/>
        </w:rPr>
        <w:t>Books 1-4</w:t>
      </w:r>
    </w:p>
    <w:p w14:paraId="556662FA" w14:textId="77777777" w:rsidR="007B5A04" w:rsidRPr="00F7501F" w:rsidRDefault="007B5A04" w:rsidP="007B5A04">
      <w:pPr>
        <w:rPr>
          <w:b/>
          <w:bCs/>
        </w:rPr>
      </w:pPr>
    </w:p>
    <w:p w14:paraId="53F0046F" w14:textId="6B9EC5F4" w:rsidR="007B5A04" w:rsidRPr="00F7501F" w:rsidRDefault="007B5A04" w:rsidP="007B5A04">
      <w:pPr>
        <w:rPr>
          <w:b/>
          <w:bCs/>
        </w:rPr>
      </w:pPr>
      <w:r w:rsidRPr="00F7501F">
        <w:rPr>
          <w:b/>
          <w:bCs/>
        </w:rPr>
        <w:t>Sept. 12</w:t>
      </w:r>
      <w:r w:rsidR="00017509" w:rsidRPr="00F7501F">
        <w:rPr>
          <w:b/>
          <w:bCs/>
        </w:rPr>
        <w:tab/>
      </w:r>
      <w:r w:rsidR="00017509" w:rsidRPr="00F7501F">
        <w:rPr>
          <w:bCs/>
        </w:rPr>
        <w:t xml:space="preserve">Homer,  </w:t>
      </w:r>
      <w:r w:rsidR="00017509" w:rsidRPr="00F7501F">
        <w:rPr>
          <w:bCs/>
          <w:i/>
        </w:rPr>
        <w:t xml:space="preserve">The Odyssey, </w:t>
      </w:r>
      <w:r w:rsidR="00017509" w:rsidRPr="00F7501F">
        <w:rPr>
          <w:bCs/>
        </w:rPr>
        <w:t xml:space="preserve">Books </w:t>
      </w:r>
      <w:r w:rsidR="002B27ED" w:rsidRPr="00F7501F">
        <w:rPr>
          <w:bCs/>
        </w:rPr>
        <w:t>5-9</w:t>
      </w:r>
    </w:p>
    <w:p w14:paraId="39E6FA94" w14:textId="77777777" w:rsidR="007B5A04" w:rsidRPr="00F7501F" w:rsidRDefault="007B5A04" w:rsidP="007B5A04">
      <w:pPr>
        <w:rPr>
          <w:b/>
          <w:bCs/>
          <w:u w:val="single"/>
        </w:rPr>
      </w:pPr>
    </w:p>
    <w:p w14:paraId="351F63B4" w14:textId="77777777" w:rsidR="00ED1EF9" w:rsidRDefault="00ED1EF9" w:rsidP="007B5A04">
      <w:pPr>
        <w:rPr>
          <w:b/>
          <w:bCs/>
          <w:u w:val="single"/>
        </w:rPr>
      </w:pPr>
    </w:p>
    <w:p w14:paraId="2D079EA7" w14:textId="77777777" w:rsidR="007B5A04" w:rsidRPr="00F7501F" w:rsidRDefault="007B5A04" w:rsidP="007B5A04">
      <w:pPr>
        <w:rPr>
          <w:b/>
          <w:bCs/>
          <w:u w:val="single"/>
        </w:rPr>
      </w:pPr>
      <w:r w:rsidRPr="00F7501F">
        <w:rPr>
          <w:b/>
          <w:bCs/>
          <w:u w:val="single"/>
        </w:rPr>
        <w:t>WEEK 3</w:t>
      </w:r>
    </w:p>
    <w:p w14:paraId="7953E478" w14:textId="77777777" w:rsidR="0055206B" w:rsidRDefault="0055206B" w:rsidP="007B5A04">
      <w:pPr>
        <w:rPr>
          <w:b/>
          <w:bCs/>
        </w:rPr>
      </w:pPr>
    </w:p>
    <w:p w14:paraId="185E489C" w14:textId="077A864F" w:rsidR="007B5A04" w:rsidRPr="00F7501F" w:rsidRDefault="007B5A04" w:rsidP="007B5A04">
      <w:pPr>
        <w:rPr>
          <w:b/>
          <w:bCs/>
        </w:rPr>
      </w:pPr>
      <w:r w:rsidRPr="00F7501F">
        <w:rPr>
          <w:b/>
          <w:bCs/>
        </w:rPr>
        <w:t>Sept. 15</w:t>
      </w:r>
      <w:r w:rsidR="00017509" w:rsidRPr="00F7501F">
        <w:rPr>
          <w:b/>
          <w:bCs/>
        </w:rPr>
        <w:tab/>
      </w:r>
      <w:r w:rsidR="00017509" w:rsidRPr="00F7501F">
        <w:rPr>
          <w:bCs/>
        </w:rPr>
        <w:t xml:space="preserve">Homer,  </w:t>
      </w:r>
      <w:r w:rsidR="00017509" w:rsidRPr="00F7501F">
        <w:rPr>
          <w:bCs/>
          <w:i/>
        </w:rPr>
        <w:t>The Odyssey,</w:t>
      </w:r>
      <w:r w:rsidR="002B27ED" w:rsidRPr="00F7501F">
        <w:rPr>
          <w:bCs/>
          <w:i/>
        </w:rPr>
        <w:t xml:space="preserve"> </w:t>
      </w:r>
      <w:r w:rsidR="002B27ED" w:rsidRPr="00F7501F">
        <w:rPr>
          <w:bCs/>
        </w:rPr>
        <w:t>Books 9-14</w:t>
      </w:r>
    </w:p>
    <w:p w14:paraId="74143746" w14:textId="77777777" w:rsidR="007B5A04" w:rsidRPr="00F7501F" w:rsidRDefault="007B5A04" w:rsidP="007B5A04">
      <w:pPr>
        <w:rPr>
          <w:b/>
          <w:bCs/>
        </w:rPr>
      </w:pPr>
    </w:p>
    <w:p w14:paraId="469977E2" w14:textId="65A9475F" w:rsidR="007B5A04" w:rsidRPr="00F7501F" w:rsidRDefault="007B5A04" w:rsidP="007B5A04">
      <w:pPr>
        <w:rPr>
          <w:b/>
          <w:bCs/>
        </w:rPr>
      </w:pPr>
      <w:r w:rsidRPr="00F7501F">
        <w:rPr>
          <w:b/>
          <w:bCs/>
        </w:rPr>
        <w:lastRenderedPageBreak/>
        <w:t>Sept. 17</w:t>
      </w:r>
      <w:r w:rsidR="00017509" w:rsidRPr="00F7501F">
        <w:rPr>
          <w:b/>
          <w:bCs/>
        </w:rPr>
        <w:tab/>
      </w:r>
      <w:r w:rsidR="00017509" w:rsidRPr="00F7501F">
        <w:rPr>
          <w:bCs/>
        </w:rPr>
        <w:t xml:space="preserve">Homer,  </w:t>
      </w:r>
      <w:r w:rsidR="00017509" w:rsidRPr="00F7501F">
        <w:rPr>
          <w:bCs/>
          <w:i/>
        </w:rPr>
        <w:t>The Odyssey,</w:t>
      </w:r>
      <w:r w:rsidR="002B27ED" w:rsidRPr="00F7501F">
        <w:rPr>
          <w:bCs/>
          <w:i/>
        </w:rPr>
        <w:t xml:space="preserve"> </w:t>
      </w:r>
      <w:r w:rsidR="002B27ED" w:rsidRPr="00F7501F">
        <w:rPr>
          <w:bCs/>
        </w:rPr>
        <w:t>Books 15-18</w:t>
      </w:r>
    </w:p>
    <w:p w14:paraId="0898F1E5" w14:textId="77777777" w:rsidR="007B5A04" w:rsidRPr="00F7501F" w:rsidRDefault="007B5A04" w:rsidP="007B5A04">
      <w:pPr>
        <w:rPr>
          <w:b/>
          <w:bCs/>
        </w:rPr>
      </w:pPr>
    </w:p>
    <w:p w14:paraId="56882FCC" w14:textId="2391280D" w:rsidR="00D42809" w:rsidRPr="00F7501F" w:rsidRDefault="007B5A04" w:rsidP="007B5A04">
      <w:pPr>
        <w:rPr>
          <w:b/>
          <w:bCs/>
        </w:rPr>
      </w:pPr>
      <w:r w:rsidRPr="00F7501F">
        <w:rPr>
          <w:b/>
          <w:bCs/>
        </w:rPr>
        <w:t>Sept. 19</w:t>
      </w:r>
      <w:r w:rsidR="00D42809" w:rsidRPr="00F7501F">
        <w:rPr>
          <w:b/>
          <w:bCs/>
        </w:rPr>
        <w:tab/>
      </w:r>
      <w:r w:rsidR="00D42809" w:rsidRPr="00F7501F">
        <w:rPr>
          <w:bCs/>
        </w:rPr>
        <w:t xml:space="preserve">Bryan Singer, </w:t>
      </w:r>
      <w:r w:rsidR="00D42809" w:rsidRPr="00F7501F">
        <w:rPr>
          <w:bCs/>
          <w:i/>
        </w:rPr>
        <w:t xml:space="preserve">The Usual Suspects </w:t>
      </w:r>
      <w:r w:rsidR="00D42809" w:rsidRPr="00F7501F">
        <w:rPr>
          <w:bCs/>
        </w:rPr>
        <w:t>(film 1995)</w:t>
      </w:r>
      <w:r w:rsidR="00017509" w:rsidRPr="00F7501F">
        <w:rPr>
          <w:bCs/>
        </w:rPr>
        <w:tab/>
      </w:r>
    </w:p>
    <w:p w14:paraId="776DADF9" w14:textId="77777777" w:rsidR="00D42809" w:rsidRPr="00F7501F" w:rsidRDefault="00D42809" w:rsidP="007B5A04">
      <w:pPr>
        <w:rPr>
          <w:b/>
          <w:bCs/>
        </w:rPr>
      </w:pPr>
    </w:p>
    <w:p w14:paraId="590A8BC3" w14:textId="419E77FB" w:rsidR="00D42809" w:rsidRPr="00F7501F" w:rsidRDefault="00D42809" w:rsidP="00D42809">
      <w:pPr>
        <w:ind w:left="720" w:firstLine="720"/>
        <w:rPr>
          <w:bCs/>
        </w:rPr>
      </w:pPr>
      <w:r w:rsidRPr="00F7501F">
        <w:rPr>
          <w:bCs/>
        </w:rPr>
        <w:t>Hanna M. Roisman, “Verbal Odysseus: Narrative Strategy in the Odyssey and in</w:t>
      </w:r>
    </w:p>
    <w:p w14:paraId="6E849B08" w14:textId="1431D369" w:rsidR="007B5A04" w:rsidRPr="00F7501F" w:rsidRDefault="00D42809" w:rsidP="00D42809">
      <w:pPr>
        <w:ind w:left="1440" w:firstLine="60"/>
        <w:rPr>
          <w:bCs/>
        </w:rPr>
      </w:pPr>
      <w:r w:rsidRPr="00F7501F">
        <w:rPr>
          <w:bCs/>
        </w:rPr>
        <w:t xml:space="preserve">the </w:t>
      </w:r>
      <w:r w:rsidRPr="00F7501F">
        <w:rPr>
          <w:bCs/>
          <w:i/>
        </w:rPr>
        <w:t>Usual Suspects.</w:t>
      </w:r>
      <w:r w:rsidRPr="00F7501F">
        <w:rPr>
          <w:bCs/>
        </w:rPr>
        <w:t xml:space="preserve">” In </w:t>
      </w:r>
      <w:r w:rsidRPr="00F7501F">
        <w:rPr>
          <w:bCs/>
          <w:i/>
        </w:rPr>
        <w:t>Classical Myth and Culture in the Cinema</w:t>
      </w:r>
      <w:r w:rsidRPr="00F7501F">
        <w:rPr>
          <w:bCs/>
        </w:rPr>
        <w:t>, edited by Martin M. Winkler, 51-71.</w:t>
      </w:r>
    </w:p>
    <w:p w14:paraId="703C6EA0" w14:textId="77777777" w:rsidR="007B5A04" w:rsidRPr="00F7501F" w:rsidRDefault="007B5A04" w:rsidP="007B5A04">
      <w:pPr>
        <w:rPr>
          <w:b/>
          <w:bCs/>
          <w:u w:val="single"/>
        </w:rPr>
      </w:pPr>
    </w:p>
    <w:p w14:paraId="596CDF8B" w14:textId="77777777" w:rsidR="007B5A04" w:rsidRPr="00F7501F" w:rsidRDefault="007B5A04" w:rsidP="007B5A04">
      <w:pPr>
        <w:rPr>
          <w:b/>
          <w:bCs/>
          <w:u w:val="single"/>
        </w:rPr>
      </w:pPr>
    </w:p>
    <w:p w14:paraId="40C8B53B" w14:textId="77777777" w:rsidR="007B5A04" w:rsidRPr="00F7501F" w:rsidRDefault="007B5A04" w:rsidP="007B5A04">
      <w:pPr>
        <w:rPr>
          <w:b/>
          <w:bCs/>
          <w:u w:val="single"/>
        </w:rPr>
      </w:pPr>
      <w:r w:rsidRPr="00F7501F">
        <w:rPr>
          <w:b/>
          <w:bCs/>
          <w:u w:val="single"/>
        </w:rPr>
        <w:t>WEEK 4</w:t>
      </w:r>
    </w:p>
    <w:p w14:paraId="6EDD7B30" w14:textId="77777777" w:rsidR="007B5A04" w:rsidRPr="00F7501F" w:rsidRDefault="007B5A04" w:rsidP="007B5A04">
      <w:pPr>
        <w:rPr>
          <w:b/>
          <w:bCs/>
          <w:u w:val="single"/>
        </w:rPr>
      </w:pPr>
    </w:p>
    <w:p w14:paraId="41CBC9B6" w14:textId="19674E3D" w:rsidR="007B5A04" w:rsidRPr="00F7501F" w:rsidRDefault="007B5A04" w:rsidP="007B5A04">
      <w:pPr>
        <w:rPr>
          <w:b/>
          <w:bCs/>
        </w:rPr>
      </w:pPr>
      <w:r w:rsidRPr="00F7501F">
        <w:rPr>
          <w:b/>
          <w:bCs/>
        </w:rPr>
        <w:t>Sept. 22</w:t>
      </w:r>
      <w:r w:rsidR="00D42809" w:rsidRPr="00F7501F">
        <w:rPr>
          <w:b/>
          <w:bCs/>
        </w:rPr>
        <w:tab/>
      </w:r>
      <w:r w:rsidR="00D42809" w:rsidRPr="00F7501F">
        <w:rPr>
          <w:bCs/>
        </w:rPr>
        <w:t xml:space="preserve">Homer, </w:t>
      </w:r>
      <w:r w:rsidR="00D42809" w:rsidRPr="00F7501F">
        <w:rPr>
          <w:bCs/>
          <w:i/>
        </w:rPr>
        <w:t xml:space="preserve">The Odyssey, </w:t>
      </w:r>
      <w:r w:rsidR="00D42809" w:rsidRPr="00F7501F">
        <w:rPr>
          <w:bCs/>
        </w:rPr>
        <w:t>Books 19-24</w:t>
      </w:r>
    </w:p>
    <w:p w14:paraId="42062CE6" w14:textId="77777777" w:rsidR="007B5A04" w:rsidRPr="00F7501F" w:rsidRDefault="007B5A04" w:rsidP="007B5A04">
      <w:pPr>
        <w:rPr>
          <w:b/>
          <w:bCs/>
        </w:rPr>
      </w:pPr>
    </w:p>
    <w:p w14:paraId="01F54EF9" w14:textId="17788496" w:rsidR="007B5A04" w:rsidRPr="00F7501F" w:rsidRDefault="007B5A04" w:rsidP="007B5A04">
      <w:pPr>
        <w:rPr>
          <w:bCs/>
        </w:rPr>
      </w:pPr>
      <w:r w:rsidRPr="00F7501F">
        <w:rPr>
          <w:b/>
          <w:bCs/>
        </w:rPr>
        <w:t>Sept. 24</w:t>
      </w:r>
      <w:r w:rsidR="002B27ED" w:rsidRPr="00F7501F">
        <w:rPr>
          <w:b/>
          <w:bCs/>
        </w:rPr>
        <w:tab/>
      </w:r>
      <w:r w:rsidR="002B27ED" w:rsidRPr="00F7501F">
        <w:rPr>
          <w:bCs/>
        </w:rPr>
        <w:t>Virgil,</w:t>
      </w:r>
      <w:r w:rsidR="002B27ED" w:rsidRPr="00F7501F">
        <w:rPr>
          <w:b/>
          <w:bCs/>
        </w:rPr>
        <w:t xml:space="preserve"> </w:t>
      </w:r>
      <w:r w:rsidR="002B27ED" w:rsidRPr="00F7501F">
        <w:rPr>
          <w:bCs/>
        </w:rPr>
        <w:t>The Aeneid</w:t>
      </w:r>
      <w:r w:rsidR="0049217D" w:rsidRPr="00F7501F">
        <w:rPr>
          <w:bCs/>
        </w:rPr>
        <w:t>, Books 2 &amp; 6</w:t>
      </w:r>
    </w:p>
    <w:p w14:paraId="3AE34AA6" w14:textId="77777777" w:rsidR="007B5A04" w:rsidRPr="00F7501F" w:rsidRDefault="007B5A04" w:rsidP="007B5A04">
      <w:pPr>
        <w:rPr>
          <w:bCs/>
        </w:rPr>
      </w:pPr>
    </w:p>
    <w:p w14:paraId="3CB391E2" w14:textId="7A472454" w:rsidR="007B5A04" w:rsidRPr="00F7501F" w:rsidRDefault="007B5A04" w:rsidP="007B5A04">
      <w:pPr>
        <w:rPr>
          <w:bCs/>
        </w:rPr>
      </w:pPr>
      <w:r w:rsidRPr="00F7501F">
        <w:rPr>
          <w:b/>
          <w:bCs/>
        </w:rPr>
        <w:t>Sept. 26</w:t>
      </w:r>
      <w:r w:rsidR="002B27ED" w:rsidRPr="00F7501F">
        <w:rPr>
          <w:b/>
          <w:bCs/>
        </w:rPr>
        <w:tab/>
      </w:r>
      <w:r w:rsidR="002B27ED" w:rsidRPr="00F7501F">
        <w:rPr>
          <w:bCs/>
        </w:rPr>
        <w:t>Alfred Lord Tennyson, “Ulysses”</w:t>
      </w:r>
    </w:p>
    <w:p w14:paraId="55E259B8" w14:textId="31062C4B" w:rsidR="00067726" w:rsidRPr="00F7501F" w:rsidRDefault="00067726" w:rsidP="007B5A04">
      <w:pPr>
        <w:rPr>
          <w:b/>
          <w:bCs/>
        </w:rPr>
      </w:pPr>
      <w:r w:rsidRPr="00F7501F">
        <w:rPr>
          <w:bCs/>
        </w:rPr>
        <w:tab/>
      </w:r>
      <w:r w:rsidRPr="00F7501F">
        <w:rPr>
          <w:bCs/>
        </w:rPr>
        <w:tab/>
        <w:t xml:space="preserve">W.B. Stanford, “Virgil’s Ulysses” (from </w:t>
      </w:r>
      <w:r w:rsidRPr="00F7501F">
        <w:rPr>
          <w:bCs/>
          <w:i/>
        </w:rPr>
        <w:t>The Ulysses Theme</w:t>
      </w:r>
      <w:r w:rsidRPr="00F7501F">
        <w:rPr>
          <w:bCs/>
        </w:rPr>
        <w:t xml:space="preserve">)  </w:t>
      </w:r>
    </w:p>
    <w:p w14:paraId="4FF051D5" w14:textId="77777777" w:rsidR="007B5A04" w:rsidRPr="00F7501F" w:rsidRDefault="007B5A04" w:rsidP="007B5A04">
      <w:pPr>
        <w:rPr>
          <w:b/>
          <w:bCs/>
          <w:u w:val="single"/>
        </w:rPr>
      </w:pPr>
    </w:p>
    <w:p w14:paraId="51804433" w14:textId="77777777" w:rsidR="007B5A04" w:rsidRPr="00F7501F" w:rsidRDefault="007B5A04" w:rsidP="007B5A04">
      <w:pPr>
        <w:rPr>
          <w:b/>
          <w:bCs/>
          <w:u w:val="single"/>
        </w:rPr>
      </w:pPr>
    </w:p>
    <w:p w14:paraId="40C540FA" w14:textId="77777777" w:rsidR="007B5A04" w:rsidRPr="00F7501F" w:rsidRDefault="007B5A04" w:rsidP="007B5A04">
      <w:pPr>
        <w:rPr>
          <w:b/>
          <w:bCs/>
          <w:u w:val="single"/>
        </w:rPr>
      </w:pPr>
      <w:r w:rsidRPr="00F7501F">
        <w:rPr>
          <w:b/>
          <w:bCs/>
          <w:u w:val="single"/>
        </w:rPr>
        <w:t>WEEK 5</w:t>
      </w:r>
    </w:p>
    <w:p w14:paraId="6A5A9899" w14:textId="77777777" w:rsidR="007B5A04" w:rsidRPr="00F7501F" w:rsidRDefault="007B5A04" w:rsidP="007B5A04">
      <w:pPr>
        <w:rPr>
          <w:b/>
          <w:bCs/>
          <w:u w:val="single"/>
        </w:rPr>
      </w:pPr>
    </w:p>
    <w:p w14:paraId="309D275C" w14:textId="651395BC" w:rsidR="007B5A04" w:rsidRPr="00F7501F" w:rsidRDefault="007B5A04" w:rsidP="007B5A04">
      <w:pPr>
        <w:rPr>
          <w:bCs/>
          <w:i/>
        </w:rPr>
      </w:pPr>
      <w:r w:rsidRPr="00F7501F">
        <w:rPr>
          <w:b/>
          <w:bCs/>
        </w:rPr>
        <w:t>Sept. 29</w:t>
      </w:r>
      <w:r w:rsidR="002B27ED" w:rsidRPr="00F7501F">
        <w:rPr>
          <w:b/>
          <w:bCs/>
        </w:rPr>
        <w:tab/>
      </w:r>
      <w:r w:rsidR="002B27ED" w:rsidRPr="00F7501F">
        <w:rPr>
          <w:bCs/>
        </w:rPr>
        <w:t xml:space="preserve">Nikos Kazantzakis, </w:t>
      </w:r>
      <w:r w:rsidR="00067726" w:rsidRPr="00F7501F">
        <w:rPr>
          <w:bCs/>
          <w:i/>
        </w:rPr>
        <w:t>The Odyssey</w:t>
      </w:r>
      <w:r w:rsidR="002B27ED" w:rsidRPr="00F7501F">
        <w:rPr>
          <w:bCs/>
          <w:i/>
        </w:rPr>
        <w:t>: A Modern Sequel</w:t>
      </w:r>
    </w:p>
    <w:p w14:paraId="48681007" w14:textId="1B18D310" w:rsidR="0049217D" w:rsidRPr="00F7501F" w:rsidRDefault="0049217D" w:rsidP="007B5A04">
      <w:pPr>
        <w:rPr>
          <w:bCs/>
        </w:rPr>
      </w:pPr>
      <w:r w:rsidRPr="00F7501F">
        <w:rPr>
          <w:bCs/>
          <w:i/>
        </w:rPr>
        <w:tab/>
      </w:r>
      <w:r w:rsidRPr="00F7501F">
        <w:rPr>
          <w:bCs/>
          <w:i/>
        </w:rPr>
        <w:tab/>
      </w:r>
      <w:r w:rsidRPr="00F7501F">
        <w:rPr>
          <w:bCs/>
        </w:rPr>
        <w:t>The Odyssey (Synopsis)</w:t>
      </w:r>
    </w:p>
    <w:p w14:paraId="17FBBEFA" w14:textId="77777777" w:rsidR="007B5A04" w:rsidRPr="00F7501F" w:rsidRDefault="007B5A04" w:rsidP="007B5A04">
      <w:pPr>
        <w:rPr>
          <w:b/>
          <w:bCs/>
        </w:rPr>
      </w:pPr>
    </w:p>
    <w:p w14:paraId="4111C90C" w14:textId="77777777" w:rsidR="0049217D" w:rsidRPr="00F7501F" w:rsidRDefault="007B5A04" w:rsidP="0049217D">
      <w:pPr>
        <w:rPr>
          <w:bCs/>
          <w:i/>
        </w:rPr>
      </w:pPr>
      <w:r w:rsidRPr="00F7501F">
        <w:rPr>
          <w:b/>
          <w:bCs/>
        </w:rPr>
        <w:t>Oct. 1</w:t>
      </w:r>
      <w:r w:rsidR="0049217D" w:rsidRPr="00F7501F">
        <w:rPr>
          <w:b/>
          <w:bCs/>
        </w:rPr>
        <w:tab/>
      </w:r>
      <w:r w:rsidR="0049217D" w:rsidRPr="00F7501F">
        <w:rPr>
          <w:b/>
          <w:bCs/>
        </w:rPr>
        <w:tab/>
      </w:r>
      <w:r w:rsidR="0049217D" w:rsidRPr="00F7501F">
        <w:rPr>
          <w:bCs/>
        </w:rPr>
        <w:t xml:space="preserve">Nikos Kazantzakis, </w:t>
      </w:r>
      <w:r w:rsidR="0049217D" w:rsidRPr="00F7501F">
        <w:rPr>
          <w:bCs/>
          <w:i/>
        </w:rPr>
        <w:t>The Odyssey : A Modern Sequel</w:t>
      </w:r>
    </w:p>
    <w:p w14:paraId="2FDA4C65" w14:textId="5A5BD985" w:rsidR="007B5A04" w:rsidRPr="00F7501F" w:rsidRDefault="0049217D" w:rsidP="007B5A04">
      <w:pPr>
        <w:rPr>
          <w:bCs/>
        </w:rPr>
      </w:pPr>
      <w:r w:rsidRPr="00F7501F">
        <w:rPr>
          <w:b/>
          <w:bCs/>
        </w:rPr>
        <w:tab/>
      </w:r>
      <w:r w:rsidRPr="00F7501F">
        <w:rPr>
          <w:b/>
          <w:bCs/>
        </w:rPr>
        <w:tab/>
      </w:r>
      <w:r w:rsidRPr="00F7501F">
        <w:rPr>
          <w:bCs/>
        </w:rPr>
        <w:t>Book I: “Odysseus subdues a revolt in Ithaca”</w:t>
      </w:r>
    </w:p>
    <w:p w14:paraId="10B4A9E5" w14:textId="453A371E" w:rsidR="0049217D" w:rsidRPr="00F7501F" w:rsidRDefault="0049217D" w:rsidP="007B5A04">
      <w:pPr>
        <w:rPr>
          <w:bCs/>
        </w:rPr>
      </w:pPr>
      <w:r w:rsidRPr="00F7501F">
        <w:rPr>
          <w:bCs/>
        </w:rPr>
        <w:tab/>
      </w:r>
      <w:r w:rsidRPr="00F7501F">
        <w:rPr>
          <w:bCs/>
        </w:rPr>
        <w:tab/>
        <w:t>Book II: “Odysseus leaves Ithaca forever”</w:t>
      </w:r>
    </w:p>
    <w:p w14:paraId="64B194C8" w14:textId="77777777" w:rsidR="007B5A04" w:rsidRPr="00F7501F" w:rsidRDefault="007B5A04" w:rsidP="007B5A04">
      <w:pPr>
        <w:rPr>
          <w:b/>
          <w:bCs/>
        </w:rPr>
      </w:pPr>
    </w:p>
    <w:p w14:paraId="0BA5B18C" w14:textId="13FFCA28" w:rsidR="007B5A04" w:rsidRPr="00F7501F" w:rsidRDefault="007B5A04" w:rsidP="007B5A04">
      <w:pPr>
        <w:rPr>
          <w:bCs/>
          <w:i/>
        </w:rPr>
      </w:pPr>
      <w:r w:rsidRPr="00F7501F">
        <w:rPr>
          <w:b/>
          <w:bCs/>
        </w:rPr>
        <w:t>Oct. 3</w:t>
      </w:r>
      <w:r w:rsidR="0049217D" w:rsidRPr="00F7501F">
        <w:rPr>
          <w:b/>
          <w:bCs/>
        </w:rPr>
        <w:tab/>
      </w:r>
      <w:r w:rsidR="0049217D" w:rsidRPr="00F7501F">
        <w:rPr>
          <w:b/>
          <w:bCs/>
        </w:rPr>
        <w:tab/>
      </w:r>
      <w:r w:rsidR="0049217D" w:rsidRPr="00F7501F">
        <w:rPr>
          <w:bCs/>
        </w:rPr>
        <w:t xml:space="preserve">George Seferis, </w:t>
      </w:r>
      <w:r w:rsidR="0049217D" w:rsidRPr="00F7501F">
        <w:rPr>
          <w:bCs/>
          <w:i/>
        </w:rPr>
        <w:t>Mythistorema</w:t>
      </w:r>
    </w:p>
    <w:p w14:paraId="6E99091F" w14:textId="77777777" w:rsidR="007B5A04" w:rsidRPr="00F7501F" w:rsidRDefault="007B5A04" w:rsidP="007B5A04">
      <w:pPr>
        <w:rPr>
          <w:b/>
          <w:bCs/>
          <w:u w:val="single"/>
        </w:rPr>
      </w:pPr>
    </w:p>
    <w:p w14:paraId="7FFFCC1D" w14:textId="77777777" w:rsidR="007B5A04" w:rsidRPr="00F7501F" w:rsidRDefault="007B5A04" w:rsidP="007B5A04">
      <w:pPr>
        <w:rPr>
          <w:b/>
          <w:bCs/>
          <w:u w:val="single"/>
        </w:rPr>
      </w:pPr>
    </w:p>
    <w:p w14:paraId="13467D6F" w14:textId="77777777" w:rsidR="007B5A04" w:rsidRPr="00F7501F" w:rsidRDefault="007B5A04" w:rsidP="007B5A04">
      <w:pPr>
        <w:rPr>
          <w:b/>
          <w:bCs/>
          <w:u w:val="single"/>
        </w:rPr>
      </w:pPr>
      <w:r w:rsidRPr="00F7501F">
        <w:rPr>
          <w:b/>
          <w:bCs/>
          <w:u w:val="single"/>
        </w:rPr>
        <w:t>WEEK 6</w:t>
      </w:r>
    </w:p>
    <w:p w14:paraId="1246B969" w14:textId="77777777" w:rsidR="007B5A04" w:rsidRPr="00F7501F" w:rsidRDefault="007B5A04" w:rsidP="007B5A04">
      <w:pPr>
        <w:rPr>
          <w:b/>
          <w:bCs/>
          <w:u w:val="single"/>
        </w:rPr>
      </w:pPr>
    </w:p>
    <w:p w14:paraId="3E439975" w14:textId="07E36DE6" w:rsidR="007B5A04" w:rsidRPr="00F7501F" w:rsidRDefault="007B5A04" w:rsidP="007B5A04">
      <w:pPr>
        <w:rPr>
          <w:b/>
          <w:bCs/>
        </w:rPr>
      </w:pPr>
      <w:r w:rsidRPr="00F7501F">
        <w:rPr>
          <w:b/>
          <w:bCs/>
        </w:rPr>
        <w:t>Oct. 6</w:t>
      </w:r>
      <w:r w:rsidR="00067726" w:rsidRPr="00F7501F">
        <w:rPr>
          <w:b/>
          <w:bCs/>
        </w:rPr>
        <w:t>/8/10</w:t>
      </w:r>
      <w:r w:rsidR="00067726" w:rsidRPr="00F7501F">
        <w:rPr>
          <w:b/>
          <w:bCs/>
        </w:rPr>
        <w:tab/>
      </w:r>
      <w:r w:rsidR="0049217D" w:rsidRPr="00F7501F">
        <w:rPr>
          <w:b/>
          <w:bCs/>
        </w:rPr>
        <w:t xml:space="preserve">James Joyce, </w:t>
      </w:r>
      <w:r w:rsidR="0049217D" w:rsidRPr="00F7501F">
        <w:rPr>
          <w:b/>
          <w:bCs/>
          <w:i/>
        </w:rPr>
        <w:t>Ulysses</w:t>
      </w:r>
      <w:r w:rsidR="00067726" w:rsidRPr="00F7501F">
        <w:rPr>
          <w:b/>
          <w:bCs/>
          <w:i/>
        </w:rPr>
        <w:t xml:space="preserve"> </w:t>
      </w:r>
      <w:r w:rsidR="00067726" w:rsidRPr="00F7501F">
        <w:rPr>
          <w:b/>
          <w:bCs/>
        </w:rPr>
        <w:t>(Episode 1-6)</w:t>
      </w:r>
    </w:p>
    <w:p w14:paraId="760D386E" w14:textId="77777777" w:rsidR="00067726" w:rsidRPr="00F7501F" w:rsidRDefault="00067726" w:rsidP="00067726">
      <w:pPr>
        <w:pStyle w:val="ListParagraph"/>
        <w:widowControl w:val="0"/>
        <w:numPr>
          <w:ilvl w:val="1"/>
          <w:numId w:val="1"/>
        </w:numPr>
        <w:autoSpaceDE w:val="0"/>
        <w:autoSpaceDN w:val="0"/>
        <w:adjustRightInd w:val="0"/>
        <w:spacing w:after="0"/>
        <w:rPr>
          <w:rFonts w:ascii="Times New Roman" w:hAnsi="Times New Roman" w:cs="Times New Roman"/>
        </w:rPr>
      </w:pPr>
      <w:r w:rsidRPr="00F7501F">
        <w:rPr>
          <w:rFonts w:ascii="Times New Roman" w:hAnsi="Times New Roman" w:cs="Times New Roman"/>
        </w:rPr>
        <w:t>The Telemachiad</w:t>
      </w:r>
    </w:p>
    <w:p w14:paraId="743ABD3B" w14:textId="77777777" w:rsidR="00067726" w:rsidRPr="00F7501F" w:rsidRDefault="00067726" w:rsidP="00067726">
      <w:pPr>
        <w:pStyle w:val="ListParagraph"/>
        <w:widowControl w:val="0"/>
        <w:numPr>
          <w:ilvl w:val="2"/>
          <w:numId w:val="1"/>
        </w:numPr>
        <w:autoSpaceDE w:val="0"/>
        <w:autoSpaceDN w:val="0"/>
        <w:adjustRightInd w:val="0"/>
        <w:spacing w:after="0"/>
        <w:rPr>
          <w:rFonts w:ascii="Times New Roman" w:hAnsi="Times New Roman" w:cs="Times New Roman"/>
        </w:rPr>
      </w:pPr>
      <w:r w:rsidRPr="00F7501F">
        <w:rPr>
          <w:rFonts w:ascii="Times New Roman" w:hAnsi="Times New Roman" w:cs="Times New Roman"/>
        </w:rPr>
        <w:t>Episode I, Telemachus</w:t>
      </w:r>
    </w:p>
    <w:p w14:paraId="0C7A8895" w14:textId="77777777" w:rsidR="00067726" w:rsidRPr="00F7501F" w:rsidRDefault="00067726" w:rsidP="00067726">
      <w:pPr>
        <w:pStyle w:val="ListParagraph"/>
        <w:widowControl w:val="0"/>
        <w:numPr>
          <w:ilvl w:val="2"/>
          <w:numId w:val="1"/>
        </w:numPr>
        <w:autoSpaceDE w:val="0"/>
        <w:autoSpaceDN w:val="0"/>
        <w:adjustRightInd w:val="0"/>
        <w:spacing w:after="0"/>
        <w:rPr>
          <w:rFonts w:ascii="Times New Roman" w:hAnsi="Times New Roman" w:cs="Times New Roman"/>
        </w:rPr>
      </w:pPr>
      <w:r w:rsidRPr="00F7501F">
        <w:rPr>
          <w:rFonts w:ascii="Times New Roman" w:hAnsi="Times New Roman" w:cs="Times New Roman"/>
        </w:rPr>
        <w:t>Episode 2, Nestor</w:t>
      </w:r>
    </w:p>
    <w:p w14:paraId="53D67141" w14:textId="77777777" w:rsidR="00067726" w:rsidRPr="00F7501F" w:rsidRDefault="00067726" w:rsidP="00067726">
      <w:pPr>
        <w:pStyle w:val="ListParagraph"/>
        <w:widowControl w:val="0"/>
        <w:numPr>
          <w:ilvl w:val="2"/>
          <w:numId w:val="1"/>
        </w:numPr>
        <w:autoSpaceDE w:val="0"/>
        <w:autoSpaceDN w:val="0"/>
        <w:adjustRightInd w:val="0"/>
        <w:spacing w:after="0"/>
        <w:rPr>
          <w:rFonts w:ascii="Times New Roman" w:hAnsi="Times New Roman" w:cs="Times New Roman"/>
        </w:rPr>
      </w:pPr>
      <w:r w:rsidRPr="00F7501F">
        <w:rPr>
          <w:rFonts w:ascii="Times New Roman" w:hAnsi="Times New Roman" w:cs="Times New Roman"/>
        </w:rPr>
        <w:t>Episode 3, Proteus</w:t>
      </w:r>
    </w:p>
    <w:p w14:paraId="64C39C22" w14:textId="77777777" w:rsidR="00067726" w:rsidRPr="00F7501F" w:rsidRDefault="00067726" w:rsidP="00067726">
      <w:pPr>
        <w:pStyle w:val="ListParagraph"/>
        <w:widowControl w:val="0"/>
        <w:numPr>
          <w:ilvl w:val="1"/>
          <w:numId w:val="1"/>
        </w:numPr>
        <w:autoSpaceDE w:val="0"/>
        <w:autoSpaceDN w:val="0"/>
        <w:adjustRightInd w:val="0"/>
        <w:spacing w:after="0"/>
        <w:rPr>
          <w:rFonts w:ascii="Times New Roman" w:hAnsi="Times New Roman" w:cs="Times New Roman"/>
        </w:rPr>
      </w:pPr>
      <w:r w:rsidRPr="00F7501F">
        <w:rPr>
          <w:rFonts w:ascii="Times New Roman" w:hAnsi="Times New Roman" w:cs="Times New Roman"/>
        </w:rPr>
        <w:t>The Odyssey</w:t>
      </w:r>
    </w:p>
    <w:p w14:paraId="3F49B62B" w14:textId="77777777" w:rsidR="00067726" w:rsidRPr="00F7501F" w:rsidRDefault="00067726" w:rsidP="00067726">
      <w:pPr>
        <w:pStyle w:val="ListParagraph"/>
        <w:widowControl w:val="0"/>
        <w:numPr>
          <w:ilvl w:val="2"/>
          <w:numId w:val="1"/>
        </w:numPr>
        <w:autoSpaceDE w:val="0"/>
        <w:autoSpaceDN w:val="0"/>
        <w:adjustRightInd w:val="0"/>
        <w:spacing w:after="0"/>
        <w:rPr>
          <w:rFonts w:ascii="Times New Roman" w:hAnsi="Times New Roman" w:cs="Times New Roman"/>
        </w:rPr>
      </w:pPr>
      <w:r w:rsidRPr="00F7501F">
        <w:rPr>
          <w:rFonts w:ascii="Times New Roman" w:hAnsi="Times New Roman" w:cs="Times New Roman"/>
        </w:rPr>
        <w:t>Episode 4, Calypso</w:t>
      </w:r>
    </w:p>
    <w:p w14:paraId="09DE6618" w14:textId="77777777" w:rsidR="00067726" w:rsidRPr="00F7501F" w:rsidRDefault="00067726" w:rsidP="00067726">
      <w:pPr>
        <w:pStyle w:val="ListParagraph"/>
        <w:widowControl w:val="0"/>
        <w:numPr>
          <w:ilvl w:val="2"/>
          <w:numId w:val="1"/>
        </w:numPr>
        <w:autoSpaceDE w:val="0"/>
        <w:autoSpaceDN w:val="0"/>
        <w:adjustRightInd w:val="0"/>
        <w:spacing w:after="0"/>
        <w:rPr>
          <w:rFonts w:ascii="Times New Roman" w:hAnsi="Times New Roman" w:cs="Times New Roman"/>
        </w:rPr>
      </w:pPr>
      <w:r w:rsidRPr="00F7501F">
        <w:rPr>
          <w:rFonts w:ascii="Times New Roman" w:hAnsi="Times New Roman" w:cs="Times New Roman"/>
        </w:rPr>
        <w:t>Episode 5, The Lotus Eaters</w:t>
      </w:r>
    </w:p>
    <w:p w14:paraId="33FF4B5C" w14:textId="77777777" w:rsidR="00067726" w:rsidRPr="00F7501F" w:rsidRDefault="00067726" w:rsidP="00067726">
      <w:pPr>
        <w:pStyle w:val="ListParagraph"/>
        <w:widowControl w:val="0"/>
        <w:numPr>
          <w:ilvl w:val="2"/>
          <w:numId w:val="1"/>
        </w:numPr>
        <w:autoSpaceDE w:val="0"/>
        <w:autoSpaceDN w:val="0"/>
        <w:adjustRightInd w:val="0"/>
        <w:spacing w:after="0"/>
        <w:rPr>
          <w:rFonts w:ascii="Times New Roman" w:hAnsi="Times New Roman" w:cs="Times New Roman"/>
        </w:rPr>
      </w:pPr>
      <w:r w:rsidRPr="00F7501F">
        <w:rPr>
          <w:rFonts w:ascii="Times New Roman" w:hAnsi="Times New Roman" w:cs="Times New Roman"/>
        </w:rPr>
        <w:t>Episode 6, Hades</w:t>
      </w:r>
    </w:p>
    <w:p w14:paraId="2BBE79DA" w14:textId="77777777" w:rsidR="00067726" w:rsidRPr="00F7501F" w:rsidRDefault="00067726" w:rsidP="007B5A04">
      <w:pPr>
        <w:rPr>
          <w:b/>
          <w:bCs/>
          <w:i/>
        </w:rPr>
      </w:pPr>
    </w:p>
    <w:p w14:paraId="4262ECB4" w14:textId="77777777" w:rsidR="007B5A04" w:rsidRPr="00F7501F" w:rsidRDefault="007B5A04" w:rsidP="007B5A04">
      <w:pPr>
        <w:rPr>
          <w:b/>
          <w:bCs/>
        </w:rPr>
      </w:pPr>
    </w:p>
    <w:p w14:paraId="2270BDD1" w14:textId="77777777" w:rsidR="0055206B" w:rsidRDefault="0055206B" w:rsidP="007B5A04">
      <w:pPr>
        <w:rPr>
          <w:b/>
          <w:bCs/>
          <w:u w:val="single"/>
        </w:rPr>
      </w:pPr>
    </w:p>
    <w:p w14:paraId="5A2EB5E5" w14:textId="77777777" w:rsidR="0055206B" w:rsidRDefault="0055206B" w:rsidP="007B5A04">
      <w:pPr>
        <w:rPr>
          <w:b/>
          <w:bCs/>
          <w:u w:val="single"/>
        </w:rPr>
      </w:pPr>
    </w:p>
    <w:p w14:paraId="6BAA19E7" w14:textId="77777777" w:rsidR="007B5A04" w:rsidRPr="00F7501F" w:rsidRDefault="007B5A04" w:rsidP="007B5A04">
      <w:pPr>
        <w:rPr>
          <w:b/>
          <w:bCs/>
          <w:u w:val="single"/>
        </w:rPr>
      </w:pPr>
      <w:r w:rsidRPr="00F7501F">
        <w:rPr>
          <w:b/>
          <w:bCs/>
          <w:u w:val="single"/>
        </w:rPr>
        <w:t>WEEK 7</w:t>
      </w:r>
    </w:p>
    <w:p w14:paraId="77B0B48A" w14:textId="77777777" w:rsidR="007B5A04" w:rsidRPr="00F7501F" w:rsidRDefault="007B5A04" w:rsidP="007B5A04">
      <w:pPr>
        <w:rPr>
          <w:b/>
          <w:bCs/>
          <w:u w:val="single"/>
        </w:rPr>
      </w:pPr>
    </w:p>
    <w:p w14:paraId="510B1BA0" w14:textId="77777777" w:rsidR="007B5A04" w:rsidRPr="00F7501F" w:rsidRDefault="007B5A04" w:rsidP="007B5A04">
      <w:pPr>
        <w:rPr>
          <w:b/>
          <w:bCs/>
        </w:rPr>
      </w:pPr>
      <w:r w:rsidRPr="00F7501F">
        <w:rPr>
          <w:b/>
          <w:bCs/>
        </w:rPr>
        <w:t>Oct. 13</w:t>
      </w:r>
      <w:r w:rsidRPr="00F7501F">
        <w:rPr>
          <w:b/>
          <w:bCs/>
        </w:rPr>
        <w:tab/>
      </w:r>
      <w:r w:rsidRPr="00F7501F">
        <w:rPr>
          <w:b/>
          <w:bCs/>
        </w:rPr>
        <w:tab/>
        <w:t>NO CLASS</w:t>
      </w:r>
    </w:p>
    <w:p w14:paraId="322FAEF4" w14:textId="77777777" w:rsidR="007B5A04" w:rsidRPr="00F7501F" w:rsidRDefault="007B5A04" w:rsidP="007B5A04">
      <w:pPr>
        <w:rPr>
          <w:b/>
          <w:bCs/>
          <w:u w:val="single"/>
        </w:rPr>
      </w:pPr>
    </w:p>
    <w:p w14:paraId="6032F373" w14:textId="77777777" w:rsidR="00067726" w:rsidRPr="00F7501F" w:rsidRDefault="007B5A04" w:rsidP="00067726">
      <w:pPr>
        <w:widowControl w:val="0"/>
        <w:autoSpaceDE w:val="0"/>
        <w:autoSpaceDN w:val="0"/>
        <w:adjustRightInd w:val="0"/>
      </w:pPr>
      <w:r w:rsidRPr="00F7501F">
        <w:rPr>
          <w:b/>
          <w:bCs/>
        </w:rPr>
        <w:t>Oct. 15</w:t>
      </w:r>
      <w:r w:rsidR="00067726" w:rsidRPr="00F7501F">
        <w:rPr>
          <w:b/>
          <w:bCs/>
        </w:rPr>
        <w:t>/17</w:t>
      </w:r>
      <w:r w:rsidR="00067726" w:rsidRPr="00F7501F">
        <w:rPr>
          <w:b/>
          <w:bCs/>
        </w:rPr>
        <w:tab/>
      </w:r>
      <w:r w:rsidR="00067726" w:rsidRPr="00F7501F">
        <w:rPr>
          <w:b/>
          <w:bCs/>
        </w:rPr>
        <w:tab/>
      </w:r>
      <w:r w:rsidR="00067726" w:rsidRPr="00F7501F">
        <w:t>The Odyssey Episodes 7-12</w:t>
      </w:r>
    </w:p>
    <w:p w14:paraId="7BB4FEE4" w14:textId="1DB279B1" w:rsidR="00067726" w:rsidRPr="00F7501F" w:rsidRDefault="00067726" w:rsidP="00067726">
      <w:pPr>
        <w:widowControl w:val="0"/>
        <w:autoSpaceDE w:val="0"/>
        <w:autoSpaceDN w:val="0"/>
        <w:adjustRightInd w:val="0"/>
        <w:ind w:left="1440" w:firstLine="720"/>
      </w:pPr>
      <w:r w:rsidRPr="00F7501F">
        <w:t>Episode 7, Aeolus</w:t>
      </w:r>
    </w:p>
    <w:p w14:paraId="69A3662A" w14:textId="77777777" w:rsidR="00067726" w:rsidRPr="00F7501F" w:rsidRDefault="00067726" w:rsidP="00067726">
      <w:pPr>
        <w:pStyle w:val="ListParagraph"/>
        <w:widowControl w:val="0"/>
        <w:numPr>
          <w:ilvl w:val="2"/>
          <w:numId w:val="1"/>
        </w:numPr>
        <w:autoSpaceDE w:val="0"/>
        <w:autoSpaceDN w:val="0"/>
        <w:adjustRightInd w:val="0"/>
        <w:spacing w:after="0"/>
        <w:rPr>
          <w:rFonts w:ascii="Times New Roman" w:hAnsi="Times New Roman" w:cs="Times New Roman"/>
        </w:rPr>
      </w:pPr>
      <w:r w:rsidRPr="00F7501F">
        <w:rPr>
          <w:rFonts w:ascii="Times New Roman" w:hAnsi="Times New Roman" w:cs="Times New Roman"/>
        </w:rPr>
        <w:t>Episode 8, The Laestrygonians</w:t>
      </w:r>
    </w:p>
    <w:p w14:paraId="3C93447B" w14:textId="77777777" w:rsidR="00067726" w:rsidRPr="00F7501F" w:rsidRDefault="00067726" w:rsidP="00067726">
      <w:pPr>
        <w:pStyle w:val="ListParagraph"/>
        <w:widowControl w:val="0"/>
        <w:numPr>
          <w:ilvl w:val="2"/>
          <w:numId w:val="1"/>
        </w:numPr>
        <w:autoSpaceDE w:val="0"/>
        <w:autoSpaceDN w:val="0"/>
        <w:adjustRightInd w:val="0"/>
        <w:spacing w:after="0"/>
        <w:rPr>
          <w:rFonts w:ascii="Times New Roman" w:hAnsi="Times New Roman" w:cs="Times New Roman"/>
        </w:rPr>
      </w:pPr>
      <w:r w:rsidRPr="00F7501F">
        <w:rPr>
          <w:rFonts w:ascii="Times New Roman" w:hAnsi="Times New Roman" w:cs="Times New Roman"/>
        </w:rPr>
        <w:t>Episode 9, Scylla and Charybdis</w:t>
      </w:r>
    </w:p>
    <w:p w14:paraId="78B6F9BF" w14:textId="77777777" w:rsidR="00067726" w:rsidRPr="00F7501F" w:rsidRDefault="00067726" w:rsidP="00067726">
      <w:pPr>
        <w:pStyle w:val="ListParagraph"/>
        <w:widowControl w:val="0"/>
        <w:numPr>
          <w:ilvl w:val="2"/>
          <w:numId w:val="1"/>
        </w:numPr>
        <w:autoSpaceDE w:val="0"/>
        <w:autoSpaceDN w:val="0"/>
        <w:adjustRightInd w:val="0"/>
        <w:spacing w:after="0"/>
        <w:rPr>
          <w:rFonts w:ascii="Times New Roman" w:hAnsi="Times New Roman" w:cs="Times New Roman"/>
        </w:rPr>
      </w:pPr>
      <w:r w:rsidRPr="00F7501F">
        <w:rPr>
          <w:rFonts w:ascii="Times New Roman" w:hAnsi="Times New Roman" w:cs="Times New Roman"/>
        </w:rPr>
        <w:t>Episode 10, The Wandering Rocks</w:t>
      </w:r>
    </w:p>
    <w:p w14:paraId="1E981724" w14:textId="77777777" w:rsidR="00067726" w:rsidRPr="00F7501F" w:rsidRDefault="00067726" w:rsidP="00067726">
      <w:pPr>
        <w:pStyle w:val="ListParagraph"/>
        <w:widowControl w:val="0"/>
        <w:numPr>
          <w:ilvl w:val="2"/>
          <w:numId w:val="1"/>
        </w:numPr>
        <w:autoSpaceDE w:val="0"/>
        <w:autoSpaceDN w:val="0"/>
        <w:adjustRightInd w:val="0"/>
        <w:spacing w:after="0"/>
        <w:rPr>
          <w:rFonts w:ascii="Times New Roman" w:hAnsi="Times New Roman" w:cs="Times New Roman"/>
        </w:rPr>
      </w:pPr>
      <w:r w:rsidRPr="00F7501F">
        <w:rPr>
          <w:rFonts w:ascii="Times New Roman" w:hAnsi="Times New Roman" w:cs="Times New Roman"/>
        </w:rPr>
        <w:t>Episode 11, The Sirens</w:t>
      </w:r>
    </w:p>
    <w:p w14:paraId="4BBC7234" w14:textId="77777777" w:rsidR="00067726" w:rsidRPr="00F7501F" w:rsidRDefault="00067726" w:rsidP="00067726">
      <w:pPr>
        <w:pStyle w:val="ListParagraph"/>
        <w:widowControl w:val="0"/>
        <w:numPr>
          <w:ilvl w:val="2"/>
          <w:numId w:val="1"/>
        </w:numPr>
        <w:autoSpaceDE w:val="0"/>
        <w:autoSpaceDN w:val="0"/>
        <w:adjustRightInd w:val="0"/>
        <w:spacing w:after="0"/>
        <w:rPr>
          <w:rFonts w:ascii="Times New Roman" w:hAnsi="Times New Roman" w:cs="Times New Roman"/>
        </w:rPr>
      </w:pPr>
      <w:r w:rsidRPr="00F7501F">
        <w:rPr>
          <w:rFonts w:ascii="Times New Roman" w:hAnsi="Times New Roman" w:cs="Times New Roman"/>
        </w:rPr>
        <w:t>Episode 12, The Cyclops</w:t>
      </w:r>
    </w:p>
    <w:p w14:paraId="6AB05663" w14:textId="77777777" w:rsidR="007B5A04" w:rsidRPr="00F7501F" w:rsidRDefault="007B5A04" w:rsidP="007B5A04">
      <w:pPr>
        <w:rPr>
          <w:b/>
          <w:bCs/>
          <w:u w:val="single"/>
        </w:rPr>
      </w:pPr>
    </w:p>
    <w:p w14:paraId="09EF08C8" w14:textId="77777777" w:rsidR="007B5A04" w:rsidRPr="00F7501F" w:rsidRDefault="007B5A04" w:rsidP="007B5A04">
      <w:pPr>
        <w:rPr>
          <w:b/>
          <w:bCs/>
          <w:u w:val="single"/>
        </w:rPr>
      </w:pPr>
    </w:p>
    <w:p w14:paraId="32309AF4" w14:textId="77777777" w:rsidR="007B5A04" w:rsidRPr="00F7501F" w:rsidRDefault="007B5A04" w:rsidP="007B5A04">
      <w:pPr>
        <w:rPr>
          <w:b/>
          <w:bCs/>
          <w:u w:val="single"/>
        </w:rPr>
      </w:pPr>
      <w:r w:rsidRPr="00F7501F">
        <w:rPr>
          <w:b/>
          <w:bCs/>
          <w:u w:val="single"/>
        </w:rPr>
        <w:t>WEEK 8</w:t>
      </w:r>
    </w:p>
    <w:p w14:paraId="0DB54242" w14:textId="77777777" w:rsidR="007B5A04" w:rsidRPr="00F7501F" w:rsidRDefault="007B5A04" w:rsidP="007B5A04">
      <w:pPr>
        <w:rPr>
          <w:b/>
          <w:bCs/>
          <w:u w:val="single"/>
        </w:rPr>
      </w:pPr>
    </w:p>
    <w:p w14:paraId="2A64E2A9" w14:textId="7204C3A1" w:rsidR="00067726" w:rsidRPr="00F7501F" w:rsidRDefault="007B5A04" w:rsidP="00067726">
      <w:pPr>
        <w:widowControl w:val="0"/>
        <w:autoSpaceDE w:val="0"/>
        <w:autoSpaceDN w:val="0"/>
        <w:adjustRightInd w:val="0"/>
      </w:pPr>
      <w:r w:rsidRPr="00F7501F">
        <w:rPr>
          <w:b/>
          <w:bCs/>
        </w:rPr>
        <w:t>Oct. 20</w:t>
      </w:r>
      <w:r w:rsidR="00F7501F">
        <w:rPr>
          <w:b/>
          <w:bCs/>
        </w:rPr>
        <w:t>/22</w:t>
      </w:r>
      <w:r w:rsidR="00067726" w:rsidRPr="00F7501F">
        <w:rPr>
          <w:b/>
          <w:bCs/>
        </w:rPr>
        <w:tab/>
      </w:r>
      <w:r w:rsidR="00067726" w:rsidRPr="00F7501F">
        <w:t>The Odyssey Episodes 13-15</w:t>
      </w:r>
    </w:p>
    <w:p w14:paraId="7B582776" w14:textId="77777777" w:rsidR="00067726" w:rsidRPr="00F7501F" w:rsidRDefault="00067726" w:rsidP="00067726">
      <w:pPr>
        <w:pStyle w:val="ListParagraph"/>
        <w:widowControl w:val="0"/>
        <w:numPr>
          <w:ilvl w:val="2"/>
          <w:numId w:val="1"/>
        </w:numPr>
        <w:autoSpaceDE w:val="0"/>
        <w:autoSpaceDN w:val="0"/>
        <w:adjustRightInd w:val="0"/>
        <w:spacing w:after="0"/>
        <w:rPr>
          <w:rFonts w:ascii="Times New Roman" w:hAnsi="Times New Roman" w:cs="Times New Roman"/>
        </w:rPr>
      </w:pPr>
      <w:r w:rsidRPr="00F7501F">
        <w:rPr>
          <w:rFonts w:ascii="Times New Roman" w:hAnsi="Times New Roman" w:cs="Times New Roman"/>
        </w:rPr>
        <w:t>Episode 13, Nausicaa</w:t>
      </w:r>
    </w:p>
    <w:p w14:paraId="7FEED14D" w14:textId="77777777" w:rsidR="00067726" w:rsidRPr="00F7501F" w:rsidRDefault="00067726" w:rsidP="00067726">
      <w:pPr>
        <w:pStyle w:val="ListParagraph"/>
        <w:widowControl w:val="0"/>
        <w:numPr>
          <w:ilvl w:val="2"/>
          <w:numId w:val="1"/>
        </w:numPr>
        <w:autoSpaceDE w:val="0"/>
        <w:autoSpaceDN w:val="0"/>
        <w:adjustRightInd w:val="0"/>
        <w:spacing w:after="0"/>
        <w:rPr>
          <w:rFonts w:ascii="Times New Roman" w:hAnsi="Times New Roman" w:cs="Times New Roman"/>
        </w:rPr>
      </w:pPr>
      <w:r w:rsidRPr="00F7501F">
        <w:rPr>
          <w:rFonts w:ascii="Times New Roman" w:hAnsi="Times New Roman" w:cs="Times New Roman"/>
        </w:rPr>
        <w:t>Episode 14, The Oxen of the Sun</w:t>
      </w:r>
    </w:p>
    <w:p w14:paraId="07E0657F" w14:textId="77777777" w:rsidR="00067726" w:rsidRPr="00F7501F" w:rsidRDefault="00067726" w:rsidP="00067726">
      <w:pPr>
        <w:pStyle w:val="ListParagraph"/>
        <w:widowControl w:val="0"/>
        <w:numPr>
          <w:ilvl w:val="2"/>
          <w:numId w:val="1"/>
        </w:numPr>
        <w:autoSpaceDE w:val="0"/>
        <w:autoSpaceDN w:val="0"/>
        <w:adjustRightInd w:val="0"/>
        <w:spacing w:after="0"/>
        <w:rPr>
          <w:rFonts w:ascii="Times New Roman" w:hAnsi="Times New Roman" w:cs="Times New Roman"/>
        </w:rPr>
      </w:pPr>
      <w:r w:rsidRPr="00F7501F">
        <w:rPr>
          <w:rFonts w:ascii="Times New Roman" w:hAnsi="Times New Roman" w:cs="Times New Roman"/>
        </w:rPr>
        <w:t>Episode 15, Circe</w:t>
      </w:r>
    </w:p>
    <w:p w14:paraId="12BA511E" w14:textId="77777777" w:rsidR="00D42809" w:rsidRPr="00F7501F" w:rsidRDefault="00D42809" w:rsidP="007B5A04">
      <w:pPr>
        <w:rPr>
          <w:b/>
          <w:bCs/>
        </w:rPr>
      </w:pPr>
    </w:p>
    <w:p w14:paraId="0E96B8D7" w14:textId="0C260071" w:rsidR="007B5A04" w:rsidRDefault="007B5A04" w:rsidP="007B5A04">
      <w:pPr>
        <w:rPr>
          <w:bCs/>
        </w:rPr>
      </w:pPr>
      <w:r w:rsidRPr="00F7501F">
        <w:rPr>
          <w:b/>
          <w:bCs/>
        </w:rPr>
        <w:t>Oct. 24</w:t>
      </w:r>
      <w:r w:rsidR="00F7501F">
        <w:rPr>
          <w:b/>
          <w:bCs/>
        </w:rPr>
        <w:tab/>
      </w:r>
      <w:r w:rsidR="00F7501F">
        <w:rPr>
          <w:bCs/>
        </w:rPr>
        <w:t>[Joel &amp; Ethan Coen, O Borther Where Art Thou? (film)</w:t>
      </w:r>
    </w:p>
    <w:p w14:paraId="7EBF4E26" w14:textId="77777777" w:rsidR="00F7501F" w:rsidRDefault="00F7501F" w:rsidP="007B5A04">
      <w:pPr>
        <w:rPr>
          <w:bCs/>
        </w:rPr>
      </w:pPr>
    </w:p>
    <w:p w14:paraId="28EBB39D" w14:textId="12EE9E4B" w:rsidR="00F7501F" w:rsidRDefault="00F7501F" w:rsidP="007B5A04">
      <w:pPr>
        <w:rPr>
          <w:bCs/>
          <w:i/>
        </w:rPr>
      </w:pPr>
      <w:r>
        <w:rPr>
          <w:bCs/>
        </w:rPr>
        <w:tab/>
      </w:r>
      <w:r>
        <w:rPr>
          <w:bCs/>
        </w:rPr>
        <w:tab/>
        <w:t xml:space="preserve">Janice Siegel, “The Coens’ </w:t>
      </w:r>
      <w:r>
        <w:rPr>
          <w:bCs/>
          <w:i/>
        </w:rPr>
        <w:t xml:space="preserve">O Brother Where Art Thou </w:t>
      </w:r>
      <w:r>
        <w:rPr>
          <w:bCs/>
        </w:rPr>
        <w:t xml:space="preserve">and Homer’s </w:t>
      </w:r>
      <w:r w:rsidRPr="00F7501F">
        <w:rPr>
          <w:bCs/>
          <w:i/>
        </w:rPr>
        <w:t>Odyssey</w:t>
      </w:r>
      <w:r>
        <w:rPr>
          <w:bCs/>
          <w:i/>
        </w:rPr>
        <w:t>.”</w:t>
      </w:r>
    </w:p>
    <w:p w14:paraId="673B6375" w14:textId="3E3B8A8A" w:rsidR="00F7501F" w:rsidRPr="00F7501F" w:rsidRDefault="00F7501F" w:rsidP="007B5A04">
      <w:pPr>
        <w:rPr>
          <w:bCs/>
        </w:rPr>
      </w:pPr>
      <w:r>
        <w:rPr>
          <w:bCs/>
          <w:i/>
        </w:rPr>
        <w:tab/>
      </w:r>
      <w:r>
        <w:rPr>
          <w:bCs/>
          <w:i/>
        </w:rPr>
        <w:tab/>
      </w:r>
      <w:r>
        <w:rPr>
          <w:bCs/>
          <w:i/>
        </w:rPr>
        <w:tab/>
      </w:r>
      <w:r w:rsidRPr="00F7501F">
        <w:rPr>
          <w:bCs/>
          <w:i/>
        </w:rPr>
        <w:t>Mouseion</w:t>
      </w:r>
      <w:r>
        <w:rPr>
          <w:bCs/>
        </w:rPr>
        <w:t xml:space="preserve"> 7: 3, 2007, 213-245.</w:t>
      </w:r>
    </w:p>
    <w:p w14:paraId="473DD783" w14:textId="77777777" w:rsidR="007B5A04" w:rsidRPr="00F7501F" w:rsidRDefault="007B5A04" w:rsidP="007B5A04">
      <w:pPr>
        <w:rPr>
          <w:b/>
          <w:bCs/>
          <w:u w:val="single"/>
        </w:rPr>
      </w:pPr>
    </w:p>
    <w:p w14:paraId="2A819A67" w14:textId="77777777" w:rsidR="007B5A04" w:rsidRPr="00F7501F" w:rsidRDefault="007B5A04" w:rsidP="007B5A04">
      <w:pPr>
        <w:rPr>
          <w:b/>
          <w:bCs/>
          <w:u w:val="single"/>
        </w:rPr>
      </w:pPr>
      <w:r w:rsidRPr="00F7501F">
        <w:rPr>
          <w:b/>
          <w:bCs/>
          <w:u w:val="single"/>
        </w:rPr>
        <w:t>WEEK 9</w:t>
      </w:r>
    </w:p>
    <w:p w14:paraId="490D24C7" w14:textId="77777777" w:rsidR="007B5A04" w:rsidRPr="00F7501F" w:rsidRDefault="007B5A04" w:rsidP="007B5A04">
      <w:pPr>
        <w:rPr>
          <w:b/>
          <w:bCs/>
          <w:u w:val="single"/>
        </w:rPr>
      </w:pPr>
    </w:p>
    <w:p w14:paraId="36A06ABF" w14:textId="109A7217" w:rsidR="00067726" w:rsidRPr="00F7501F" w:rsidRDefault="007B5A04" w:rsidP="00067726">
      <w:pPr>
        <w:widowControl w:val="0"/>
        <w:autoSpaceDE w:val="0"/>
        <w:autoSpaceDN w:val="0"/>
        <w:adjustRightInd w:val="0"/>
      </w:pPr>
      <w:r w:rsidRPr="00F7501F">
        <w:rPr>
          <w:b/>
          <w:bCs/>
        </w:rPr>
        <w:t>Oct. 27</w:t>
      </w:r>
      <w:r w:rsidR="00067726" w:rsidRPr="00F7501F">
        <w:rPr>
          <w:b/>
          <w:bCs/>
        </w:rPr>
        <w:t>/29/31</w:t>
      </w:r>
      <w:r w:rsidR="00067726" w:rsidRPr="00F7501F">
        <w:rPr>
          <w:b/>
          <w:bCs/>
        </w:rPr>
        <w:tab/>
      </w:r>
      <w:r w:rsidR="00067726" w:rsidRPr="00F7501F">
        <w:t>The Nostos (pp. 612-783)</w:t>
      </w:r>
    </w:p>
    <w:p w14:paraId="432BE69F" w14:textId="77777777" w:rsidR="00067726" w:rsidRPr="00F7501F" w:rsidRDefault="00067726" w:rsidP="00067726">
      <w:pPr>
        <w:pStyle w:val="ListParagraph"/>
        <w:widowControl w:val="0"/>
        <w:numPr>
          <w:ilvl w:val="2"/>
          <w:numId w:val="1"/>
        </w:numPr>
        <w:autoSpaceDE w:val="0"/>
        <w:autoSpaceDN w:val="0"/>
        <w:adjustRightInd w:val="0"/>
        <w:spacing w:after="0"/>
        <w:rPr>
          <w:rFonts w:ascii="Times New Roman" w:hAnsi="Times New Roman" w:cs="Times New Roman"/>
          <w:i/>
          <w:iCs/>
        </w:rPr>
      </w:pPr>
      <w:r w:rsidRPr="00F7501F">
        <w:rPr>
          <w:rFonts w:ascii="Times New Roman" w:hAnsi="Times New Roman" w:cs="Times New Roman"/>
        </w:rPr>
        <w:t xml:space="preserve">[Episode 15, Circe </w:t>
      </w:r>
      <w:r w:rsidRPr="00F7501F">
        <w:rPr>
          <w:rFonts w:ascii="Times New Roman" w:hAnsi="Times New Roman" w:cs="Times New Roman"/>
          <w:i/>
          <w:iCs/>
        </w:rPr>
        <w:t>cont.]</w:t>
      </w:r>
    </w:p>
    <w:p w14:paraId="063B3550" w14:textId="77777777" w:rsidR="00067726" w:rsidRPr="00F7501F" w:rsidRDefault="00067726" w:rsidP="00067726">
      <w:pPr>
        <w:pStyle w:val="ListParagraph"/>
        <w:widowControl w:val="0"/>
        <w:numPr>
          <w:ilvl w:val="2"/>
          <w:numId w:val="1"/>
        </w:numPr>
        <w:autoSpaceDE w:val="0"/>
        <w:autoSpaceDN w:val="0"/>
        <w:adjustRightInd w:val="0"/>
        <w:spacing w:after="0"/>
        <w:rPr>
          <w:rFonts w:ascii="Times New Roman" w:hAnsi="Times New Roman" w:cs="Times New Roman"/>
        </w:rPr>
      </w:pPr>
      <w:r w:rsidRPr="00F7501F">
        <w:rPr>
          <w:rFonts w:ascii="Times New Roman" w:hAnsi="Times New Roman" w:cs="Times New Roman"/>
        </w:rPr>
        <w:t>Episode 16, Eumaeus</w:t>
      </w:r>
    </w:p>
    <w:p w14:paraId="2878DF7B" w14:textId="77777777" w:rsidR="00067726" w:rsidRPr="00F7501F" w:rsidRDefault="00067726" w:rsidP="00067726">
      <w:pPr>
        <w:pStyle w:val="ListParagraph"/>
        <w:widowControl w:val="0"/>
        <w:numPr>
          <w:ilvl w:val="2"/>
          <w:numId w:val="1"/>
        </w:numPr>
        <w:autoSpaceDE w:val="0"/>
        <w:autoSpaceDN w:val="0"/>
        <w:adjustRightInd w:val="0"/>
        <w:spacing w:after="0"/>
        <w:rPr>
          <w:rFonts w:ascii="Times New Roman" w:hAnsi="Times New Roman" w:cs="Times New Roman"/>
        </w:rPr>
      </w:pPr>
      <w:r w:rsidRPr="00F7501F">
        <w:rPr>
          <w:rFonts w:ascii="Times New Roman" w:hAnsi="Times New Roman" w:cs="Times New Roman"/>
        </w:rPr>
        <w:t>Episode 17, Ithaca</w:t>
      </w:r>
    </w:p>
    <w:p w14:paraId="40224BF9" w14:textId="77777777" w:rsidR="00067726" w:rsidRPr="00F7501F" w:rsidRDefault="00067726" w:rsidP="00067726">
      <w:pPr>
        <w:pStyle w:val="ListParagraph"/>
        <w:widowControl w:val="0"/>
        <w:numPr>
          <w:ilvl w:val="2"/>
          <w:numId w:val="1"/>
        </w:numPr>
        <w:autoSpaceDE w:val="0"/>
        <w:autoSpaceDN w:val="0"/>
        <w:adjustRightInd w:val="0"/>
        <w:spacing w:after="0"/>
        <w:rPr>
          <w:rFonts w:ascii="Times New Roman" w:hAnsi="Times New Roman" w:cs="Times New Roman"/>
        </w:rPr>
      </w:pPr>
      <w:r w:rsidRPr="00F7501F">
        <w:rPr>
          <w:rFonts w:ascii="Times New Roman" w:hAnsi="Times New Roman" w:cs="Times New Roman"/>
        </w:rPr>
        <w:t>Episode 18, Penelope</w:t>
      </w:r>
    </w:p>
    <w:p w14:paraId="1848CB73" w14:textId="0F07BB12" w:rsidR="007B5A04" w:rsidRPr="00F7501F" w:rsidRDefault="007B5A04" w:rsidP="007B5A04">
      <w:pPr>
        <w:rPr>
          <w:b/>
          <w:bCs/>
        </w:rPr>
      </w:pPr>
    </w:p>
    <w:p w14:paraId="3BB1B67F" w14:textId="77777777" w:rsidR="007B5A04" w:rsidRPr="00F7501F" w:rsidRDefault="007B5A04" w:rsidP="007B5A04">
      <w:pPr>
        <w:rPr>
          <w:b/>
          <w:bCs/>
        </w:rPr>
      </w:pPr>
    </w:p>
    <w:p w14:paraId="14716D96" w14:textId="77777777" w:rsidR="007B5A04" w:rsidRPr="00F7501F" w:rsidRDefault="007B5A04" w:rsidP="007B5A04">
      <w:pPr>
        <w:rPr>
          <w:b/>
          <w:bCs/>
          <w:u w:val="single"/>
        </w:rPr>
      </w:pPr>
      <w:r w:rsidRPr="00F7501F">
        <w:rPr>
          <w:b/>
          <w:bCs/>
          <w:u w:val="single"/>
        </w:rPr>
        <w:t>WEEK 10</w:t>
      </w:r>
    </w:p>
    <w:p w14:paraId="5E85D547" w14:textId="77777777" w:rsidR="007B5A04" w:rsidRPr="00F7501F" w:rsidRDefault="007B5A04" w:rsidP="007B5A04">
      <w:pPr>
        <w:rPr>
          <w:b/>
          <w:bCs/>
          <w:u w:val="single"/>
        </w:rPr>
      </w:pPr>
    </w:p>
    <w:p w14:paraId="4F53F110" w14:textId="4B0CE2DD" w:rsidR="007B5A04" w:rsidRPr="00F7501F" w:rsidRDefault="007B5A04" w:rsidP="007B5A04">
      <w:pPr>
        <w:rPr>
          <w:b/>
          <w:bCs/>
          <w:i/>
        </w:rPr>
      </w:pPr>
      <w:r w:rsidRPr="00F7501F">
        <w:rPr>
          <w:b/>
          <w:bCs/>
        </w:rPr>
        <w:t>Nov. 3</w:t>
      </w:r>
      <w:r w:rsidR="0049217D" w:rsidRPr="00F7501F">
        <w:rPr>
          <w:b/>
          <w:bCs/>
        </w:rPr>
        <w:tab/>
      </w:r>
      <w:r w:rsidR="0049217D" w:rsidRPr="00F7501F">
        <w:rPr>
          <w:b/>
          <w:bCs/>
        </w:rPr>
        <w:tab/>
      </w:r>
      <w:r w:rsidR="0049217D" w:rsidRPr="00F7501F">
        <w:rPr>
          <w:bCs/>
        </w:rPr>
        <w:t xml:space="preserve">Margaret Atwood, </w:t>
      </w:r>
      <w:r w:rsidR="0049217D" w:rsidRPr="00F7501F">
        <w:rPr>
          <w:bCs/>
          <w:i/>
        </w:rPr>
        <w:t>The Penelopiad</w:t>
      </w:r>
    </w:p>
    <w:p w14:paraId="6253DEB5" w14:textId="77777777" w:rsidR="007B5A04" w:rsidRPr="00F7501F" w:rsidRDefault="007B5A04" w:rsidP="007B5A04">
      <w:pPr>
        <w:rPr>
          <w:b/>
          <w:bCs/>
        </w:rPr>
      </w:pPr>
    </w:p>
    <w:p w14:paraId="4693B52C" w14:textId="2B8F747F" w:rsidR="007B5A04" w:rsidRPr="00F7501F" w:rsidRDefault="007B5A04" w:rsidP="007B5A04">
      <w:pPr>
        <w:rPr>
          <w:b/>
          <w:bCs/>
        </w:rPr>
      </w:pPr>
      <w:r w:rsidRPr="00F7501F">
        <w:rPr>
          <w:b/>
          <w:bCs/>
        </w:rPr>
        <w:t>Nov. 5</w:t>
      </w:r>
      <w:r w:rsidR="00067726" w:rsidRPr="00F7501F">
        <w:rPr>
          <w:b/>
          <w:bCs/>
        </w:rPr>
        <w:tab/>
      </w:r>
      <w:r w:rsidR="00067726" w:rsidRPr="00F7501F">
        <w:rPr>
          <w:b/>
          <w:bCs/>
        </w:rPr>
        <w:tab/>
        <w:t>“</w:t>
      </w:r>
      <w:r w:rsidR="00067726" w:rsidRPr="00F7501F">
        <w:rPr>
          <w:b/>
          <w:bCs/>
        </w:rPr>
        <w:tab/>
        <w:t>“</w:t>
      </w:r>
    </w:p>
    <w:p w14:paraId="2B9A36A5" w14:textId="77777777" w:rsidR="007B5A04" w:rsidRPr="00F7501F" w:rsidRDefault="007B5A04" w:rsidP="007B5A04">
      <w:pPr>
        <w:rPr>
          <w:b/>
          <w:bCs/>
        </w:rPr>
      </w:pPr>
    </w:p>
    <w:p w14:paraId="562F33BA" w14:textId="2ACD45BC" w:rsidR="007B5A04" w:rsidRPr="00F7501F" w:rsidRDefault="007B5A04" w:rsidP="00067726">
      <w:pPr>
        <w:ind w:left="1440" w:hanging="1440"/>
        <w:rPr>
          <w:bCs/>
        </w:rPr>
      </w:pPr>
      <w:r w:rsidRPr="00F7501F">
        <w:rPr>
          <w:b/>
          <w:bCs/>
        </w:rPr>
        <w:t>Nov. 7</w:t>
      </w:r>
      <w:r w:rsidR="00067726" w:rsidRPr="00F7501F">
        <w:rPr>
          <w:b/>
          <w:bCs/>
        </w:rPr>
        <w:tab/>
      </w:r>
      <w:r w:rsidR="00067726" w:rsidRPr="00F7501F">
        <w:rPr>
          <w:bCs/>
        </w:rPr>
        <w:t>Penelope poems: Yannis Ritsos “Penelope’s Despair”; Katerina Angelaki Rooke, “Says Penelope” &amp; “The Other Penelope”.</w:t>
      </w:r>
    </w:p>
    <w:p w14:paraId="6BE053F7" w14:textId="77777777" w:rsidR="007B5A04" w:rsidRPr="00F7501F" w:rsidRDefault="007B5A04" w:rsidP="007B5A04">
      <w:pPr>
        <w:rPr>
          <w:b/>
          <w:bCs/>
          <w:u w:val="single"/>
        </w:rPr>
      </w:pPr>
    </w:p>
    <w:p w14:paraId="18020C11" w14:textId="77777777" w:rsidR="007B5A04" w:rsidRPr="00F7501F" w:rsidRDefault="007B5A04" w:rsidP="007B5A04">
      <w:pPr>
        <w:rPr>
          <w:b/>
          <w:bCs/>
          <w:u w:val="single"/>
        </w:rPr>
      </w:pPr>
    </w:p>
    <w:p w14:paraId="4D04EA28" w14:textId="77777777" w:rsidR="0055206B" w:rsidRDefault="0055206B" w:rsidP="007B5A04">
      <w:pPr>
        <w:rPr>
          <w:b/>
          <w:bCs/>
          <w:u w:val="single"/>
        </w:rPr>
      </w:pPr>
    </w:p>
    <w:p w14:paraId="5097E3D0" w14:textId="77777777" w:rsidR="0055206B" w:rsidRDefault="0055206B" w:rsidP="007B5A04">
      <w:pPr>
        <w:rPr>
          <w:b/>
          <w:bCs/>
          <w:u w:val="single"/>
        </w:rPr>
      </w:pPr>
    </w:p>
    <w:p w14:paraId="219599DB" w14:textId="77777777" w:rsidR="007B5A04" w:rsidRPr="00F7501F" w:rsidRDefault="007B5A04" w:rsidP="007B5A04">
      <w:pPr>
        <w:rPr>
          <w:b/>
          <w:bCs/>
          <w:u w:val="single"/>
        </w:rPr>
      </w:pPr>
      <w:r w:rsidRPr="00F7501F">
        <w:rPr>
          <w:b/>
          <w:bCs/>
          <w:u w:val="single"/>
        </w:rPr>
        <w:t>WEEK 11</w:t>
      </w:r>
    </w:p>
    <w:p w14:paraId="033C2A73" w14:textId="77777777" w:rsidR="007B5A04" w:rsidRPr="00F7501F" w:rsidRDefault="007B5A04" w:rsidP="007B5A04">
      <w:pPr>
        <w:rPr>
          <w:b/>
          <w:bCs/>
          <w:u w:val="single"/>
        </w:rPr>
      </w:pPr>
    </w:p>
    <w:p w14:paraId="3635209F" w14:textId="4F07E43A" w:rsidR="007B5A04" w:rsidRPr="00F7501F" w:rsidRDefault="00A97C67" w:rsidP="007B5A04">
      <w:pPr>
        <w:rPr>
          <w:bCs/>
        </w:rPr>
      </w:pPr>
      <w:r w:rsidRPr="00F7501F">
        <w:rPr>
          <w:b/>
          <w:bCs/>
        </w:rPr>
        <w:t>Nov. 10</w:t>
      </w:r>
      <w:r w:rsidR="00566648">
        <w:rPr>
          <w:b/>
          <w:bCs/>
        </w:rPr>
        <w:t>/12/14</w:t>
      </w:r>
      <w:r w:rsidR="0049217D" w:rsidRPr="00F7501F">
        <w:rPr>
          <w:b/>
          <w:bCs/>
        </w:rPr>
        <w:tab/>
      </w:r>
      <w:r w:rsidR="0049217D" w:rsidRPr="00F7501F">
        <w:rPr>
          <w:bCs/>
        </w:rPr>
        <w:t xml:space="preserve">Theo Angelopoulos, </w:t>
      </w:r>
      <w:r w:rsidR="0049217D" w:rsidRPr="00F7501F">
        <w:rPr>
          <w:bCs/>
          <w:i/>
        </w:rPr>
        <w:t xml:space="preserve">Ulysses’ Gaze </w:t>
      </w:r>
      <w:r w:rsidR="0049217D" w:rsidRPr="00F7501F">
        <w:rPr>
          <w:bCs/>
        </w:rPr>
        <w:t>(film)</w:t>
      </w:r>
    </w:p>
    <w:p w14:paraId="2F313900" w14:textId="77777777" w:rsidR="00A97C67" w:rsidRPr="00F7501F" w:rsidRDefault="00A97C67" w:rsidP="007B5A04">
      <w:pPr>
        <w:rPr>
          <w:b/>
          <w:bCs/>
        </w:rPr>
      </w:pPr>
    </w:p>
    <w:p w14:paraId="7221934C" w14:textId="77777777" w:rsidR="00566648" w:rsidRDefault="00A97C67" w:rsidP="00566648">
      <w:r w:rsidRPr="00F7501F">
        <w:rPr>
          <w:b/>
          <w:bCs/>
        </w:rPr>
        <w:t>Nov. 12</w:t>
      </w:r>
      <w:r w:rsidR="00566648">
        <w:rPr>
          <w:b/>
          <w:bCs/>
        </w:rPr>
        <w:tab/>
      </w:r>
      <w:r w:rsidR="00566648" w:rsidRPr="00383926">
        <w:t xml:space="preserve">Jameson, Fredric. 1997. “Theo Angelopoulos: the past as history, the </w:t>
      </w:r>
      <w:r w:rsidR="00566648">
        <w:tab/>
      </w:r>
      <w:r w:rsidR="00566648">
        <w:tab/>
      </w:r>
      <w:r w:rsidR="00566648">
        <w:tab/>
      </w:r>
      <w:r w:rsidR="00566648">
        <w:tab/>
      </w:r>
      <w:r w:rsidR="00566648" w:rsidRPr="00383926">
        <w:t>future as form.”</w:t>
      </w:r>
      <w:r w:rsidR="00566648">
        <w:t xml:space="preserve"> </w:t>
      </w:r>
      <w:r w:rsidR="00566648" w:rsidRPr="00383926">
        <w:t xml:space="preserve">In </w:t>
      </w:r>
      <w:r w:rsidR="00566648" w:rsidRPr="00383926">
        <w:rPr>
          <w:i/>
        </w:rPr>
        <w:t>The Last Modernist: The Films of Theo Angelopoulos,</w:t>
      </w:r>
      <w:r w:rsidR="00566648" w:rsidRPr="00383926">
        <w:t xml:space="preserve"> </w:t>
      </w:r>
      <w:r w:rsidR="00566648">
        <w:tab/>
      </w:r>
      <w:r w:rsidR="00566648">
        <w:tab/>
      </w:r>
      <w:r w:rsidR="00566648">
        <w:tab/>
      </w:r>
      <w:r w:rsidR="00566648">
        <w:tab/>
      </w:r>
      <w:r w:rsidR="00566648" w:rsidRPr="00383926">
        <w:t>edited by A. Horton,</w:t>
      </w:r>
      <w:r w:rsidR="00566648" w:rsidRPr="00383926">
        <w:rPr>
          <w:i/>
        </w:rPr>
        <w:t xml:space="preserve"> </w:t>
      </w:r>
      <w:r w:rsidR="00566648" w:rsidRPr="00383926">
        <w:t>78-95</w:t>
      </w:r>
      <w:r w:rsidR="00566648">
        <w:t>. Westport, CT: Greenwood Press</w:t>
      </w:r>
      <w:r w:rsidR="00566648" w:rsidRPr="00383926">
        <w:t>.</w:t>
      </w:r>
    </w:p>
    <w:p w14:paraId="0D1CC2CC" w14:textId="77777777" w:rsidR="00566648" w:rsidRPr="00383926" w:rsidRDefault="00566648" w:rsidP="00566648">
      <w:pPr>
        <w:ind w:firstLine="720"/>
      </w:pPr>
    </w:p>
    <w:p w14:paraId="2369CD13" w14:textId="77777777" w:rsidR="00566648" w:rsidRDefault="00566648" w:rsidP="00566648">
      <w:pPr>
        <w:pStyle w:val="FootnoteText"/>
        <w:rPr>
          <w:rFonts w:ascii="Times New Roman" w:hAnsi="Times New Roman"/>
        </w:rPr>
      </w:pPr>
      <w:r>
        <w:rPr>
          <w:rFonts w:ascii="Times New Roman" w:hAnsi="Times New Roman"/>
        </w:rPr>
        <w:tab/>
      </w:r>
      <w:r>
        <w:rPr>
          <w:rFonts w:ascii="Times New Roman" w:hAnsi="Times New Roman"/>
        </w:rPr>
        <w:tab/>
      </w:r>
      <w:r w:rsidRPr="00383926">
        <w:rPr>
          <w:rFonts w:ascii="Times New Roman" w:hAnsi="Times New Roman"/>
        </w:rPr>
        <w:t xml:space="preserve">Kamboureli, Smaro. n.d. “Memory Under Siege: Archive Fever in Theo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83926">
        <w:rPr>
          <w:rFonts w:ascii="Times New Roman" w:hAnsi="Times New Roman"/>
        </w:rPr>
        <w:t xml:space="preserve">Angelopoulos’s </w:t>
      </w:r>
      <w:r>
        <w:rPr>
          <w:rFonts w:ascii="Times New Roman" w:hAnsi="Times New Roman"/>
          <w:i/>
        </w:rPr>
        <w:t>Ulysses’ Gaze.</w:t>
      </w:r>
      <w:r>
        <w:rPr>
          <w:rFonts w:ascii="Times New Roman" w:hAnsi="Times New Roman"/>
        </w:rPr>
        <w:t>”</w:t>
      </w:r>
      <w:r w:rsidRPr="00383926">
        <w:rPr>
          <w:rFonts w:ascii="Times New Roman" w:hAnsi="Times New Roman"/>
          <w:i/>
        </w:rPr>
        <w:t xml:space="preserve"> </w:t>
      </w:r>
      <w:r w:rsidRPr="00383926">
        <w:rPr>
          <w:rFonts w:ascii="Times New Roman" w:hAnsi="Times New Roman"/>
        </w:rPr>
        <w:t xml:space="preserve">Proceedings of conference 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“Performing Identity/Crossing </w:t>
      </w:r>
      <w:r w:rsidRPr="00383926">
        <w:rPr>
          <w:rFonts w:ascii="Times New Roman" w:hAnsi="Times New Roman"/>
        </w:rPr>
        <w:t>B</w:t>
      </w:r>
      <w:r>
        <w:rPr>
          <w:rFonts w:ascii="Times New Roman" w:hAnsi="Times New Roman"/>
        </w:rPr>
        <w:t>orders: The Cyprus Symposium.</w:t>
      </w:r>
      <w:r w:rsidRPr="00383926">
        <w:rPr>
          <w:rFonts w:ascii="Times New Roman" w:hAnsi="Times New Roman"/>
        </w:rPr>
        <w:t xml:space="preserve"> </w:t>
      </w:r>
      <w:r w:rsidRPr="00383926">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hyperlink r:id="rId9" w:history="1">
        <w:r w:rsidRPr="00383926">
          <w:rPr>
            <w:rStyle w:val="Hyperlink"/>
            <w:rFonts w:ascii="Times New Roman" w:hAnsi="Times New Roman"/>
          </w:rPr>
          <w:t>http://www.tru.ca/cicac/media/smaro_2007.pdf</w:t>
        </w:r>
      </w:hyperlink>
    </w:p>
    <w:p w14:paraId="2CED17E3" w14:textId="77777777" w:rsidR="00566648" w:rsidRDefault="00566648" w:rsidP="00566648">
      <w:pPr>
        <w:pStyle w:val="FootnoteText"/>
        <w:rPr>
          <w:rFonts w:ascii="Times New Roman" w:hAnsi="Times New Roman"/>
        </w:rPr>
      </w:pPr>
    </w:p>
    <w:p w14:paraId="1EBA2BF8" w14:textId="77777777" w:rsidR="00566648" w:rsidRPr="00566648" w:rsidRDefault="00566648" w:rsidP="00566648">
      <w:pPr>
        <w:pStyle w:val="FootnoteText"/>
        <w:rPr>
          <w:rFonts w:ascii="Times New Roman" w:hAnsi="Times New Roman"/>
        </w:rPr>
      </w:pPr>
      <w:r>
        <w:rPr>
          <w:rFonts w:ascii="Times New Roman" w:hAnsi="Times New Roman"/>
        </w:rPr>
        <w:tab/>
      </w:r>
      <w:r>
        <w:rPr>
          <w:rFonts w:ascii="Times New Roman" w:hAnsi="Times New Roman"/>
        </w:rPr>
        <w:tab/>
        <w:t xml:space="preserve">Vangelis Calotychos, </w:t>
      </w:r>
      <w:r>
        <w:rPr>
          <w:rFonts w:ascii="Times New Roman" w:hAnsi="Times New Roman"/>
          <w:i/>
        </w:rPr>
        <w:t xml:space="preserve">The Balkan Prospect, </w:t>
      </w:r>
      <w:r>
        <w:rPr>
          <w:rFonts w:ascii="Times New Roman" w:hAnsi="Times New Roman"/>
        </w:rPr>
        <w:t>Chapter 3 (excerpt)</w:t>
      </w:r>
    </w:p>
    <w:p w14:paraId="435FAF2D" w14:textId="43FA3DCC" w:rsidR="00566648" w:rsidRPr="00566648" w:rsidRDefault="00566648" w:rsidP="00566648">
      <w:r>
        <w:rPr>
          <w:b/>
          <w:bCs/>
        </w:rPr>
        <w:tab/>
      </w:r>
    </w:p>
    <w:p w14:paraId="0E647930" w14:textId="218E72FD" w:rsidR="00A97C67" w:rsidRPr="00F7501F" w:rsidRDefault="00A97C67" w:rsidP="007B5A04">
      <w:pPr>
        <w:rPr>
          <w:b/>
          <w:bCs/>
        </w:rPr>
      </w:pPr>
    </w:p>
    <w:p w14:paraId="57110BB0" w14:textId="0C968095" w:rsidR="00566648" w:rsidRPr="00566648" w:rsidRDefault="00A97C67" w:rsidP="00566648">
      <w:r w:rsidRPr="00F7501F">
        <w:rPr>
          <w:b/>
          <w:bCs/>
        </w:rPr>
        <w:t>Nov. 14</w:t>
      </w:r>
      <w:r w:rsidR="00566648">
        <w:rPr>
          <w:b/>
          <w:bCs/>
        </w:rPr>
        <w:tab/>
      </w:r>
      <w:r w:rsidR="00566648">
        <w:t>Angelopoulos discussion (continued)</w:t>
      </w:r>
    </w:p>
    <w:p w14:paraId="2828E448" w14:textId="70FF1AA2" w:rsidR="00A97C67" w:rsidRPr="00F7501F" w:rsidRDefault="00A97C67" w:rsidP="007B5A04">
      <w:pPr>
        <w:rPr>
          <w:b/>
          <w:bCs/>
        </w:rPr>
      </w:pPr>
    </w:p>
    <w:p w14:paraId="43CA7333" w14:textId="77777777" w:rsidR="00A97C67" w:rsidRPr="00F7501F" w:rsidRDefault="00A97C67" w:rsidP="007B5A04">
      <w:pPr>
        <w:rPr>
          <w:b/>
          <w:bCs/>
          <w:u w:val="single"/>
        </w:rPr>
      </w:pPr>
    </w:p>
    <w:p w14:paraId="48B24B96" w14:textId="77777777" w:rsidR="007B5A04" w:rsidRPr="00F7501F" w:rsidRDefault="007B5A04" w:rsidP="007B5A04">
      <w:pPr>
        <w:rPr>
          <w:b/>
          <w:bCs/>
          <w:u w:val="single"/>
        </w:rPr>
      </w:pPr>
      <w:r w:rsidRPr="00F7501F">
        <w:rPr>
          <w:b/>
          <w:bCs/>
          <w:u w:val="single"/>
        </w:rPr>
        <w:t>WEEK 12</w:t>
      </w:r>
    </w:p>
    <w:p w14:paraId="7B0A8E15" w14:textId="77777777" w:rsidR="007B5A04" w:rsidRPr="00F7501F" w:rsidRDefault="007B5A04" w:rsidP="007B5A04">
      <w:pPr>
        <w:rPr>
          <w:b/>
          <w:bCs/>
          <w:u w:val="single"/>
        </w:rPr>
      </w:pPr>
    </w:p>
    <w:p w14:paraId="5EF9BE9A" w14:textId="769CBF91" w:rsidR="00A97C67" w:rsidRPr="00F7501F" w:rsidRDefault="00A97C67" w:rsidP="007B5A04">
      <w:pPr>
        <w:rPr>
          <w:b/>
          <w:bCs/>
        </w:rPr>
      </w:pPr>
      <w:r w:rsidRPr="00F7501F">
        <w:rPr>
          <w:b/>
          <w:bCs/>
        </w:rPr>
        <w:t>Nov. 17</w:t>
      </w:r>
      <w:r w:rsidR="0049217D" w:rsidRPr="00F7501F">
        <w:rPr>
          <w:b/>
          <w:bCs/>
        </w:rPr>
        <w:tab/>
      </w:r>
      <w:r w:rsidR="0049217D" w:rsidRPr="00F7501F">
        <w:rPr>
          <w:bCs/>
        </w:rPr>
        <w:t xml:space="preserve">Derek Walcott, </w:t>
      </w:r>
      <w:r w:rsidR="0049217D" w:rsidRPr="00F7501F">
        <w:rPr>
          <w:bCs/>
          <w:i/>
        </w:rPr>
        <w:t>The Odyssey – A Stage Version</w:t>
      </w:r>
    </w:p>
    <w:p w14:paraId="2E120744" w14:textId="77777777" w:rsidR="00A97C67" w:rsidRPr="00F7501F" w:rsidRDefault="00A97C67" w:rsidP="007B5A04">
      <w:pPr>
        <w:rPr>
          <w:b/>
          <w:bCs/>
        </w:rPr>
      </w:pPr>
    </w:p>
    <w:p w14:paraId="04AD9612" w14:textId="1986D8F1" w:rsidR="00A97C67" w:rsidRPr="00F7501F" w:rsidRDefault="00A97C67" w:rsidP="007B5A04">
      <w:pPr>
        <w:rPr>
          <w:b/>
          <w:bCs/>
        </w:rPr>
      </w:pPr>
      <w:r w:rsidRPr="00F7501F">
        <w:rPr>
          <w:b/>
          <w:bCs/>
        </w:rPr>
        <w:t>Nov. 19</w:t>
      </w:r>
      <w:r w:rsidR="00067726" w:rsidRPr="00F7501F">
        <w:rPr>
          <w:b/>
          <w:bCs/>
        </w:rPr>
        <w:tab/>
        <w:t>“</w:t>
      </w:r>
      <w:r w:rsidR="00067726" w:rsidRPr="00F7501F">
        <w:rPr>
          <w:b/>
          <w:bCs/>
        </w:rPr>
        <w:tab/>
        <w:t>“</w:t>
      </w:r>
    </w:p>
    <w:p w14:paraId="1262E644" w14:textId="77777777" w:rsidR="00A97C67" w:rsidRPr="00F7501F" w:rsidRDefault="00A97C67" w:rsidP="007B5A04">
      <w:pPr>
        <w:rPr>
          <w:b/>
          <w:bCs/>
        </w:rPr>
      </w:pPr>
    </w:p>
    <w:p w14:paraId="77287B3E" w14:textId="653D5BD5" w:rsidR="00A97C67" w:rsidRPr="00F7501F" w:rsidRDefault="00A97C67" w:rsidP="007B5A04">
      <w:pPr>
        <w:rPr>
          <w:b/>
          <w:bCs/>
        </w:rPr>
      </w:pPr>
      <w:r w:rsidRPr="00F7501F">
        <w:rPr>
          <w:b/>
          <w:bCs/>
        </w:rPr>
        <w:t>Nov. 21</w:t>
      </w:r>
      <w:r w:rsidR="00067726" w:rsidRPr="00F7501F">
        <w:rPr>
          <w:b/>
          <w:bCs/>
        </w:rPr>
        <w:tab/>
      </w:r>
      <w:r w:rsidR="00067726" w:rsidRPr="00F7501F">
        <w:rPr>
          <w:bCs/>
        </w:rPr>
        <w:t>Derek Walcott, Omeros (excerpt)</w:t>
      </w:r>
    </w:p>
    <w:p w14:paraId="670CF0BB" w14:textId="77777777" w:rsidR="00A97C67" w:rsidRPr="00F7501F" w:rsidRDefault="00A97C67" w:rsidP="007B5A04">
      <w:pPr>
        <w:rPr>
          <w:b/>
          <w:bCs/>
          <w:u w:val="single"/>
        </w:rPr>
      </w:pPr>
    </w:p>
    <w:p w14:paraId="767C35D5" w14:textId="77777777" w:rsidR="00A97C67" w:rsidRPr="00F7501F" w:rsidRDefault="00A97C67" w:rsidP="007B5A04">
      <w:pPr>
        <w:rPr>
          <w:b/>
          <w:bCs/>
          <w:u w:val="single"/>
        </w:rPr>
      </w:pPr>
    </w:p>
    <w:p w14:paraId="162A2EE8" w14:textId="77777777" w:rsidR="007B5A04" w:rsidRPr="00F7501F" w:rsidRDefault="007B5A04" w:rsidP="007B5A04">
      <w:pPr>
        <w:rPr>
          <w:b/>
          <w:bCs/>
          <w:u w:val="single"/>
        </w:rPr>
      </w:pPr>
      <w:r w:rsidRPr="00F7501F">
        <w:rPr>
          <w:b/>
          <w:bCs/>
          <w:u w:val="single"/>
        </w:rPr>
        <w:t>WEEK 13</w:t>
      </w:r>
    </w:p>
    <w:p w14:paraId="6B563DF0" w14:textId="77777777" w:rsidR="007B5A04" w:rsidRPr="00F7501F" w:rsidRDefault="007B5A04" w:rsidP="007B5A04">
      <w:pPr>
        <w:rPr>
          <w:b/>
          <w:bCs/>
          <w:u w:val="single"/>
        </w:rPr>
      </w:pPr>
    </w:p>
    <w:p w14:paraId="057CDF02" w14:textId="635DC2C2" w:rsidR="0055206B" w:rsidRPr="00F7501F" w:rsidRDefault="00A97C67" w:rsidP="0055206B">
      <w:pPr>
        <w:rPr>
          <w:b/>
          <w:bCs/>
          <w:i/>
        </w:rPr>
      </w:pPr>
      <w:r w:rsidRPr="00F7501F">
        <w:rPr>
          <w:b/>
          <w:bCs/>
        </w:rPr>
        <w:t>Nov. 24</w:t>
      </w:r>
      <w:r w:rsidR="0049217D" w:rsidRPr="00F7501F">
        <w:rPr>
          <w:b/>
          <w:bCs/>
        </w:rPr>
        <w:tab/>
      </w:r>
      <w:r w:rsidR="0055206B" w:rsidRPr="00F7501F">
        <w:rPr>
          <w:bCs/>
        </w:rPr>
        <w:t xml:space="preserve">Mary Zimmerman, </w:t>
      </w:r>
      <w:r w:rsidR="0055206B" w:rsidRPr="00F7501F">
        <w:rPr>
          <w:bCs/>
          <w:i/>
        </w:rPr>
        <w:t>The Odyssey: A Play</w:t>
      </w:r>
    </w:p>
    <w:p w14:paraId="356E0CBA" w14:textId="77777777" w:rsidR="00A97C67" w:rsidRPr="00F7501F" w:rsidRDefault="00A97C67" w:rsidP="007B5A04">
      <w:pPr>
        <w:rPr>
          <w:b/>
          <w:bCs/>
          <w:u w:val="single"/>
        </w:rPr>
      </w:pPr>
    </w:p>
    <w:p w14:paraId="59EB1BED" w14:textId="77777777" w:rsidR="00A97C67" w:rsidRPr="00F7501F" w:rsidRDefault="00A97C67" w:rsidP="007B5A04">
      <w:pPr>
        <w:rPr>
          <w:b/>
          <w:bCs/>
          <w:u w:val="single"/>
        </w:rPr>
      </w:pPr>
      <w:r w:rsidRPr="00F7501F">
        <w:rPr>
          <w:b/>
          <w:bCs/>
        </w:rPr>
        <w:t>Nov. 26</w:t>
      </w:r>
      <w:r w:rsidRPr="00F7501F">
        <w:rPr>
          <w:b/>
          <w:bCs/>
        </w:rPr>
        <w:tab/>
      </w:r>
      <w:r w:rsidRPr="00F7501F">
        <w:rPr>
          <w:b/>
          <w:bCs/>
          <w:u w:val="single"/>
        </w:rPr>
        <w:t>NO CLASS</w:t>
      </w:r>
    </w:p>
    <w:p w14:paraId="2B9B4391" w14:textId="77777777" w:rsidR="00A97C67" w:rsidRPr="00F7501F" w:rsidRDefault="00A97C67" w:rsidP="007B5A04">
      <w:pPr>
        <w:rPr>
          <w:b/>
          <w:bCs/>
          <w:u w:val="single"/>
        </w:rPr>
      </w:pPr>
    </w:p>
    <w:p w14:paraId="7E7BDDCD" w14:textId="77777777" w:rsidR="00A97C67" w:rsidRPr="00F7501F" w:rsidRDefault="00A97C67" w:rsidP="007B5A04">
      <w:pPr>
        <w:rPr>
          <w:b/>
          <w:bCs/>
          <w:u w:val="single"/>
        </w:rPr>
      </w:pPr>
      <w:r w:rsidRPr="00F7501F">
        <w:rPr>
          <w:b/>
          <w:bCs/>
        </w:rPr>
        <w:t>Nov. 28</w:t>
      </w:r>
      <w:r w:rsidRPr="00F7501F">
        <w:rPr>
          <w:b/>
          <w:bCs/>
        </w:rPr>
        <w:tab/>
      </w:r>
      <w:r w:rsidRPr="00F7501F">
        <w:rPr>
          <w:b/>
          <w:bCs/>
          <w:u w:val="single"/>
        </w:rPr>
        <w:t>THANKSGIVING HOLIDAY</w:t>
      </w:r>
    </w:p>
    <w:p w14:paraId="70F8F04A" w14:textId="77777777" w:rsidR="00A97C67" w:rsidRPr="00F7501F" w:rsidRDefault="00A97C67" w:rsidP="007B5A04">
      <w:pPr>
        <w:rPr>
          <w:b/>
          <w:bCs/>
          <w:u w:val="single"/>
        </w:rPr>
      </w:pPr>
    </w:p>
    <w:p w14:paraId="1927399A" w14:textId="77777777" w:rsidR="00A97C67" w:rsidRPr="00F7501F" w:rsidRDefault="00A97C67" w:rsidP="007B5A04">
      <w:pPr>
        <w:rPr>
          <w:b/>
          <w:bCs/>
          <w:u w:val="single"/>
        </w:rPr>
      </w:pPr>
    </w:p>
    <w:p w14:paraId="10D98005" w14:textId="77777777" w:rsidR="007B5A04" w:rsidRPr="00F7501F" w:rsidRDefault="007B5A04" w:rsidP="007B5A04">
      <w:pPr>
        <w:rPr>
          <w:b/>
          <w:bCs/>
          <w:u w:val="single"/>
        </w:rPr>
      </w:pPr>
      <w:r w:rsidRPr="00F7501F">
        <w:rPr>
          <w:b/>
          <w:bCs/>
          <w:u w:val="single"/>
        </w:rPr>
        <w:t>WEEK 14</w:t>
      </w:r>
    </w:p>
    <w:p w14:paraId="031106B4" w14:textId="77777777" w:rsidR="007B5A04" w:rsidRPr="00F7501F" w:rsidRDefault="007B5A04" w:rsidP="007B5A04">
      <w:pPr>
        <w:rPr>
          <w:b/>
          <w:bCs/>
          <w:u w:val="single"/>
        </w:rPr>
      </w:pPr>
    </w:p>
    <w:p w14:paraId="097A7CB8" w14:textId="676D7B0E" w:rsidR="0055206B" w:rsidRPr="0055206B" w:rsidRDefault="00A97C67" w:rsidP="0055206B">
      <w:pPr>
        <w:rPr>
          <w:b/>
          <w:bCs/>
          <w:i/>
        </w:rPr>
      </w:pPr>
      <w:r w:rsidRPr="00F7501F">
        <w:rPr>
          <w:b/>
          <w:bCs/>
        </w:rPr>
        <w:t>Dec. 1</w:t>
      </w:r>
      <w:r w:rsidR="0049217D" w:rsidRPr="00F7501F">
        <w:rPr>
          <w:b/>
          <w:bCs/>
        </w:rPr>
        <w:tab/>
      </w:r>
      <w:r w:rsidR="0049217D" w:rsidRPr="00F7501F">
        <w:rPr>
          <w:b/>
          <w:bCs/>
        </w:rPr>
        <w:tab/>
      </w:r>
      <w:r w:rsidR="0055206B">
        <w:rPr>
          <w:bCs/>
        </w:rPr>
        <w:t>Theodor Adorno, “Excursus: Odysseus or Myth and Enlightenment.”</w:t>
      </w:r>
    </w:p>
    <w:p w14:paraId="3B0F5697" w14:textId="77777777" w:rsidR="0055206B" w:rsidRPr="00F7501F" w:rsidRDefault="0055206B" w:rsidP="0055206B">
      <w:pPr>
        <w:rPr>
          <w:b/>
          <w:bCs/>
          <w:i/>
        </w:rPr>
      </w:pPr>
      <w:r>
        <w:rPr>
          <w:bCs/>
        </w:rPr>
        <w:tab/>
      </w:r>
      <w:r>
        <w:rPr>
          <w:bCs/>
        </w:rPr>
        <w:tab/>
        <w:t>Erich Auerbach, “Odysseus’ Scar.”</w:t>
      </w:r>
    </w:p>
    <w:p w14:paraId="4EF41372" w14:textId="689A7B56" w:rsidR="00A97C67" w:rsidRPr="00F7501F" w:rsidRDefault="00A97C67" w:rsidP="007B5A04">
      <w:pPr>
        <w:rPr>
          <w:b/>
          <w:bCs/>
        </w:rPr>
      </w:pPr>
    </w:p>
    <w:p w14:paraId="049ACF97" w14:textId="167108FD" w:rsidR="00A97C67" w:rsidRPr="00F7501F" w:rsidRDefault="00A97C67" w:rsidP="007B5A04">
      <w:pPr>
        <w:rPr>
          <w:b/>
          <w:bCs/>
        </w:rPr>
      </w:pPr>
      <w:r w:rsidRPr="00F7501F">
        <w:rPr>
          <w:b/>
          <w:bCs/>
        </w:rPr>
        <w:t>Dec. 3</w:t>
      </w:r>
      <w:r w:rsidR="00932769" w:rsidRPr="00F7501F">
        <w:rPr>
          <w:b/>
          <w:bCs/>
        </w:rPr>
        <w:tab/>
      </w:r>
      <w:r w:rsidR="00932769" w:rsidRPr="00F7501F">
        <w:rPr>
          <w:b/>
          <w:bCs/>
        </w:rPr>
        <w:tab/>
        <w:t>Final paper presentations</w:t>
      </w:r>
    </w:p>
    <w:p w14:paraId="421A78CC" w14:textId="77777777" w:rsidR="00A97C67" w:rsidRPr="00F7501F" w:rsidRDefault="00A97C67" w:rsidP="007B5A04">
      <w:pPr>
        <w:rPr>
          <w:b/>
          <w:bCs/>
        </w:rPr>
      </w:pPr>
    </w:p>
    <w:p w14:paraId="0C98F2A5" w14:textId="0972980C" w:rsidR="00A97C67" w:rsidRPr="00F7501F" w:rsidRDefault="00A97C67" w:rsidP="007B5A04">
      <w:pPr>
        <w:rPr>
          <w:b/>
          <w:bCs/>
        </w:rPr>
      </w:pPr>
      <w:r w:rsidRPr="00F7501F">
        <w:rPr>
          <w:b/>
          <w:bCs/>
        </w:rPr>
        <w:t>Dec. 5</w:t>
      </w:r>
      <w:r w:rsidR="00932769" w:rsidRPr="00F7501F">
        <w:rPr>
          <w:b/>
          <w:bCs/>
        </w:rPr>
        <w:tab/>
      </w:r>
      <w:r w:rsidR="00932769" w:rsidRPr="00F7501F">
        <w:rPr>
          <w:b/>
          <w:bCs/>
        </w:rPr>
        <w:tab/>
        <w:t>Final paper presentations</w:t>
      </w:r>
    </w:p>
    <w:p w14:paraId="62A150D2" w14:textId="77777777" w:rsidR="00A97C67" w:rsidRPr="00F7501F" w:rsidRDefault="00A97C67" w:rsidP="007B5A04">
      <w:pPr>
        <w:rPr>
          <w:b/>
          <w:bCs/>
          <w:u w:val="single"/>
        </w:rPr>
      </w:pPr>
    </w:p>
    <w:p w14:paraId="494351C1" w14:textId="77777777" w:rsidR="00932769" w:rsidRPr="00F7501F" w:rsidRDefault="00932769" w:rsidP="00C13EEF">
      <w:pPr>
        <w:rPr>
          <w:b/>
          <w:smallCaps/>
        </w:rPr>
      </w:pPr>
    </w:p>
    <w:p w14:paraId="6CBD307B" w14:textId="77777777" w:rsidR="00C13EEF" w:rsidRPr="00F7501F" w:rsidRDefault="00C13EEF" w:rsidP="00C13EEF">
      <w:pPr>
        <w:rPr>
          <w:b/>
          <w:smallCaps/>
        </w:rPr>
      </w:pPr>
      <w:bookmarkStart w:id="0" w:name="_GoBack"/>
      <w:bookmarkEnd w:id="0"/>
      <w:r w:rsidRPr="00F7501F">
        <w:rPr>
          <w:b/>
          <w:smallCaps/>
        </w:rPr>
        <w:t>Required textbooks</w:t>
      </w:r>
    </w:p>
    <w:p w14:paraId="7BEE8D52" w14:textId="77777777" w:rsidR="00AC7584" w:rsidRPr="00F7501F" w:rsidRDefault="00AC7584" w:rsidP="00AC7584">
      <w:pPr>
        <w:widowControl w:val="0"/>
        <w:autoSpaceDE w:val="0"/>
        <w:autoSpaceDN w:val="0"/>
        <w:adjustRightInd w:val="0"/>
      </w:pPr>
    </w:p>
    <w:p w14:paraId="2B330720" w14:textId="48FCDFCC" w:rsidR="00AC7584" w:rsidRPr="00F7501F" w:rsidRDefault="00AC7584" w:rsidP="00AC7584">
      <w:pPr>
        <w:widowControl w:val="0"/>
        <w:autoSpaceDE w:val="0"/>
        <w:autoSpaceDN w:val="0"/>
        <w:adjustRightInd w:val="0"/>
        <w:rPr>
          <w:iCs/>
        </w:rPr>
      </w:pPr>
      <w:r w:rsidRPr="00F7501F">
        <w:t xml:space="preserve">Homer, </w:t>
      </w:r>
      <w:r w:rsidRPr="00F7501F">
        <w:rPr>
          <w:i/>
          <w:iCs/>
        </w:rPr>
        <w:t>The Odyssey</w:t>
      </w:r>
      <w:r w:rsidR="00932769" w:rsidRPr="00F7501F">
        <w:rPr>
          <w:i/>
          <w:iCs/>
        </w:rPr>
        <w:t xml:space="preserve">. </w:t>
      </w:r>
      <w:r w:rsidR="00932769" w:rsidRPr="00F7501F">
        <w:rPr>
          <w:iCs/>
        </w:rPr>
        <w:t>Translated by Richmond Lattimore. New York: Harper Perennial, 1967.</w:t>
      </w:r>
    </w:p>
    <w:p w14:paraId="5C44794D" w14:textId="77777777" w:rsidR="00AC7584" w:rsidRPr="00F7501F" w:rsidRDefault="00AC7584" w:rsidP="00AC7584">
      <w:pPr>
        <w:widowControl w:val="0"/>
        <w:autoSpaceDE w:val="0"/>
        <w:autoSpaceDN w:val="0"/>
        <w:adjustRightInd w:val="0"/>
      </w:pPr>
    </w:p>
    <w:p w14:paraId="67AAE10A" w14:textId="4CADEA73" w:rsidR="00AC7584" w:rsidRPr="00F7501F" w:rsidRDefault="00C13EEF" w:rsidP="00AC7584">
      <w:pPr>
        <w:widowControl w:val="0"/>
        <w:autoSpaceDE w:val="0"/>
        <w:autoSpaceDN w:val="0"/>
        <w:adjustRightInd w:val="0"/>
        <w:rPr>
          <w:iCs/>
        </w:rPr>
      </w:pPr>
      <w:r w:rsidRPr="00F7501F">
        <w:t xml:space="preserve">James Joyce, </w:t>
      </w:r>
      <w:r w:rsidRPr="00F7501F">
        <w:rPr>
          <w:i/>
          <w:iCs/>
        </w:rPr>
        <w:t>Ulysses</w:t>
      </w:r>
      <w:r w:rsidR="00932769" w:rsidRPr="00F7501F">
        <w:rPr>
          <w:i/>
          <w:iCs/>
        </w:rPr>
        <w:t xml:space="preserve">. </w:t>
      </w:r>
      <w:r w:rsidR="00932769" w:rsidRPr="00F7501F">
        <w:rPr>
          <w:iCs/>
        </w:rPr>
        <w:t>New York: Vintage Books, 1961.</w:t>
      </w:r>
    </w:p>
    <w:p w14:paraId="00B584E3" w14:textId="77777777" w:rsidR="00AC7584" w:rsidRPr="00F7501F" w:rsidRDefault="00AC7584" w:rsidP="00AC7584">
      <w:pPr>
        <w:widowControl w:val="0"/>
        <w:autoSpaceDE w:val="0"/>
        <w:autoSpaceDN w:val="0"/>
        <w:adjustRightInd w:val="0"/>
        <w:rPr>
          <w:i/>
          <w:iCs/>
        </w:rPr>
      </w:pPr>
    </w:p>
    <w:p w14:paraId="7A5919B2" w14:textId="0E627447" w:rsidR="00C13EEF" w:rsidRPr="00F7501F" w:rsidRDefault="00C13EEF" w:rsidP="00AC7584">
      <w:pPr>
        <w:widowControl w:val="0"/>
        <w:autoSpaceDE w:val="0"/>
        <w:autoSpaceDN w:val="0"/>
        <w:adjustRightInd w:val="0"/>
        <w:rPr>
          <w:iCs/>
        </w:rPr>
      </w:pPr>
      <w:r w:rsidRPr="00F7501F">
        <w:t xml:space="preserve">Margaret Atwood, </w:t>
      </w:r>
      <w:r w:rsidRPr="00F7501F">
        <w:rPr>
          <w:i/>
          <w:iCs/>
        </w:rPr>
        <w:t>The Penelopiad</w:t>
      </w:r>
      <w:r w:rsidR="00932769" w:rsidRPr="00F7501F">
        <w:rPr>
          <w:i/>
          <w:iCs/>
        </w:rPr>
        <w:t xml:space="preserve">. </w:t>
      </w:r>
      <w:r w:rsidR="00932769" w:rsidRPr="00F7501F">
        <w:rPr>
          <w:iCs/>
        </w:rPr>
        <w:t>New York: Random House</w:t>
      </w:r>
      <w:r w:rsidR="00D96505" w:rsidRPr="00F7501F">
        <w:rPr>
          <w:iCs/>
        </w:rPr>
        <w:t xml:space="preserve"> (or Cannongate)</w:t>
      </w:r>
      <w:r w:rsidR="00932769" w:rsidRPr="00F7501F">
        <w:rPr>
          <w:iCs/>
        </w:rPr>
        <w:t xml:space="preserve">, </w:t>
      </w:r>
      <w:r w:rsidR="00D96505" w:rsidRPr="00F7501F">
        <w:rPr>
          <w:iCs/>
        </w:rPr>
        <w:t>2005.</w:t>
      </w:r>
    </w:p>
    <w:p w14:paraId="7EE1D687" w14:textId="77777777" w:rsidR="00AC7584" w:rsidRPr="00F7501F" w:rsidRDefault="00AC7584" w:rsidP="00AC7584">
      <w:pPr>
        <w:widowControl w:val="0"/>
        <w:autoSpaceDE w:val="0"/>
        <w:autoSpaceDN w:val="0"/>
        <w:adjustRightInd w:val="0"/>
      </w:pPr>
    </w:p>
    <w:p w14:paraId="2051F365" w14:textId="77777777" w:rsidR="00D96505" w:rsidRPr="00F7501F" w:rsidRDefault="00C13EEF" w:rsidP="00AC7584">
      <w:pPr>
        <w:widowControl w:val="0"/>
        <w:autoSpaceDE w:val="0"/>
        <w:autoSpaceDN w:val="0"/>
        <w:adjustRightInd w:val="0"/>
      </w:pPr>
      <w:r w:rsidRPr="00F7501F">
        <w:t>Derek Walcott: 'The Odyssey- a stage version</w:t>
      </w:r>
      <w:r w:rsidR="00932769" w:rsidRPr="00F7501F">
        <w:t>.</w:t>
      </w:r>
      <w:r w:rsidRPr="00F7501F">
        <w:t>"</w:t>
      </w:r>
      <w:r w:rsidR="00932769" w:rsidRPr="00F7501F">
        <w:t xml:space="preserve"> New York: Farrar, Straus, Giroux (also </w:t>
      </w:r>
    </w:p>
    <w:p w14:paraId="473BB4E7" w14:textId="445F4489" w:rsidR="00C13EEF" w:rsidRPr="00F7501F" w:rsidRDefault="00D96505" w:rsidP="00AC7584">
      <w:pPr>
        <w:widowControl w:val="0"/>
        <w:autoSpaceDE w:val="0"/>
        <w:autoSpaceDN w:val="0"/>
        <w:adjustRightInd w:val="0"/>
        <w:rPr>
          <w:i/>
          <w:iCs/>
        </w:rPr>
      </w:pPr>
      <w:r w:rsidRPr="00F7501F">
        <w:tab/>
      </w:r>
      <w:r w:rsidR="00932769" w:rsidRPr="00F7501F">
        <w:t>electronic resource)</w:t>
      </w:r>
      <w:r w:rsidRPr="00F7501F">
        <w:t>, 1993.</w:t>
      </w:r>
    </w:p>
    <w:p w14:paraId="5A134754" w14:textId="77777777" w:rsidR="00AC7584" w:rsidRPr="00F7501F" w:rsidRDefault="00AC7584" w:rsidP="00AC7584">
      <w:pPr>
        <w:widowControl w:val="0"/>
        <w:autoSpaceDE w:val="0"/>
        <w:autoSpaceDN w:val="0"/>
        <w:adjustRightInd w:val="0"/>
      </w:pPr>
    </w:p>
    <w:p w14:paraId="5897E9D8" w14:textId="7213835C" w:rsidR="00C13EEF" w:rsidRPr="00F7501F" w:rsidRDefault="00C13EEF" w:rsidP="00AC7584">
      <w:pPr>
        <w:widowControl w:val="0"/>
        <w:autoSpaceDE w:val="0"/>
        <w:autoSpaceDN w:val="0"/>
        <w:adjustRightInd w:val="0"/>
        <w:rPr>
          <w:iCs/>
        </w:rPr>
      </w:pPr>
      <w:r w:rsidRPr="00F7501F">
        <w:t xml:space="preserve">Mary Zimmerman, </w:t>
      </w:r>
      <w:r w:rsidRPr="00F7501F">
        <w:rPr>
          <w:i/>
          <w:iCs/>
        </w:rPr>
        <w:t>The Odyssey: a Play</w:t>
      </w:r>
      <w:r w:rsidR="00932769" w:rsidRPr="00F7501F">
        <w:rPr>
          <w:i/>
          <w:iCs/>
        </w:rPr>
        <w:t xml:space="preserve">. </w:t>
      </w:r>
      <w:r w:rsidR="00932769" w:rsidRPr="00F7501F">
        <w:rPr>
          <w:iCs/>
        </w:rPr>
        <w:t xml:space="preserve">Evanston, IL: Northwestern University Press, </w:t>
      </w:r>
      <w:r w:rsidR="00D96505" w:rsidRPr="00F7501F">
        <w:rPr>
          <w:iCs/>
        </w:rPr>
        <w:t>2003.</w:t>
      </w:r>
    </w:p>
    <w:p w14:paraId="56F2DAD6" w14:textId="5111994D" w:rsidR="00C13EEF" w:rsidRPr="00F7501F" w:rsidRDefault="00C13EEF" w:rsidP="00AC7584">
      <w:pPr>
        <w:pStyle w:val="ListParagraph"/>
        <w:widowControl w:val="0"/>
        <w:autoSpaceDE w:val="0"/>
        <w:autoSpaceDN w:val="0"/>
        <w:adjustRightInd w:val="0"/>
        <w:spacing w:after="0"/>
        <w:rPr>
          <w:rFonts w:ascii="Times New Roman" w:hAnsi="Times New Roman" w:cs="Times New Roman"/>
          <w:i/>
          <w:iCs/>
        </w:rPr>
      </w:pPr>
    </w:p>
    <w:p w14:paraId="59C4FC82" w14:textId="03113628" w:rsidR="00C13EEF" w:rsidRPr="00ED1EF9" w:rsidRDefault="00C13EEF" w:rsidP="00C13EEF">
      <w:pPr>
        <w:rPr>
          <w:i/>
          <w:u w:val="thick"/>
        </w:rPr>
      </w:pPr>
      <w:r w:rsidRPr="00F7501F">
        <w:rPr>
          <w:i/>
        </w:rPr>
        <w:t xml:space="preserve">The above books can be bought at the Brown bookstore. </w:t>
      </w:r>
      <w:r w:rsidRPr="00F7501F">
        <w:rPr>
          <w:i/>
          <w:u w:val="thick"/>
        </w:rPr>
        <w:t>All other readings will be distributed by the instructor</w:t>
      </w:r>
      <w:r w:rsidR="00932769" w:rsidRPr="00F7501F">
        <w:rPr>
          <w:i/>
          <w:u w:val="thick"/>
        </w:rPr>
        <w:t xml:space="preserve"> or may be accessible in electronic form</w:t>
      </w:r>
      <w:r w:rsidRPr="00F7501F">
        <w:rPr>
          <w:i/>
          <w:u w:val="thick"/>
        </w:rPr>
        <w:t>.</w:t>
      </w:r>
      <w:r w:rsidR="00ED1EF9">
        <w:rPr>
          <w:i/>
          <w:u w:val="thick"/>
        </w:rPr>
        <w:t xml:space="preserve"> Secondary readings to complement our reading of Homer’s </w:t>
      </w:r>
      <w:r w:rsidR="00ED1EF9">
        <w:rPr>
          <w:u w:val="thick"/>
        </w:rPr>
        <w:t xml:space="preserve">Odyssey </w:t>
      </w:r>
      <w:r w:rsidR="00ED1EF9">
        <w:rPr>
          <w:i/>
          <w:u w:val="thick"/>
        </w:rPr>
        <w:t>will be supplied as necessary.</w:t>
      </w:r>
    </w:p>
    <w:p w14:paraId="61A680EC" w14:textId="77777777" w:rsidR="007B5A04" w:rsidRPr="00F7501F" w:rsidRDefault="007B5A04" w:rsidP="007B5A04">
      <w:pPr>
        <w:rPr>
          <w:b/>
          <w:bCs/>
          <w:u w:val="single"/>
        </w:rPr>
      </w:pPr>
    </w:p>
    <w:p w14:paraId="47723106" w14:textId="77777777" w:rsidR="00932769" w:rsidRPr="00F7501F" w:rsidRDefault="00932769" w:rsidP="007B5A04">
      <w:pPr>
        <w:rPr>
          <w:b/>
          <w:bCs/>
          <w:u w:val="single"/>
        </w:rPr>
      </w:pPr>
    </w:p>
    <w:p w14:paraId="587A271D" w14:textId="03935D62" w:rsidR="00AC7584" w:rsidRPr="00F7501F" w:rsidRDefault="00932769" w:rsidP="00AC7584">
      <w:pPr>
        <w:jc w:val="both"/>
        <w:rPr>
          <w:b/>
          <w:color w:val="000000"/>
        </w:rPr>
      </w:pPr>
      <w:r w:rsidRPr="00F7501F">
        <w:rPr>
          <w:b/>
          <w:color w:val="000000"/>
        </w:rPr>
        <w:t>ASSIGNMENTS</w:t>
      </w:r>
    </w:p>
    <w:p w14:paraId="2CE7E435" w14:textId="77777777" w:rsidR="00C13EEF" w:rsidRPr="00F7501F" w:rsidRDefault="00C13EEF" w:rsidP="00C13EEF"/>
    <w:p w14:paraId="572AA097" w14:textId="5EC0D668" w:rsidR="00C13EEF" w:rsidRPr="00F7501F" w:rsidRDefault="00C13EEF" w:rsidP="00C13EEF">
      <w:r w:rsidRPr="00F7501F">
        <w:t>The</w:t>
      </w:r>
      <w:r w:rsidR="00AC7584" w:rsidRPr="00F7501F">
        <w:t>re will be a</w:t>
      </w:r>
      <w:r w:rsidRPr="00F7501F">
        <w:t xml:space="preserve"> midterm</w:t>
      </w:r>
      <w:r w:rsidR="00AC7584" w:rsidRPr="00F7501F">
        <w:t xml:space="preserve"> take home examination</w:t>
      </w:r>
      <w:r w:rsidRPr="00F7501F">
        <w:t xml:space="preserve"> paper </w:t>
      </w:r>
      <w:r w:rsidR="00AC7584" w:rsidRPr="00F7501F">
        <w:t xml:space="preserve">(8 pages; </w:t>
      </w:r>
      <w:r w:rsidR="00AC7584" w:rsidRPr="00F7501F">
        <w:rPr>
          <w:color w:val="000000"/>
        </w:rPr>
        <w:t xml:space="preserve">due on </w:t>
      </w:r>
      <w:r w:rsidR="00AC7584" w:rsidRPr="00F7501F">
        <w:rPr>
          <w:b/>
          <w:color w:val="000000"/>
        </w:rPr>
        <w:t>October 15th</w:t>
      </w:r>
      <w:r w:rsidR="00AC7584" w:rsidRPr="00F7501F">
        <w:t xml:space="preserve">) and a final term paper (10 pages; </w:t>
      </w:r>
      <w:r w:rsidR="00AC7584" w:rsidRPr="00F7501F">
        <w:rPr>
          <w:color w:val="000000"/>
        </w:rPr>
        <w:t xml:space="preserve">due on </w:t>
      </w:r>
      <w:r w:rsidR="00AC7584" w:rsidRPr="00F7501F">
        <w:rPr>
          <w:b/>
          <w:color w:val="000000"/>
        </w:rPr>
        <w:t xml:space="preserve">December </w:t>
      </w:r>
      <w:r w:rsidR="00932769" w:rsidRPr="00F7501F">
        <w:rPr>
          <w:b/>
          <w:color w:val="000000"/>
        </w:rPr>
        <w:t>12</w:t>
      </w:r>
      <w:r w:rsidR="00AC7584" w:rsidRPr="00F7501F">
        <w:rPr>
          <w:b/>
          <w:color w:val="000000"/>
        </w:rPr>
        <w:t>th</w:t>
      </w:r>
      <w:r w:rsidR="00AC7584" w:rsidRPr="00F7501F">
        <w:t xml:space="preserve">). The former will </w:t>
      </w:r>
      <w:r w:rsidR="00932769" w:rsidRPr="00F7501F">
        <w:t>ask you to answer</w:t>
      </w:r>
      <w:r w:rsidR="00AC7584" w:rsidRPr="00F7501F">
        <w:t xml:space="preserve"> two of a larger set of questions set by the instructor. No secondary sources will be</w:t>
      </w:r>
      <w:r w:rsidRPr="00F7501F">
        <w:t xml:space="preserve"> required</w:t>
      </w:r>
      <w:r w:rsidR="00AC7584" w:rsidRPr="00F7501F">
        <w:t xml:space="preserve"> for this exercise</w:t>
      </w:r>
      <w:r w:rsidRPr="00F7501F">
        <w:t xml:space="preserve">. The final paper is a research paper on a topic of your choice. </w:t>
      </w:r>
      <w:r w:rsidR="00AC7584" w:rsidRPr="00F7501F">
        <w:t>In November, stu</w:t>
      </w:r>
      <w:r w:rsidR="002033B4">
        <w:t>dents will be required to compose</w:t>
      </w:r>
      <w:r w:rsidR="00AC7584" w:rsidRPr="00F7501F">
        <w:t xml:space="preserve"> an abstract detailing the topic and thesis for </w:t>
      </w:r>
      <w:r w:rsidR="00932769" w:rsidRPr="00F7501F">
        <w:t xml:space="preserve">this paper. They will </w:t>
      </w:r>
      <w:r w:rsidR="002033B4">
        <w:t xml:space="preserve">then </w:t>
      </w:r>
      <w:r w:rsidR="00932769" w:rsidRPr="00F7501F">
        <w:t>share it</w:t>
      </w:r>
      <w:r w:rsidR="00AC7584" w:rsidRPr="00F7501F">
        <w:t xml:space="preserve"> with the instructor and their peers and</w:t>
      </w:r>
      <w:r w:rsidR="00932769" w:rsidRPr="00F7501F">
        <w:t xml:space="preserve"> work on researching the topic and developing their argument over successive drafts.</w:t>
      </w:r>
    </w:p>
    <w:p w14:paraId="195FAACF" w14:textId="77777777" w:rsidR="00C13EEF" w:rsidRPr="00F7501F" w:rsidRDefault="00C13EEF" w:rsidP="00C13EEF"/>
    <w:p w14:paraId="06287489" w14:textId="0882651B" w:rsidR="00C13EEF" w:rsidRPr="00F7501F" w:rsidRDefault="00C13EEF" w:rsidP="00C13EEF">
      <w:r w:rsidRPr="00F7501F">
        <w:t xml:space="preserve">Weekly responses to the readings of the week are to be kept in a journal. </w:t>
      </w:r>
      <w:r w:rsidR="00AC7584" w:rsidRPr="00F7501F">
        <w:t>The instructor will collect these periodically.</w:t>
      </w:r>
    </w:p>
    <w:p w14:paraId="0BB743C2" w14:textId="77777777" w:rsidR="00AC7584" w:rsidRPr="00F7501F" w:rsidRDefault="00AC7584" w:rsidP="00C13EEF"/>
    <w:p w14:paraId="10AF31B6" w14:textId="2C12CA7E" w:rsidR="00AC7584" w:rsidRPr="00F7501F" w:rsidRDefault="00AC7584" w:rsidP="00C13EEF">
      <w:pPr>
        <w:rPr>
          <w:color w:val="000000"/>
        </w:rPr>
      </w:pPr>
      <w:r w:rsidRPr="00F7501F">
        <w:rPr>
          <w:color w:val="000000"/>
        </w:rPr>
        <w:t>ALL ASSIGNMENTS MUST BE HANDED IN ON TIME. Extensions will not be given for typical problems.</w:t>
      </w:r>
    </w:p>
    <w:p w14:paraId="4B871B80" w14:textId="77777777" w:rsidR="00AC7584" w:rsidRPr="00F7501F" w:rsidRDefault="00AC7584" w:rsidP="00C13EEF">
      <w:pPr>
        <w:rPr>
          <w:color w:val="000000"/>
        </w:rPr>
      </w:pPr>
    </w:p>
    <w:p w14:paraId="676BBC39" w14:textId="6E17395C" w:rsidR="00AC7584" w:rsidRPr="00F7501F" w:rsidRDefault="00932769" w:rsidP="00AC7584">
      <w:pPr>
        <w:rPr>
          <w:b/>
        </w:rPr>
      </w:pPr>
      <w:r w:rsidRPr="00F7501F">
        <w:rPr>
          <w:b/>
        </w:rPr>
        <w:t>GRADE DISTRIBUTION</w:t>
      </w:r>
    </w:p>
    <w:p w14:paraId="0C006561" w14:textId="77777777" w:rsidR="00932769" w:rsidRPr="00F7501F" w:rsidRDefault="00932769" w:rsidP="00AC7584">
      <w:pPr>
        <w:rPr>
          <w:b/>
        </w:rPr>
      </w:pPr>
    </w:p>
    <w:p w14:paraId="2B20D437" w14:textId="14CA2F50" w:rsidR="00AC7584" w:rsidRPr="00F7501F" w:rsidRDefault="00AC7584" w:rsidP="00AC7584">
      <w:r w:rsidRPr="00F7501F">
        <w:t>Midterm Paper (8 pages)</w:t>
      </w:r>
      <w:r w:rsidRPr="00F7501F">
        <w:tab/>
      </w:r>
      <w:r w:rsidRPr="00F7501F">
        <w:tab/>
        <w:t>20%</w:t>
      </w:r>
    </w:p>
    <w:p w14:paraId="2579FEF9" w14:textId="77777777" w:rsidR="00AC7584" w:rsidRPr="00F7501F" w:rsidRDefault="00AC7584" w:rsidP="00AC7584">
      <w:r w:rsidRPr="00F7501F">
        <w:t>Oral presentation</w:t>
      </w:r>
      <w:r w:rsidRPr="00F7501F">
        <w:tab/>
      </w:r>
      <w:r w:rsidRPr="00F7501F">
        <w:tab/>
      </w:r>
      <w:r w:rsidRPr="00F7501F">
        <w:tab/>
        <w:t>15%</w:t>
      </w:r>
    </w:p>
    <w:p w14:paraId="6D072ED9" w14:textId="77777777" w:rsidR="00AC7584" w:rsidRPr="00F7501F" w:rsidRDefault="00AC7584" w:rsidP="00AC7584">
      <w:r w:rsidRPr="00F7501F">
        <w:t>Weekly responses (one page)</w:t>
      </w:r>
      <w:r w:rsidRPr="00F7501F">
        <w:tab/>
      </w:r>
      <w:r w:rsidRPr="00F7501F">
        <w:tab/>
        <w:t>15%</w:t>
      </w:r>
    </w:p>
    <w:p w14:paraId="479D38A3" w14:textId="25028CA4" w:rsidR="00AC7584" w:rsidRPr="00F7501F" w:rsidRDefault="00AC7584" w:rsidP="00AC7584">
      <w:r w:rsidRPr="00F7501F">
        <w:t xml:space="preserve">Final Paper (10 pages) </w:t>
      </w:r>
      <w:r w:rsidRPr="00F7501F">
        <w:tab/>
      </w:r>
      <w:r w:rsidR="00932769" w:rsidRPr="00F7501F">
        <w:tab/>
      </w:r>
      <w:r w:rsidRPr="00F7501F">
        <w:t>25%</w:t>
      </w:r>
    </w:p>
    <w:p w14:paraId="5AEE9D7F" w14:textId="77777777" w:rsidR="00AC7584" w:rsidRPr="00F7501F" w:rsidRDefault="00AC7584" w:rsidP="00AC7584">
      <w:r w:rsidRPr="00F7501F">
        <w:t>Attendance and participation</w:t>
      </w:r>
      <w:r w:rsidRPr="00F7501F">
        <w:tab/>
      </w:r>
      <w:r w:rsidRPr="00F7501F">
        <w:tab/>
        <w:t>25%</w:t>
      </w:r>
    </w:p>
    <w:p w14:paraId="1936D3E5" w14:textId="77777777" w:rsidR="00AC7584" w:rsidRPr="00F7501F" w:rsidRDefault="00AC7584" w:rsidP="00C13EEF"/>
    <w:p w14:paraId="3007EDAD" w14:textId="11D80B84" w:rsidR="00AC7584" w:rsidRPr="00F7501F" w:rsidRDefault="00932769" w:rsidP="00AC7584">
      <w:pPr>
        <w:jc w:val="both"/>
        <w:rPr>
          <w:b/>
          <w:color w:val="000000"/>
        </w:rPr>
      </w:pPr>
      <w:r w:rsidRPr="00F7501F">
        <w:rPr>
          <w:b/>
          <w:color w:val="000000"/>
        </w:rPr>
        <w:t>ATTENDANCE</w:t>
      </w:r>
    </w:p>
    <w:p w14:paraId="250AEE68" w14:textId="21E14677" w:rsidR="00AC7584" w:rsidRPr="00F7501F" w:rsidRDefault="00AC7584" w:rsidP="00AC7584">
      <w:pPr>
        <w:jc w:val="both"/>
        <w:rPr>
          <w:color w:val="000000"/>
        </w:rPr>
      </w:pPr>
      <w:r w:rsidRPr="00F7501F">
        <w:rPr>
          <w:color w:val="000000"/>
        </w:rPr>
        <w:t>Students are expected to attend every session of the class. Students who miss class without instructor permission may have their grade lowered. Each student’s participation and preparedness is intrinsic to the success of our class discussions.</w:t>
      </w:r>
    </w:p>
    <w:p w14:paraId="0C478D64" w14:textId="77777777" w:rsidR="00AC7584" w:rsidRPr="00F7501F" w:rsidRDefault="00AC7584" w:rsidP="00C13EEF"/>
    <w:p w14:paraId="010797B0" w14:textId="01C30A6D" w:rsidR="00C13EEF" w:rsidRPr="00F7501F" w:rsidRDefault="00932769" w:rsidP="00C13EEF">
      <w:pPr>
        <w:jc w:val="both"/>
        <w:rPr>
          <w:b/>
          <w:color w:val="000000"/>
        </w:rPr>
      </w:pPr>
      <w:r w:rsidRPr="00F7501F">
        <w:rPr>
          <w:b/>
          <w:color w:val="000000"/>
        </w:rPr>
        <w:t>PLAGIARISM</w:t>
      </w:r>
    </w:p>
    <w:p w14:paraId="3273B950" w14:textId="77777777" w:rsidR="00932769" w:rsidRPr="00F7501F" w:rsidRDefault="00932769" w:rsidP="00C13EEF">
      <w:pPr>
        <w:jc w:val="both"/>
        <w:rPr>
          <w:b/>
          <w:color w:val="000000"/>
        </w:rPr>
      </w:pPr>
    </w:p>
    <w:p w14:paraId="1B52E799" w14:textId="5BBDF809" w:rsidR="00C13EEF" w:rsidRPr="00F7501F" w:rsidRDefault="00C13EEF" w:rsidP="00C13EEF">
      <w:pPr>
        <w:jc w:val="both"/>
        <w:rPr>
          <w:color w:val="000000"/>
        </w:rPr>
      </w:pPr>
      <w:r w:rsidRPr="00F7501F">
        <w:rPr>
          <w:color w:val="000000"/>
        </w:rPr>
        <w:t>Plagiarism, which is commonly understood as using another’s</w:t>
      </w:r>
      <w:r w:rsidR="00932769" w:rsidRPr="00F7501F">
        <w:rPr>
          <w:color w:val="000000"/>
        </w:rPr>
        <w:t xml:space="preserve"> words or ideas as one’s own</w:t>
      </w:r>
      <w:r w:rsidRPr="00F7501F">
        <w:rPr>
          <w:color w:val="000000"/>
        </w:rPr>
        <w:t>, is a very serious offense. Cases of plagiarism will be handled in accordance with strict university policy on academic dishonesty. If you are unsure whether a particular action constitutes plagiarism, you should consult your instructor well in advance of handing in your written work.</w:t>
      </w:r>
    </w:p>
    <w:p w14:paraId="6AA61885" w14:textId="77777777" w:rsidR="00C13EEF" w:rsidRPr="00F7501F" w:rsidRDefault="00C13EEF" w:rsidP="00C13EEF"/>
    <w:p w14:paraId="4BACC882" w14:textId="77777777" w:rsidR="007B5A04" w:rsidRPr="00F7501F" w:rsidRDefault="007B5A04" w:rsidP="007B5A04">
      <w:pPr>
        <w:rPr>
          <w:b/>
          <w:bCs/>
          <w:u w:val="single"/>
        </w:rPr>
      </w:pPr>
    </w:p>
    <w:p w14:paraId="7B0672BC" w14:textId="77777777" w:rsidR="00CD7FD7" w:rsidRPr="00F7501F" w:rsidRDefault="00CD7FD7"/>
    <w:sectPr w:rsidR="00CD7FD7" w:rsidRPr="00F7501F" w:rsidSect="00CD7FD7">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02E7F" w14:textId="77777777" w:rsidR="00ED1EF9" w:rsidRDefault="00ED1EF9" w:rsidP="00515DB9">
      <w:r>
        <w:separator/>
      </w:r>
    </w:p>
  </w:endnote>
  <w:endnote w:type="continuationSeparator" w:id="0">
    <w:p w14:paraId="6FD6F9E1" w14:textId="77777777" w:rsidR="00ED1EF9" w:rsidRDefault="00ED1EF9" w:rsidP="0051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A102E" w14:textId="77777777" w:rsidR="00ED1EF9" w:rsidRDefault="00ED1EF9" w:rsidP="002033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8A4A1D" w14:textId="77777777" w:rsidR="00ED1EF9" w:rsidRDefault="00ED1EF9" w:rsidP="005666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9161E" w14:textId="77777777" w:rsidR="00ED1EF9" w:rsidRDefault="00ED1EF9" w:rsidP="002033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06B">
      <w:rPr>
        <w:rStyle w:val="PageNumber"/>
        <w:noProof/>
      </w:rPr>
      <w:t>1</w:t>
    </w:r>
    <w:r>
      <w:rPr>
        <w:rStyle w:val="PageNumber"/>
      </w:rPr>
      <w:fldChar w:fldCharType="end"/>
    </w:r>
  </w:p>
  <w:p w14:paraId="7A42425E" w14:textId="77777777" w:rsidR="00ED1EF9" w:rsidRDefault="00ED1EF9" w:rsidP="0056664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CA2B6" w14:textId="77777777" w:rsidR="00ED1EF9" w:rsidRDefault="00ED1EF9" w:rsidP="00515DB9">
      <w:r>
        <w:separator/>
      </w:r>
    </w:p>
  </w:footnote>
  <w:footnote w:type="continuationSeparator" w:id="0">
    <w:p w14:paraId="5F8E634B" w14:textId="77777777" w:rsidR="00ED1EF9" w:rsidRDefault="00ED1EF9" w:rsidP="00515D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116407"/>
      <w:docPartObj>
        <w:docPartGallery w:val="Page Numbers (Margins)"/>
        <w:docPartUnique/>
      </w:docPartObj>
    </w:sdtPr>
    <w:sdtContent>
      <w:p w14:paraId="3581FBDA" w14:textId="77777777" w:rsidR="00ED1EF9" w:rsidRDefault="00ED1EF9">
        <w:pPr>
          <w:pStyle w:val="Header"/>
        </w:pPr>
        <w:r>
          <w:rPr>
            <w:noProof/>
          </w:rPr>
          <mc:AlternateContent>
            <mc:Choice Requires="wps">
              <w:drawing>
                <wp:anchor distT="0" distB="0" distL="114300" distR="114300" simplePos="0" relativeHeight="251660288" behindDoc="0" locked="0" layoutInCell="0" allowOverlap="1" wp14:anchorId="05DB976D" wp14:editId="544CEF76">
                  <wp:simplePos x="0" y="0"/>
                  <wp:positionH relativeFrom="rightMargin">
                    <wp:align>right</wp:align>
                  </wp:positionH>
                  <wp:positionV relativeFrom="margin">
                    <wp:align>center</wp:align>
                  </wp:positionV>
                  <wp:extent cx="725805" cy="329565"/>
                  <wp:effectExtent l="0" t="0" r="5715"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B6AEB" w14:textId="77777777" w:rsidR="00ED1EF9" w:rsidRDefault="00ED1EF9">
                              <w:pPr>
                                <w:pBdr>
                                  <w:bottom w:val="single" w:sz="4" w:space="1" w:color="auto"/>
                                </w:pBdr>
                              </w:pPr>
                              <w:r>
                                <w:fldChar w:fldCharType="begin"/>
                              </w:r>
                              <w:r>
                                <w:instrText xml:space="preserve"> PAGE   \* MERGEFORMAT </w:instrText>
                              </w:r>
                              <w:r>
                                <w:fldChar w:fldCharType="separate"/>
                              </w:r>
                              <w:r w:rsidR="0055206B">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margin-left:5.95pt;margin-top:0;width:57.15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" o:allowincell="f" stroked="f">
                  <v:textbox>
                    <w:txbxContent>
                      <w:p w14:paraId="268B6AEB" w14:textId="77777777" w:rsidR="00ED1EF9" w:rsidRDefault="00ED1EF9">
                        <w:pPr>
                          <w:pBdr>
                            <w:bottom w:val="single" w:sz="4" w:space="1" w:color="auto"/>
                          </w:pBdr>
                        </w:pPr>
                        <w:r>
                          <w:fldChar w:fldCharType="begin"/>
                        </w:r>
                        <w:r>
                          <w:instrText xml:space="preserve"> PAGE   \* MERGEFORMAT </w:instrText>
                        </w:r>
                        <w:r>
                          <w:fldChar w:fldCharType="separate"/>
                        </w:r>
                        <w:r w:rsidR="0055206B">
                          <w:rPr>
                            <w:noProof/>
                          </w:rPr>
                          <w:t>1</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4165E"/>
    <w:multiLevelType w:val="hybridMultilevel"/>
    <w:tmpl w:val="DF881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89"/>
    <w:rsid w:val="00006DC2"/>
    <w:rsid w:val="000070D8"/>
    <w:rsid w:val="0001033F"/>
    <w:rsid w:val="00011925"/>
    <w:rsid w:val="0001550D"/>
    <w:rsid w:val="00017509"/>
    <w:rsid w:val="00017E25"/>
    <w:rsid w:val="0002600D"/>
    <w:rsid w:val="00027E8D"/>
    <w:rsid w:val="0003557D"/>
    <w:rsid w:val="00040ECB"/>
    <w:rsid w:val="0005508D"/>
    <w:rsid w:val="00057D08"/>
    <w:rsid w:val="0006216E"/>
    <w:rsid w:val="00063918"/>
    <w:rsid w:val="000664AD"/>
    <w:rsid w:val="00067726"/>
    <w:rsid w:val="000831B3"/>
    <w:rsid w:val="00083C9C"/>
    <w:rsid w:val="00085871"/>
    <w:rsid w:val="00085D64"/>
    <w:rsid w:val="000974F8"/>
    <w:rsid w:val="000A0132"/>
    <w:rsid w:val="000A3109"/>
    <w:rsid w:val="000A3254"/>
    <w:rsid w:val="000A3E5B"/>
    <w:rsid w:val="000B0914"/>
    <w:rsid w:val="000B6DA8"/>
    <w:rsid w:val="000C0F7F"/>
    <w:rsid w:val="000C3BAD"/>
    <w:rsid w:val="000D153C"/>
    <w:rsid w:val="000D26B7"/>
    <w:rsid w:val="000D41EF"/>
    <w:rsid w:val="000D46D6"/>
    <w:rsid w:val="000D6147"/>
    <w:rsid w:val="000F660A"/>
    <w:rsid w:val="000F7E3F"/>
    <w:rsid w:val="00102895"/>
    <w:rsid w:val="00104757"/>
    <w:rsid w:val="00110689"/>
    <w:rsid w:val="001112DE"/>
    <w:rsid w:val="00112CBE"/>
    <w:rsid w:val="00115BD5"/>
    <w:rsid w:val="001163FD"/>
    <w:rsid w:val="00122958"/>
    <w:rsid w:val="001233A8"/>
    <w:rsid w:val="001238A3"/>
    <w:rsid w:val="00125A9A"/>
    <w:rsid w:val="001260B3"/>
    <w:rsid w:val="00127209"/>
    <w:rsid w:val="001303D6"/>
    <w:rsid w:val="0013101C"/>
    <w:rsid w:val="0013559D"/>
    <w:rsid w:val="001400F3"/>
    <w:rsid w:val="00140D87"/>
    <w:rsid w:val="00144FC0"/>
    <w:rsid w:val="00146C4D"/>
    <w:rsid w:val="00146FD8"/>
    <w:rsid w:val="00150218"/>
    <w:rsid w:val="001656CC"/>
    <w:rsid w:val="00165D4E"/>
    <w:rsid w:val="00170085"/>
    <w:rsid w:val="00171A5B"/>
    <w:rsid w:val="00172C5B"/>
    <w:rsid w:val="00182368"/>
    <w:rsid w:val="00194FCA"/>
    <w:rsid w:val="00195A20"/>
    <w:rsid w:val="001A04B5"/>
    <w:rsid w:val="001A1073"/>
    <w:rsid w:val="001B03BF"/>
    <w:rsid w:val="001B1683"/>
    <w:rsid w:val="001B52DC"/>
    <w:rsid w:val="001B65EE"/>
    <w:rsid w:val="001C1B22"/>
    <w:rsid w:val="001C361B"/>
    <w:rsid w:val="001C4CA7"/>
    <w:rsid w:val="001D5594"/>
    <w:rsid w:val="001E60DE"/>
    <w:rsid w:val="001E6D94"/>
    <w:rsid w:val="001F0039"/>
    <w:rsid w:val="001F3029"/>
    <w:rsid w:val="002033B4"/>
    <w:rsid w:val="0020405D"/>
    <w:rsid w:val="0020604F"/>
    <w:rsid w:val="00224861"/>
    <w:rsid w:val="00225FE9"/>
    <w:rsid w:val="00243D7C"/>
    <w:rsid w:val="00247D57"/>
    <w:rsid w:val="002504D5"/>
    <w:rsid w:val="00252F3B"/>
    <w:rsid w:val="0025323D"/>
    <w:rsid w:val="0025425D"/>
    <w:rsid w:val="00283E1F"/>
    <w:rsid w:val="0029673C"/>
    <w:rsid w:val="002A0D93"/>
    <w:rsid w:val="002A6A81"/>
    <w:rsid w:val="002B044D"/>
    <w:rsid w:val="002B27ED"/>
    <w:rsid w:val="002B4F48"/>
    <w:rsid w:val="002C25EA"/>
    <w:rsid w:val="002C6007"/>
    <w:rsid w:val="002E041B"/>
    <w:rsid w:val="002E1951"/>
    <w:rsid w:val="002E5683"/>
    <w:rsid w:val="002F3360"/>
    <w:rsid w:val="00304914"/>
    <w:rsid w:val="003070E6"/>
    <w:rsid w:val="00324B1B"/>
    <w:rsid w:val="0033675D"/>
    <w:rsid w:val="00343486"/>
    <w:rsid w:val="00355029"/>
    <w:rsid w:val="003551BB"/>
    <w:rsid w:val="003820C4"/>
    <w:rsid w:val="00386026"/>
    <w:rsid w:val="003902EC"/>
    <w:rsid w:val="0039209A"/>
    <w:rsid w:val="00392B1D"/>
    <w:rsid w:val="003976DD"/>
    <w:rsid w:val="003B1173"/>
    <w:rsid w:val="003B3D42"/>
    <w:rsid w:val="003B5B91"/>
    <w:rsid w:val="003B6FC6"/>
    <w:rsid w:val="003B7A17"/>
    <w:rsid w:val="003C2B00"/>
    <w:rsid w:val="003C2CEA"/>
    <w:rsid w:val="003D2923"/>
    <w:rsid w:val="003D511B"/>
    <w:rsid w:val="003D7B00"/>
    <w:rsid w:val="003E0C38"/>
    <w:rsid w:val="003E5987"/>
    <w:rsid w:val="003F1EF4"/>
    <w:rsid w:val="003F2F99"/>
    <w:rsid w:val="00400DE7"/>
    <w:rsid w:val="004018DF"/>
    <w:rsid w:val="00407412"/>
    <w:rsid w:val="00411CB1"/>
    <w:rsid w:val="004161D0"/>
    <w:rsid w:val="00421561"/>
    <w:rsid w:val="00421B93"/>
    <w:rsid w:val="00440BBD"/>
    <w:rsid w:val="00441A8B"/>
    <w:rsid w:val="004516B0"/>
    <w:rsid w:val="00452CAA"/>
    <w:rsid w:val="00460664"/>
    <w:rsid w:val="00466CA5"/>
    <w:rsid w:val="00471110"/>
    <w:rsid w:val="00474AB9"/>
    <w:rsid w:val="004754C1"/>
    <w:rsid w:val="004817DC"/>
    <w:rsid w:val="0048200E"/>
    <w:rsid w:val="00482E9A"/>
    <w:rsid w:val="00483114"/>
    <w:rsid w:val="004865D7"/>
    <w:rsid w:val="00487EC9"/>
    <w:rsid w:val="0049217D"/>
    <w:rsid w:val="004935E3"/>
    <w:rsid w:val="00493EDF"/>
    <w:rsid w:val="004A0A7F"/>
    <w:rsid w:val="004A2232"/>
    <w:rsid w:val="004A3BD5"/>
    <w:rsid w:val="004A71DD"/>
    <w:rsid w:val="004B6719"/>
    <w:rsid w:val="004C1755"/>
    <w:rsid w:val="004C1973"/>
    <w:rsid w:val="004C1A33"/>
    <w:rsid w:val="004C2F33"/>
    <w:rsid w:val="004D0257"/>
    <w:rsid w:val="004D0F7E"/>
    <w:rsid w:val="004D2F0B"/>
    <w:rsid w:val="004D39B9"/>
    <w:rsid w:val="004D64DD"/>
    <w:rsid w:val="004E1E0C"/>
    <w:rsid w:val="004E202A"/>
    <w:rsid w:val="004E6B65"/>
    <w:rsid w:val="004F3842"/>
    <w:rsid w:val="004F5576"/>
    <w:rsid w:val="004F647A"/>
    <w:rsid w:val="00506F56"/>
    <w:rsid w:val="005127AD"/>
    <w:rsid w:val="00514571"/>
    <w:rsid w:val="0051495B"/>
    <w:rsid w:val="00515DB9"/>
    <w:rsid w:val="0052075D"/>
    <w:rsid w:val="00523C4E"/>
    <w:rsid w:val="005261CC"/>
    <w:rsid w:val="0052642F"/>
    <w:rsid w:val="0052709F"/>
    <w:rsid w:val="00542C2E"/>
    <w:rsid w:val="00546610"/>
    <w:rsid w:val="00546EF7"/>
    <w:rsid w:val="00550F70"/>
    <w:rsid w:val="0055206B"/>
    <w:rsid w:val="0055650E"/>
    <w:rsid w:val="00566648"/>
    <w:rsid w:val="00570D3B"/>
    <w:rsid w:val="005732EB"/>
    <w:rsid w:val="00573C4F"/>
    <w:rsid w:val="00574C96"/>
    <w:rsid w:val="0057740D"/>
    <w:rsid w:val="005805E6"/>
    <w:rsid w:val="0058412A"/>
    <w:rsid w:val="00587F5B"/>
    <w:rsid w:val="0059359F"/>
    <w:rsid w:val="00595D3C"/>
    <w:rsid w:val="00597456"/>
    <w:rsid w:val="0059759F"/>
    <w:rsid w:val="00597988"/>
    <w:rsid w:val="005A0DDE"/>
    <w:rsid w:val="005A1729"/>
    <w:rsid w:val="005A54D9"/>
    <w:rsid w:val="005A722C"/>
    <w:rsid w:val="005B04D6"/>
    <w:rsid w:val="005B61A0"/>
    <w:rsid w:val="005C07BD"/>
    <w:rsid w:val="005C1EBE"/>
    <w:rsid w:val="005D1599"/>
    <w:rsid w:val="005D6170"/>
    <w:rsid w:val="005E185D"/>
    <w:rsid w:val="005E6515"/>
    <w:rsid w:val="005E6875"/>
    <w:rsid w:val="005E7A3E"/>
    <w:rsid w:val="005F026E"/>
    <w:rsid w:val="005F0612"/>
    <w:rsid w:val="005F0760"/>
    <w:rsid w:val="005F1950"/>
    <w:rsid w:val="005F1A29"/>
    <w:rsid w:val="005F5592"/>
    <w:rsid w:val="00601877"/>
    <w:rsid w:val="00605000"/>
    <w:rsid w:val="006050D7"/>
    <w:rsid w:val="0061149E"/>
    <w:rsid w:val="00620C79"/>
    <w:rsid w:val="0062268A"/>
    <w:rsid w:val="00623EB2"/>
    <w:rsid w:val="00633A17"/>
    <w:rsid w:val="00635DBE"/>
    <w:rsid w:val="00637625"/>
    <w:rsid w:val="00641660"/>
    <w:rsid w:val="006428DE"/>
    <w:rsid w:val="00650089"/>
    <w:rsid w:val="006501E4"/>
    <w:rsid w:val="00650B91"/>
    <w:rsid w:val="0065295B"/>
    <w:rsid w:val="00653121"/>
    <w:rsid w:val="0065566A"/>
    <w:rsid w:val="00663E21"/>
    <w:rsid w:val="00673D5F"/>
    <w:rsid w:val="0068460E"/>
    <w:rsid w:val="00686800"/>
    <w:rsid w:val="006A6056"/>
    <w:rsid w:val="006A69EE"/>
    <w:rsid w:val="006A7155"/>
    <w:rsid w:val="006A7CA7"/>
    <w:rsid w:val="006B1E20"/>
    <w:rsid w:val="006B798A"/>
    <w:rsid w:val="006C5338"/>
    <w:rsid w:val="006C64F3"/>
    <w:rsid w:val="006C7279"/>
    <w:rsid w:val="006C7588"/>
    <w:rsid w:val="006D0D41"/>
    <w:rsid w:val="006D14C8"/>
    <w:rsid w:val="006D5679"/>
    <w:rsid w:val="006E62EC"/>
    <w:rsid w:val="006E635F"/>
    <w:rsid w:val="006F1A6F"/>
    <w:rsid w:val="006F1CD5"/>
    <w:rsid w:val="006F4128"/>
    <w:rsid w:val="00702E52"/>
    <w:rsid w:val="00706F7D"/>
    <w:rsid w:val="007121C1"/>
    <w:rsid w:val="00714179"/>
    <w:rsid w:val="0071776E"/>
    <w:rsid w:val="00720101"/>
    <w:rsid w:val="00720199"/>
    <w:rsid w:val="0073693E"/>
    <w:rsid w:val="00742F27"/>
    <w:rsid w:val="0074454C"/>
    <w:rsid w:val="0074573D"/>
    <w:rsid w:val="007556A2"/>
    <w:rsid w:val="00756797"/>
    <w:rsid w:val="00757F8F"/>
    <w:rsid w:val="007644AA"/>
    <w:rsid w:val="00766C44"/>
    <w:rsid w:val="00767A88"/>
    <w:rsid w:val="00773B37"/>
    <w:rsid w:val="00782D3A"/>
    <w:rsid w:val="00787CCB"/>
    <w:rsid w:val="00787FF6"/>
    <w:rsid w:val="0079241D"/>
    <w:rsid w:val="00792D9D"/>
    <w:rsid w:val="007A651B"/>
    <w:rsid w:val="007A75F9"/>
    <w:rsid w:val="007A7D6C"/>
    <w:rsid w:val="007B06D7"/>
    <w:rsid w:val="007B3EE1"/>
    <w:rsid w:val="007B5A04"/>
    <w:rsid w:val="007B6025"/>
    <w:rsid w:val="007B60FA"/>
    <w:rsid w:val="007C3199"/>
    <w:rsid w:val="007D0752"/>
    <w:rsid w:val="007D32F2"/>
    <w:rsid w:val="007E086F"/>
    <w:rsid w:val="007F4DA5"/>
    <w:rsid w:val="007F4FE9"/>
    <w:rsid w:val="0080471D"/>
    <w:rsid w:val="00805746"/>
    <w:rsid w:val="0081016A"/>
    <w:rsid w:val="0082002F"/>
    <w:rsid w:val="00820BDA"/>
    <w:rsid w:val="00823804"/>
    <w:rsid w:val="008243A6"/>
    <w:rsid w:val="008311E9"/>
    <w:rsid w:val="00831A70"/>
    <w:rsid w:val="00835C6D"/>
    <w:rsid w:val="008375F8"/>
    <w:rsid w:val="0084070A"/>
    <w:rsid w:val="00842DE0"/>
    <w:rsid w:val="0084432E"/>
    <w:rsid w:val="00845856"/>
    <w:rsid w:val="00847508"/>
    <w:rsid w:val="00850052"/>
    <w:rsid w:val="00852C40"/>
    <w:rsid w:val="0086048C"/>
    <w:rsid w:val="008645CA"/>
    <w:rsid w:val="00867A59"/>
    <w:rsid w:val="00887005"/>
    <w:rsid w:val="00892511"/>
    <w:rsid w:val="00893BB6"/>
    <w:rsid w:val="00894BB7"/>
    <w:rsid w:val="00896D75"/>
    <w:rsid w:val="008A1499"/>
    <w:rsid w:val="008B2A5F"/>
    <w:rsid w:val="008B63E6"/>
    <w:rsid w:val="008B74D7"/>
    <w:rsid w:val="008B7C70"/>
    <w:rsid w:val="008C1065"/>
    <w:rsid w:val="008C23AB"/>
    <w:rsid w:val="008C7697"/>
    <w:rsid w:val="008C7DF6"/>
    <w:rsid w:val="008F0F5E"/>
    <w:rsid w:val="008F2B3A"/>
    <w:rsid w:val="008F76D7"/>
    <w:rsid w:val="00911829"/>
    <w:rsid w:val="0091271F"/>
    <w:rsid w:val="0091653A"/>
    <w:rsid w:val="009171C1"/>
    <w:rsid w:val="009212E3"/>
    <w:rsid w:val="00923803"/>
    <w:rsid w:val="0092583A"/>
    <w:rsid w:val="009267B0"/>
    <w:rsid w:val="00926E08"/>
    <w:rsid w:val="00930B8D"/>
    <w:rsid w:val="0093161F"/>
    <w:rsid w:val="00932769"/>
    <w:rsid w:val="00934363"/>
    <w:rsid w:val="009351D4"/>
    <w:rsid w:val="00942B70"/>
    <w:rsid w:val="009439BD"/>
    <w:rsid w:val="00946C89"/>
    <w:rsid w:val="00947A75"/>
    <w:rsid w:val="00947CB2"/>
    <w:rsid w:val="0095520C"/>
    <w:rsid w:val="009558F7"/>
    <w:rsid w:val="009574C9"/>
    <w:rsid w:val="00970287"/>
    <w:rsid w:val="0097246F"/>
    <w:rsid w:val="00972C61"/>
    <w:rsid w:val="00975323"/>
    <w:rsid w:val="009800EF"/>
    <w:rsid w:val="00980FFB"/>
    <w:rsid w:val="009841FB"/>
    <w:rsid w:val="00992B05"/>
    <w:rsid w:val="00995BA2"/>
    <w:rsid w:val="009A1E01"/>
    <w:rsid w:val="009A60A4"/>
    <w:rsid w:val="009A6565"/>
    <w:rsid w:val="009B0930"/>
    <w:rsid w:val="009B211F"/>
    <w:rsid w:val="009B3268"/>
    <w:rsid w:val="009B6EC2"/>
    <w:rsid w:val="009C13E7"/>
    <w:rsid w:val="009C6C75"/>
    <w:rsid w:val="009D34C3"/>
    <w:rsid w:val="009E3ABE"/>
    <w:rsid w:val="009E59D5"/>
    <w:rsid w:val="009F2179"/>
    <w:rsid w:val="009F6D9E"/>
    <w:rsid w:val="00A00160"/>
    <w:rsid w:val="00A1132B"/>
    <w:rsid w:val="00A14257"/>
    <w:rsid w:val="00A16883"/>
    <w:rsid w:val="00A17E02"/>
    <w:rsid w:val="00A22C92"/>
    <w:rsid w:val="00A24F55"/>
    <w:rsid w:val="00A37EE4"/>
    <w:rsid w:val="00A437A5"/>
    <w:rsid w:val="00A4457E"/>
    <w:rsid w:val="00A44929"/>
    <w:rsid w:val="00A469C9"/>
    <w:rsid w:val="00A5657A"/>
    <w:rsid w:val="00A61365"/>
    <w:rsid w:val="00A663AA"/>
    <w:rsid w:val="00A666F2"/>
    <w:rsid w:val="00A67A66"/>
    <w:rsid w:val="00A71FBC"/>
    <w:rsid w:val="00A735FD"/>
    <w:rsid w:val="00A75067"/>
    <w:rsid w:val="00A812BE"/>
    <w:rsid w:val="00A82281"/>
    <w:rsid w:val="00A90486"/>
    <w:rsid w:val="00A92512"/>
    <w:rsid w:val="00A964C1"/>
    <w:rsid w:val="00A97C67"/>
    <w:rsid w:val="00AA384C"/>
    <w:rsid w:val="00AA5E20"/>
    <w:rsid w:val="00AB0A5D"/>
    <w:rsid w:val="00AB4201"/>
    <w:rsid w:val="00AB4218"/>
    <w:rsid w:val="00AB7648"/>
    <w:rsid w:val="00AC7584"/>
    <w:rsid w:val="00AD0389"/>
    <w:rsid w:val="00AD1B75"/>
    <w:rsid w:val="00AD1C04"/>
    <w:rsid w:val="00AD44B5"/>
    <w:rsid w:val="00AD50AC"/>
    <w:rsid w:val="00AD5FBA"/>
    <w:rsid w:val="00AE17D5"/>
    <w:rsid w:val="00AF0588"/>
    <w:rsid w:val="00AF7F63"/>
    <w:rsid w:val="00B00B2C"/>
    <w:rsid w:val="00B14756"/>
    <w:rsid w:val="00B15F55"/>
    <w:rsid w:val="00B205CD"/>
    <w:rsid w:val="00B2155E"/>
    <w:rsid w:val="00B21786"/>
    <w:rsid w:val="00B245BC"/>
    <w:rsid w:val="00B27B07"/>
    <w:rsid w:val="00B300FC"/>
    <w:rsid w:val="00B32462"/>
    <w:rsid w:val="00B371A9"/>
    <w:rsid w:val="00B426DC"/>
    <w:rsid w:val="00B43C55"/>
    <w:rsid w:val="00B51A7E"/>
    <w:rsid w:val="00B52712"/>
    <w:rsid w:val="00B573B3"/>
    <w:rsid w:val="00B601D9"/>
    <w:rsid w:val="00B615A7"/>
    <w:rsid w:val="00B754F7"/>
    <w:rsid w:val="00B76CE3"/>
    <w:rsid w:val="00B770E0"/>
    <w:rsid w:val="00B779BB"/>
    <w:rsid w:val="00B82E3D"/>
    <w:rsid w:val="00B82F7E"/>
    <w:rsid w:val="00B87D2D"/>
    <w:rsid w:val="00B91A72"/>
    <w:rsid w:val="00B96134"/>
    <w:rsid w:val="00BA5CFE"/>
    <w:rsid w:val="00BA69E3"/>
    <w:rsid w:val="00BA6B68"/>
    <w:rsid w:val="00BB0E41"/>
    <w:rsid w:val="00BB2155"/>
    <w:rsid w:val="00BC03F7"/>
    <w:rsid w:val="00BD5E30"/>
    <w:rsid w:val="00BE5F7E"/>
    <w:rsid w:val="00BE6F25"/>
    <w:rsid w:val="00BF24C2"/>
    <w:rsid w:val="00C02A3B"/>
    <w:rsid w:val="00C02A6E"/>
    <w:rsid w:val="00C04A3F"/>
    <w:rsid w:val="00C1151B"/>
    <w:rsid w:val="00C1154D"/>
    <w:rsid w:val="00C13EEF"/>
    <w:rsid w:val="00C25788"/>
    <w:rsid w:val="00C31CDB"/>
    <w:rsid w:val="00C53C0B"/>
    <w:rsid w:val="00C546E2"/>
    <w:rsid w:val="00C576E7"/>
    <w:rsid w:val="00C60EFA"/>
    <w:rsid w:val="00C64DF4"/>
    <w:rsid w:val="00C65027"/>
    <w:rsid w:val="00C670FF"/>
    <w:rsid w:val="00C706D2"/>
    <w:rsid w:val="00C72692"/>
    <w:rsid w:val="00C72B3C"/>
    <w:rsid w:val="00C80577"/>
    <w:rsid w:val="00C85199"/>
    <w:rsid w:val="00C872BB"/>
    <w:rsid w:val="00C939D8"/>
    <w:rsid w:val="00CB0CA7"/>
    <w:rsid w:val="00CB4BBB"/>
    <w:rsid w:val="00CB60C4"/>
    <w:rsid w:val="00CB7189"/>
    <w:rsid w:val="00CC020D"/>
    <w:rsid w:val="00CC034C"/>
    <w:rsid w:val="00CC1E9E"/>
    <w:rsid w:val="00CD08A0"/>
    <w:rsid w:val="00CD0F7A"/>
    <w:rsid w:val="00CD7FD7"/>
    <w:rsid w:val="00CE580B"/>
    <w:rsid w:val="00CE5D17"/>
    <w:rsid w:val="00CF007F"/>
    <w:rsid w:val="00CF2F6E"/>
    <w:rsid w:val="00CF603D"/>
    <w:rsid w:val="00D03CE4"/>
    <w:rsid w:val="00D21BEA"/>
    <w:rsid w:val="00D22003"/>
    <w:rsid w:val="00D30B9F"/>
    <w:rsid w:val="00D31103"/>
    <w:rsid w:val="00D32577"/>
    <w:rsid w:val="00D328F1"/>
    <w:rsid w:val="00D34E3E"/>
    <w:rsid w:val="00D36D13"/>
    <w:rsid w:val="00D36D7A"/>
    <w:rsid w:val="00D42682"/>
    <w:rsid w:val="00D42809"/>
    <w:rsid w:val="00D46631"/>
    <w:rsid w:val="00D47E68"/>
    <w:rsid w:val="00D51B42"/>
    <w:rsid w:val="00D564CD"/>
    <w:rsid w:val="00D635B9"/>
    <w:rsid w:val="00D656BD"/>
    <w:rsid w:val="00D704D2"/>
    <w:rsid w:val="00D75C95"/>
    <w:rsid w:val="00D763E8"/>
    <w:rsid w:val="00D81A38"/>
    <w:rsid w:val="00D82521"/>
    <w:rsid w:val="00D833C6"/>
    <w:rsid w:val="00D84E35"/>
    <w:rsid w:val="00D90637"/>
    <w:rsid w:val="00D934BE"/>
    <w:rsid w:val="00D95BFB"/>
    <w:rsid w:val="00D95D3C"/>
    <w:rsid w:val="00D96505"/>
    <w:rsid w:val="00DA2F8F"/>
    <w:rsid w:val="00DA3620"/>
    <w:rsid w:val="00DA50D9"/>
    <w:rsid w:val="00DA66AD"/>
    <w:rsid w:val="00DB3E36"/>
    <w:rsid w:val="00DB45AF"/>
    <w:rsid w:val="00DB5978"/>
    <w:rsid w:val="00DB7C9D"/>
    <w:rsid w:val="00DC188B"/>
    <w:rsid w:val="00DC367B"/>
    <w:rsid w:val="00DC3A53"/>
    <w:rsid w:val="00DD2762"/>
    <w:rsid w:val="00DD2C21"/>
    <w:rsid w:val="00DD7CBC"/>
    <w:rsid w:val="00DE2E51"/>
    <w:rsid w:val="00DE4721"/>
    <w:rsid w:val="00DF1845"/>
    <w:rsid w:val="00DF5EDF"/>
    <w:rsid w:val="00E04FB9"/>
    <w:rsid w:val="00E05EC8"/>
    <w:rsid w:val="00E10FB6"/>
    <w:rsid w:val="00E42E80"/>
    <w:rsid w:val="00E43D0E"/>
    <w:rsid w:val="00E544B8"/>
    <w:rsid w:val="00E70807"/>
    <w:rsid w:val="00E7223E"/>
    <w:rsid w:val="00E7326F"/>
    <w:rsid w:val="00E735E0"/>
    <w:rsid w:val="00E775C2"/>
    <w:rsid w:val="00E84162"/>
    <w:rsid w:val="00E8530C"/>
    <w:rsid w:val="00E85DED"/>
    <w:rsid w:val="00E9155C"/>
    <w:rsid w:val="00E94352"/>
    <w:rsid w:val="00E95F06"/>
    <w:rsid w:val="00EA2301"/>
    <w:rsid w:val="00EA2D72"/>
    <w:rsid w:val="00EA3ACF"/>
    <w:rsid w:val="00EA63F4"/>
    <w:rsid w:val="00EA67E5"/>
    <w:rsid w:val="00EA79B5"/>
    <w:rsid w:val="00EB4546"/>
    <w:rsid w:val="00EC5537"/>
    <w:rsid w:val="00EC6B46"/>
    <w:rsid w:val="00EC700E"/>
    <w:rsid w:val="00ED1EF9"/>
    <w:rsid w:val="00ED57BA"/>
    <w:rsid w:val="00ED6290"/>
    <w:rsid w:val="00EE7F1E"/>
    <w:rsid w:val="00EF0754"/>
    <w:rsid w:val="00EF0F78"/>
    <w:rsid w:val="00EF13EE"/>
    <w:rsid w:val="00EF402F"/>
    <w:rsid w:val="00EF70BE"/>
    <w:rsid w:val="00F00F23"/>
    <w:rsid w:val="00F00F48"/>
    <w:rsid w:val="00F0206C"/>
    <w:rsid w:val="00F1499A"/>
    <w:rsid w:val="00F2675F"/>
    <w:rsid w:val="00F26D45"/>
    <w:rsid w:val="00F3279D"/>
    <w:rsid w:val="00F3377F"/>
    <w:rsid w:val="00F35F42"/>
    <w:rsid w:val="00F444BA"/>
    <w:rsid w:val="00F44EDD"/>
    <w:rsid w:val="00F51249"/>
    <w:rsid w:val="00F51B45"/>
    <w:rsid w:val="00F51CF6"/>
    <w:rsid w:val="00F5690D"/>
    <w:rsid w:val="00F602A7"/>
    <w:rsid w:val="00F74FA3"/>
    <w:rsid w:val="00F7501F"/>
    <w:rsid w:val="00F756B8"/>
    <w:rsid w:val="00F7795B"/>
    <w:rsid w:val="00F7798F"/>
    <w:rsid w:val="00F83C6F"/>
    <w:rsid w:val="00F91BF1"/>
    <w:rsid w:val="00F91F29"/>
    <w:rsid w:val="00F9364D"/>
    <w:rsid w:val="00F963AA"/>
    <w:rsid w:val="00FA03BF"/>
    <w:rsid w:val="00FA0C2B"/>
    <w:rsid w:val="00FA3C80"/>
    <w:rsid w:val="00FA45B1"/>
    <w:rsid w:val="00FB045D"/>
    <w:rsid w:val="00FB154C"/>
    <w:rsid w:val="00FB199F"/>
    <w:rsid w:val="00FB43E1"/>
    <w:rsid w:val="00FB444B"/>
    <w:rsid w:val="00FB6AFF"/>
    <w:rsid w:val="00FC06D6"/>
    <w:rsid w:val="00FD0F08"/>
    <w:rsid w:val="00FD55B1"/>
    <w:rsid w:val="00FE1D17"/>
    <w:rsid w:val="00FE43D9"/>
    <w:rsid w:val="00FE6731"/>
    <w:rsid w:val="00FF4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AA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0689"/>
    <w:pPr>
      <w:keepNext/>
      <w:outlineLvl w:val="0"/>
    </w:pPr>
    <w:rPr>
      <w:rFonts w:eastAsia="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689"/>
    <w:rPr>
      <w:rFonts w:ascii="Times New Roman" w:eastAsia="Times" w:hAnsi="Times New Roman" w:cs="Times New Roman"/>
      <w:b/>
      <w:sz w:val="24"/>
      <w:szCs w:val="20"/>
    </w:rPr>
  </w:style>
  <w:style w:type="paragraph" w:styleId="BodyText3">
    <w:name w:val="Body Text 3"/>
    <w:basedOn w:val="Normal"/>
    <w:link w:val="BodyText3Char"/>
    <w:semiHidden/>
    <w:unhideWhenUsed/>
    <w:rsid w:val="00110689"/>
    <w:rPr>
      <w:rFonts w:ascii="Palatino Linotype" w:hAnsi="Palatino Linotype"/>
      <w:sz w:val="20"/>
    </w:rPr>
  </w:style>
  <w:style w:type="character" w:customStyle="1" w:styleId="BodyText3Char">
    <w:name w:val="Body Text 3 Char"/>
    <w:basedOn w:val="DefaultParagraphFont"/>
    <w:link w:val="BodyText3"/>
    <w:semiHidden/>
    <w:rsid w:val="00110689"/>
    <w:rPr>
      <w:rFonts w:ascii="Palatino Linotype" w:eastAsia="Times New Roman" w:hAnsi="Palatino Linotype" w:cs="Times New Roman"/>
      <w:sz w:val="20"/>
      <w:szCs w:val="24"/>
    </w:rPr>
  </w:style>
  <w:style w:type="paragraph" w:styleId="Header">
    <w:name w:val="header"/>
    <w:basedOn w:val="Normal"/>
    <w:link w:val="HeaderChar"/>
    <w:uiPriority w:val="99"/>
    <w:unhideWhenUsed/>
    <w:rsid w:val="00515DB9"/>
    <w:pPr>
      <w:tabs>
        <w:tab w:val="center" w:pos="4320"/>
        <w:tab w:val="right" w:pos="8640"/>
      </w:tabs>
    </w:pPr>
  </w:style>
  <w:style w:type="character" w:customStyle="1" w:styleId="HeaderChar">
    <w:name w:val="Header Char"/>
    <w:basedOn w:val="DefaultParagraphFont"/>
    <w:link w:val="Header"/>
    <w:uiPriority w:val="99"/>
    <w:rsid w:val="00515D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5DB9"/>
    <w:pPr>
      <w:tabs>
        <w:tab w:val="center" w:pos="4320"/>
        <w:tab w:val="right" w:pos="8640"/>
      </w:tabs>
    </w:pPr>
  </w:style>
  <w:style w:type="character" w:customStyle="1" w:styleId="FooterChar">
    <w:name w:val="Footer Char"/>
    <w:basedOn w:val="DefaultParagraphFont"/>
    <w:link w:val="Footer"/>
    <w:uiPriority w:val="99"/>
    <w:rsid w:val="00515DB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7A66"/>
    <w:rPr>
      <w:color w:val="0000FF" w:themeColor="hyperlink"/>
      <w:u w:val="single"/>
    </w:rPr>
  </w:style>
  <w:style w:type="paragraph" w:styleId="ListParagraph">
    <w:name w:val="List Paragraph"/>
    <w:basedOn w:val="Normal"/>
    <w:uiPriority w:val="34"/>
    <w:qFormat/>
    <w:rsid w:val="00C13EEF"/>
    <w:pPr>
      <w:spacing w:after="200"/>
      <w:ind w:left="720"/>
      <w:contextualSpacing/>
    </w:pPr>
    <w:rPr>
      <w:rFonts w:asciiTheme="minorHAnsi" w:eastAsiaTheme="minorHAnsi" w:hAnsiTheme="minorHAnsi" w:cstheme="minorBidi"/>
    </w:rPr>
  </w:style>
  <w:style w:type="paragraph" w:styleId="FootnoteText">
    <w:name w:val="footnote text"/>
    <w:basedOn w:val="Normal"/>
    <w:link w:val="FootnoteTextChar"/>
    <w:rsid w:val="00566648"/>
    <w:rPr>
      <w:rFonts w:ascii="Times" w:hAnsi="Times"/>
      <w:szCs w:val="20"/>
      <w:lang w:val="x-none" w:eastAsia="x-none"/>
    </w:rPr>
  </w:style>
  <w:style w:type="character" w:customStyle="1" w:styleId="FootnoteTextChar">
    <w:name w:val="Footnote Text Char"/>
    <w:basedOn w:val="DefaultParagraphFont"/>
    <w:link w:val="FootnoteText"/>
    <w:rsid w:val="00566648"/>
    <w:rPr>
      <w:rFonts w:ascii="Times" w:eastAsia="Times New Roman" w:hAnsi="Times" w:cs="Times New Roman"/>
      <w:sz w:val="24"/>
      <w:szCs w:val="20"/>
      <w:lang w:val="x-none" w:eastAsia="x-none"/>
    </w:rPr>
  </w:style>
  <w:style w:type="character" w:styleId="FollowedHyperlink">
    <w:name w:val="FollowedHyperlink"/>
    <w:basedOn w:val="DefaultParagraphFont"/>
    <w:uiPriority w:val="99"/>
    <w:semiHidden/>
    <w:unhideWhenUsed/>
    <w:rsid w:val="00566648"/>
    <w:rPr>
      <w:color w:val="800080" w:themeColor="followedHyperlink"/>
      <w:u w:val="single"/>
    </w:rPr>
  </w:style>
  <w:style w:type="character" w:styleId="PageNumber">
    <w:name w:val="page number"/>
    <w:basedOn w:val="DefaultParagraphFont"/>
    <w:uiPriority w:val="99"/>
    <w:semiHidden/>
    <w:unhideWhenUsed/>
    <w:rsid w:val="005666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0689"/>
    <w:pPr>
      <w:keepNext/>
      <w:outlineLvl w:val="0"/>
    </w:pPr>
    <w:rPr>
      <w:rFonts w:eastAsia="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689"/>
    <w:rPr>
      <w:rFonts w:ascii="Times New Roman" w:eastAsia="Times" w:hAnsi="Times New Roman" w:cs="Times New Roman"/>
      <w:b/>
      <w:sz w:val="24"/>
      <w:szCs w:val="20"/>
    </w:rPr>
  </w:style>
  <w:style w:type="paragraph" w:styleId="BodyText3">
    <w:name w:val="Body Text 3"/>
    <w:basedOn w:val="Normal"/>
    <w:link w:val="BodyText3Char"/>
    <w:semiHidden/>
    <w:unhideWhenUsed/>
    <w:rsid w:val="00110689"/>
    <w:rPr>
      <w:rFonts w:ascii="Palatino Linotype" w:hAnsi="Palatino Linotype"/>
      <w:sz w:val="20"/>
    </w:rPr>
  </w:style>
  <w:style w:type="character" w:customStyle="1" w:styleId="BodyText3Char">
    <w:name w:val="Body Text 3 Char"/>
    <w:basedOn w:val="DefaultParagraphFont"/>
    <w:link w:val="BodyText3"/>
    <w:semiHidden/>
    <w:rsid w:val="00110689"/>
    <w:rPr>
      <w:rFonts w:ascii="Palatino Linotype" w:eastAsia="Times New Roman" w:hAnsi="Palatino Linotype" w:cs="Times New Roman"/>
      <w:sz w:val="20"/>
      <w:szCs w:val="24"/>
    </w:rPr>
  </w:style>
  <w:style w:type="paragraph" w:styleId="Header">
    <w:name w:val="header"/>
    <w:basedOn w:val="Normal"/>
    <w:link w:val="HeaderChar"/>
    <w:uiPriority w:val="99"/>
    <w:unhideWhenUsed/>
    <w:rsid w:val="00515DB9"/>
    <w:pPr>
      <w:tabs>
        <w:tab w:val="center" w:pos="4320"/>
        <w:tab w:val="right" w:pos="8640"/>
      </w:tabs>
    </w:pPr>
  </w:style>
  <w:style w:type="character" w:customStyle="1" w:styleId="HeaderChar">
    <w:name w:val="Header Char"/>
    <w:basedOn w:val="DefaultParagraphFont"/>
    <w:link w:val="Header"/>
    <w:uiPriority w:val="99"/>
    <w:rsid w:val="00515D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5DB9"/>
    <w:pPr>
      <w:tabs>
        <w:tab w:val="center" w:pos="4320"/>
        <w:tab w:val="right" w:pos="8640"/>
      </w:tabs>
    </w:pPr>
  </w:style>
  <w:style w:type="character" w:customStyle="1" w:styleId="FooterChar">
    <w:name w:val="Footer Char"/>
    <w:basedOn w:val="DefaultParagraphFont"/>
    <w:link w:val="Footer"/>
    <w:uiPriority w:val="99"/>
    <w:rsid w:val="00515DB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7A66"/>
    <w:rPr>
      <w:color w:val="0000FF" w:themeColor="hyperlink"/>
      <w:u w:val="single"/>
    </w:rPr>
  </w:style>
  <w:style w:type="paragraph" w:styleId="ListParagraph">
    <w:name w:val="List Paragraph"/>
    <w:basedOn w:val="Normal"/>
    <w:uiPriority w:val="34"/>
    <w:qFormat/>
    <w:rsid w:val="00C13EEF"/>
    <w:pPr>
      <w:spacing w:after="200"/>
      <w:ind w:left="720"/>
      <w:contextualSpacing/>
    </w:pPr>
    <w:rPr>
      <w:rFonts w:asciiTheme="minorHAnsi" w:eastAsiaTheme="minorHAnsi" w:hAnsiTheme="minorHAnsi" w:cstheme="minorBidi"/>
    </w:rPr>
  </w:style>
  <w:style w:type="paragraph" w:styleId="FootnoteText">
    <w:name w:val="footnote text"/>
    <w:basedOn w:val="Normal"/>
    <w:link w:val="FootnoteTextChar"/>
    <w:rsid w:val="00566648"/>
    <w:rPr>
      <w:rFonts w:ascii="Times" w:hAnsi="Times"/>
      <w:szCs w:val="20"/>
      <w:lang w:val="x-none" w:eastAsia="x-none"/>
    </w:rPr>
  </w:style>
  <w:style w:type="character" w:customStyle="1" w:styleId="FootnoteTextChar">
    <w:name w:val="Footnote Text Char"/>
    <w:basedOn w:val="DefaultParagraphFont"/>
    <w:link w:val="FootnoteText"/>
    <w:rsid w:val="00566648"/>
    <w:rPr>
      <w:rFonts w:ascii="Times" w:eastAsia="Times New Roman" w:hAnsi="Times" w:cs="Times New Roman"/>
      <w:sz w:val="24"/>
      <w:szCs w:val="20"/>
      <w:lang w:val="x-none" w:eastAsia="x-none"/>
    </w:rPr>
  </w:style>
  <w:style w:type="character" w:styleId="FollowedHyperlink">
    <w:name w:val="FollowedHyperlink"/>
    <w:basedOn w:val="DefaultParagraphFont"/>
    <w:uiPriority w:val="99"/>
    <w:semiHidden/>
    <w:unhideWhenUsed/>
    <w:rsid w:val="00566648"/>
    <w:rPr>
      <w:color w:val="800080" w:themeColor="followedHyperlink"/>
      <w:u w:val="single"/>
    </w:rPr>
  </w:style>
  <w:style w:type="character" w:styleId="PageNumber">
    <w:name w:val="page number"/>
    <w:basedOn w:val="DefaultParagraphFont"/>
    <w:uiPriority w:val="99"/>
    <w:semiHidden/>
    <w:unhideWhenUsed/>
    <w:rsid w:val="00566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ru.ca/cicac/media/smaro_2007.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D1EBB-DB10-C943-B63A-867AFF35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1002</Words>
  <Characters>5715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tempadmin</dc:creator>
  <cp:keywords/>
  <dc:description/>
  <cp:lastModifiedBy>Evangelos Calotychos</cp:lastModifiedBy>
  <cp:revision>4</cp:revision>
  <cp:lastPrinted>2014-09-02T12:56:00Z</cp:lastPrinted>
  <dcterms:created xsi:type="dcterms:W3CDTF">2014-08-30T21:54:00Z</dcterms:created>
  <dcterms:modified xsi:type="dcterms:W3CDTF">2014-09-02T14:23:00Z</dcterms:modified>
</cp:coreProperties>
</file>