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14" w:rsidRDefault="00E71290" w:rsidP="00B82614">
      <w:pPr>
        <w:pStyle w:val="Title"/>
      </w:pPr>
      <w:proofErr w:type="gramStart"/>
      <w:r>
        <w:t>SOC  002</w:t>
      </w:r>
      <w:r w:rsidR="00553EFF">
        <w:t>0</w:t>
      </w:r>
      <w:proofErr w:type="gramEnd"/>
    </w:p>
    <w:p w:rsidR="00E71290" w:rsidRDefault="00E71290">
      <w:pPr>
        <w:spacing w:line="240" w:lineRule="exact"/>
        <w:jc w:val="center"/>
        <w:rPr>
          <w:rFonts w:ascii="Times New Roman" w:hAnsi="Times New Roman"/>
          <w:b/>
          <w:sz w:val="24"/>
        </w:rPr>
      </w:pPr>
    </w:p>
    <w:p w:rsidR="00E71290" w:rsidRDefault="00E71290">
      <w:pPr>
        <w:spacing w:line="240" w:lineRule="exact"/>
        <w:jc w:val="center"/>
        <w:rPr>
          <w:rFonts w:ascii="Times New Roman" w:hAnsi="Times New Roman"/>
          <w:b/>
          <w:sz w:val="24"/>
        </w:rPr>
      </w:pPr>
      <w:proofErr w:type="gramStart"/>
      <w:r>
        <w:rPr>
          <w:rFonts w:ascii="Times New Roman" w:hAnsi="Times New Roman"/>
          <w:b/>
          <w:sz w:val="24"/>
        </w:rPr>
        <w:t>PERSPECTIVES  ON</w:t>
      </w:r>
      <w:proofErr w:type="gramEnd"/>
      <w:r>
        <w:rPr>
          <w:rFonts w:ascii="Times New Roman" w:hAnsi="Times New Roman"/>
          <w:b/>
          <w:sz w:val="24"/>
        </w:rPr>
        <w:t xml:space="preserve">  SOCIAL  INTERACTION</w:t>
      </w:r>
    </w:p>
    <w:p w:rsidR="00E71290" w:rsidRDefault="00E71290">
      <w:pPr>
        <w:spacing w:line="240" w:lineRule="exact"/>
        <w:jc w:val="center"/>
        <w:rPr>
          <w:rFonts w:ascii="Times New Roman" w:hAnsi="Times New Roman"/>
          <w:sz w:val="24"/>
        </w:rPr>
      </w:pPr>
      <w:proofErr w:type="gramStart"/>
      <w:r>
        <w:rPr>
          <w:rFonts w:ascii="Times New Roman" w:hAnsi="Times New Roman"/>
          <w:b/>
          <w:sz w:val="24"/>
        </w:rPr>
        <w:t>AN  INTRODUCTION</w:t>
      </w:r>
      <w:proofErr w:type="gramEnd"/>
      <w:r>
        <w:rPr>
          <w:rFonts w:ascii="Times New Roman" w:hAnsi="Times New Roman"/>
          <w:b/>
          <w:sz w:val="24"/>
        </w:rPr>
        <w:t xml:space="preserve">  TO  SOCIAL  PSYCHOLOGY</w:t>
      </w:r>
    </w:p>
    <w:p w:rsidR="00E71290" w:rsidRDefault="00E71290">
      <w:pPr>
        <w:spacing w:line="240" w:lineRule="exact"/>
        <w:jc w:val="center"/>
        <w:rPr>
          <w:rFonts w:ascii="Times New Roman" w:hAnsi="Times New Roman"/>
          <w:sz w:val="24"/>
        </w:rPr>
      </w:pPr>
    </w:p>
    <w:p w:rsidR="00E71290" w:rsidRDefault="00E71290">
      <w:pPr>
        <w:spacing w:line="240" w:lineRule="exact"/>
        <w:jc w:val="center"/>
        <w:rPr>
          <w:rFonts w:ascii="Times New Roman" w:hAnsi="Times New Roman"/>
          <w:sz w:val="24"/>
        </w:rPr>
      </w:pPr>
    </w:p>
    <w:p w:rsidR="00B82614" w:rsidRDefault="00B82614">
      <w:pPr>
        <w:spacing w:line="240" w:lineRule="exact"/>
        <w:jc w:val="center"/>
        <w:rPr>
          <w:rFonts w:ascii="Times New Roman" w:hAnsi="Times New Roman"/>
          <w:sz w:val="24"/>
        </w:rPr>
      </w:pPr>
    </w:p>
    <w:p w:rsidR="00E71290" w:rsidRDefault="00931979" w:rsidP="00553EFF">
      <w:pPr>
        <w:pStyle w:val="Heading1"/>
        <w:jc w:val="both"/>
      </w:pPr>
      <w:r>
        <w:t xml:space="preserve">Prof. </w:t>
      </w:r>
      <w:r w:rsidR="00E71290">
        <w:t>Gr</w:t>
      </w:r>
      <w:r>
        <w:t>egory C. Elliott</w:t>
      </w:r>
      <w:r>
        <w:tab/>
      </w:r>
      <w:r>
        <w:tab/>
      </w:r>
      <w:r>
        <w:tab/>
      </w:r>
      <w:r>
        <w:tab/>
      </w:r>
      <w:r>
        <w:tab/>
        <w:t xml:space="preserve">           </w:t>
      </w:r>
      <w:r w:rsidR="008840AB">
        <w:t>Semester</w:t>
      </w:r>
      <w:r>
        <w:t xml:space="preserve"> </w:t>
      </w:r>
      <w:r w:rsidR="008840AB">
        <w:t>I</w:t>
      </w:r>
      <w:r w:rsidR="00470B78">
        <w:t>,</w:t>
      </w:r>
      <w:r w:rsidR="00285032">
        <w:t xml:space="preserve"> 20</w:t>
      </w:r>
      <w:r w:rsidR="00082310">
        <w:t>14</w:t>
      </w:r>
      <w:r w:rsidR="00553EFF">
        <w:t>-20</w:t>
      </w:r>
      <w:r w:rsidR="008840AB">
        <w:t>1</w:t>
      </w:r>
      <w:r w:rsidR="00082310">
        <w:t>5</w:t>
      </w:r>
    </w:p>
    <w:p w:rsidR="00E71290" w:rsidRDefault="00114D3B" w:rsidP="00553EFF">
      <w:pPr>
        <w:pStyle w:val="Heading1"/>
        <w:jc w:val="both"/>
      </w:pPr>
      <w:r>
        <w:t xml:space="preserve">202 </w:t>
      </w:r>
      <w:proofErr w:type="spellStart"/>
      <w:r>
        <w:t>Maxcy</w:t>
      </w:r>
      <w:proofErr w:type="spellEnd"/>
      <w:r>
        <w:t xml:space="preserve"> Hall</w:t>
      </w:r>
      <w:r>
        <w:tab/>
      </w:r>
      <w:r>
        <w:tab/>
      </w:r>
      <w:r>
        <w:tab/>
      </w:r>
      <w:r>
        <w:tab/>
      </w:r>
      <w:r>
        <w:tab/>
      </w:r>
      <w:r>
        <w:tab/>
        <w:t xml:space="preserve">     </w:t>
      </w:r>
      <w:r w:rsidR="008840AB">
        <w:t xml:space="preserve"> </w:t>
      </w:r>
      <w:r>
        <w:t xml:space="preserve">     </w:t>
      </w:r>
      <w:r w:rsidR="00E71290">
        <w:t xml:space="preserve">  </w:t>
      </w:r>
      <w:r w:rsidR="00AB6C53">
        <w:t xml:space="preserve">  </w:t>
      </w:r>
      <w:r w:rsidR="00470B78">
        <w:t xml:space="preserve">  </w:t>
      </w:r>
      <w:r w:rsidR="008840AB">
        <w:t>MWF</w:t>
      </w:r>
      <w:r w:rsidR="00082310">
        <w:t xml:space="preserve"> 1</w:t>
      </w:r>
      <w:r w:rsidR="0060359A">
        <w:t>1</w:t>
      </w:r>
      <w:r w:rsidR="00F11A4C">
        <w:t>:</w:t>
      </w:r>
      <w:r w:rsidR="00E71290">
        <w:t>0</w:t>
      </w:r>
      <w:r w:rsidR="0060359A">
        <w:t>0-</w:t>
      </w:r>
      <w:r w:rsidR="00082310">
        <w:t>1</w:t>
      </w:r>
      <w:r w:rsidR="0060359A">
        <w:t>1</w:t>
      </w:r>
      <w:r w:rsidR="008840AB">
        <w:t>:50</w:t>
      </w:r>
    </w:p>
    <w:p w:rsidR="00E71290" w:rsidRDefault="00AB6C53" w:rsidP="00553EFF">
      <w:pPr>
        <w:pStyle w:val="Heading2"/>
      </w:pPr>
      <w:r>
        <w:t>Ext. 3-1907</w:t>
      </w:r>
      <w:r>
        <w:tab/>
      </w:r>
      <w:r>
        <w:tab/>
        <w:t xml:space="preserve">    </w:t>
      </w:r>
      <w:r>
        <w:tab/>
      </w:r>
      <w:r>
        <w:tab/>
      </w:r>
      <w:r>
        <w:tab/>
      </w:r>
      <w:r>
        <w:tab/>
        <w:t xml:space="preserve">        </w:t>
      </w:r>
      <w:r w:rsidR="008840AB">
        <w:t xml:space="preserve"> </w:t>
      </w:r>
      <w:r>
        <w:t xml:space="preserve">   </w:t>
      </w:r>
      <w:r w:rsidR="008771AA">
        <w:t>Gregory_Elliott@Brown.edu</w:t>
      </w:r>
      <w:r w:rsidR="00114D3B">
        <w:t xml:space="preserve"> </w:t>
      </w:r>
    </w:p>
    <w:p w:rsidR="00E71290" w:rsidRDefault="00E71290">
      <w:pPr>
        <w:spacing w:line="240" w:lineRule="exact"/>
        <w:rPr>
          <w:rFonts w:ascii="Times New Roman" w:hAnsi="Times New Roman"/>
          <w:sz w:val="24"/>
        </w:rPr>
      </w:pPr>
      <w:r>
        <w:rPr>
          <w:rFonts w:ascii="Times New Roman" w:hAnsi="Times New Roman"/>
          <w:sz w:val="24"/>
        </w:rPr>
        <w:tab/>
      </w:r>
    </w:p>
    <w:p w:rsidR="0094730C" w:rsidRDefault="0094730C" w:rsidP="0094730C">
      <w:pPr>
        <w:jc w:val="center"/>
      </w:pPr>
      <w:r>
        <w:t>For a more complete description of the course, please go to:</w:t>
      </w:r>
    </w:p>
    <w:p w:rsidR="0094730C" w:rsidRDefault="00082310" w:rsidP="0094730C">
      <w:pPr>
        <w:jc w:val="center"/>
      </w:pPr>
      <w:hyperlink r:id="rId4" w:history="1">
        <w:r w:rsidR="0094730C">
          <w:rPr>
            <w:rStyle w:val="Hyperlink"/>
            <w:rFonts w:ascii="Times New Roman" w:hAnsi="Times New Roman"/>
          </w:rPr>
          <w:t>Canvasa.Brown.edu</w:t>
        </w:r>
      </w:hyperlink>
    </w:p>
    <w:p w:rsidR="00E71290" w:rsidRDefault="00E71290" w:rsidP="0094730C">
      <w:pPr>
        <w:spacing w:line="240" w:lineRule="exact"/>
        <w:jc w:val="center"/>
        <w:rPr>
          <w:rFonts w:ascii="Times New Roman" w:hAnsi="Times New Roman"/>
          <w:sz w:val="24"/>
        </w:rPr>
      </w:pPr>
    </w:p>
    <w:p w:rsidR="00E71290" w:rsidRDefault="00E71290">
      <w:pPr>
        <w:spacing w:line="240" w:lineRule="exact"/>
        <w:rPr>
          <w:rFonts w:ascii="Times New Roman" w:hAnsi="Times New Roman"/>
          <w:sz w:val="24"/>
        </w:rPr>
      </w:pPr>
      <w:r>
        <w:rPr>
          <w:rFonts w:ascii="Times New Roman" w:hAnsi="Times New Roman"/>
          <w:sz w:val="24"/>
        </w:rPr>
        <w:tab/>
        <w:t>This course examines the individual in social situations.  We explore the social development of the person, the emergence of interpersonal relationships, and the process of integrating the individual and the social system.  We will be guided by two distinct perspectives on the human social actor; each perspective contributes a unique understanding to any social issue. We will use these perspectives to gain insight into those personal and social factors that influence a person's behavior throughout the process of personal growth and integration into society.  We are interested in how people seek answers throughout the life course to two fundamental questions of human existence: “Who am I?” and “What is my place in the social order?”</w:t>
      </w:r>
    </w:p>
    <w:p w:rsidR="00E71290" w:rsidRDefault="00E71290">
      <w:pPr>
        <w:spacing w:line="240" w:lineRule="exact"/>
        <w:rPr>
          <w:rFonts w:ascii="Times New Roman" w:hAnsi="Times New Roman"/>
          <w:sz w:val="24"/>
        </w:rPr>
      </w:pPr>
    </w:p>
    <w:p w:rsidR="00E71290" w:rsidRDefault="00E71290">
      <w:pPr>
        <w:spacing w:line="240" w:lineRule="exact"/>
        <w:rPr>
          <w:rFonts w:ascii="Times New Roman" w:hAnsi="Times New Roman"/>
          <w:sz w:val="24"/>
        </w:rPr>
      </w:pPr>
      <w:r>
        <w:rPr>
          <w:rFonts w:ascii="Times New Roman" w:hAnsi="Times New Roman"/>
          <w:sz w:val="24"/>
        </w:rPr>
        <w:tab/>
        <w:t>The course is divided into two parts.  In focusing on the first fundamental question (Who am I?), Part I investigates the social development of the individual.  We will begin with a brief presentation of the two perspectives that will guide our analysis: cognitive social psychology and symbolic interactionism.  We next turn to a social psychological understanding of the self.  From cognitive social psychology, we will examine the self as an entity; in contrast, symbolic interactionism will introduce us to the notion of the self as a process.</w:t>
      </w:r>
    </w:p>
    <w:p w:rsidR="00E71290" w:rsidRDefault="00E71290">
      <w:pPr>
        <w:spacing w:line="240" w:lineRule="exact"/>
        <w:rPr>
          <w:rFonts w:ascii="Times New Roman" w:hAnsi="Times New Roman"/>
          <w:sz w:val="24"/>
        </w:rPr>
      </w:pPr>
    </w:p>
    <w:p w:rsidR="00E71290" w:rsidRDefault="00E71290">
      <w:pPr>
        <w:spacing w:line="240" w:lineRule="exact"/>
        <w:rPr>
          <w:rFonts w:ascii="Times New Roman" w:hAnsi="Times New Roman"/>
          <w:sz w:val="24"/>
        </w:rPr>
      </w:pPr>
      <w:r>
        <w:rPr>
          <w:rFonts w:ascii="Times New Roman" w:hAnsi="Times New Roman"/>
          <w:sz w:val="24"/>
        </w:rPr>
        <w:tab/>
        <w:t>Part II presents the process of social integration, involving the second fundamental question</w:t>
      </w:r>
      <w:r w:rsidR="008F7817">
        <w:rPr>
          <w:rFonts w:ascii="Times New Roman" w:hAnsi="Times New Roman"/>
          <w:sz w:val="24"/>
        </w:rPr>
        <w:t>:</w:t>
      </w:r>
      <w:r>
        <w:rPr>
          <w:rFonts w:ascii="Times New Roman" w:hAnsi="Times New Roman"/>
          <w:sz w:val="24"/>
        </w:rPr>
        <w:t xml:space="preserve"> What is my place in the social order?  We will begin by considering the process of self-presentation, in which individuals convey impressions of themselves in order to become a part of society and attain the goals they set for themselves in social interaction.  We follow with a discussion of social relationships, from friendships through romantic love; we will investigate the ways in which people build intimate connections to others.  Next, we turn to altruism, as we explore the social and personal factors that facilitate or inhibit helping in an emergency.  Finally, in analyzing social conflict, we will try to understand the nature of conflict and its contribution to the social order; in particular, we will focus on conflicts with authority</w:t>
      </w:r>
      <w:r w:rsidR="008F7817">
        <w:rPr>
          <w:rFonts w:ascii="Times New Roman" w:hAnsi="Times New Roman"/>
          <w:sz w:val="24"/>
        </w:rPr>
        <w:t xml:space="preserve"> and the conflict between doing good and doing evil</w:t>
      </w:r>
      <w:proofErr w:type="gramStart"/>
      <w:r w:rsidR="008F7817">
        <w:rPr>
          <w:rFonts w:ascii="Times New Roman" w:hAnsi="Times New Roman"/>
          <w:sz w:val="24"/>
        </w:rPr>
        <w:t>.</w:t>
      </w:r>
      <w:r>
        <w:rPr>
          <w:rFonts w:ascii="Times New Roman" w:hAnsi="Times New Roman"/>
          <w:sz w:val="24"/>
        </w:rPr>
        <w:t>.</w:t>
      </w:r>
      <w:proofErr w:type="gramEnd"/>
    </w:p>
    <w:p w:rsidR="00E71290" w:rsidRDefault="00E71290">
      <w:pPr>
        <w:spacing w:line="240" w:lineRule="exact"/>
        <w:rPr>
          <w:rFonts w:ascii="Times New Roman" w:hAnsi="Times New Roman"/>
          <w:sz w:val="24"/>
        </w:rPr>
      </w:pPr>
    </w:p>
    <w:p w:rsidR="00E71290" w:rsidRDefault="00E71290">
      <w:pPr>
        <w:pStyle w:val="BodyText"/>
      </w:pPr>
      <w:r>
        <w:tab/>
        <w:t xml:space="preserve">For each topic, I have assigned a book that presents the core issues for our analysis.  In addition, I have assigned a single article that serves as an exemplar of theory or empirical research on the topic; these articles will serve as material for the weekly discussion sections.   All required books are on reserve in Rockefeller Library; the individual articles (marked with an asterisk) are available </w:t>
      </w:r>
      <w:r w:rsidR="00470B78">
        <w:t>in the Online Course Reserve Access (OCRA).</w:t>
      </w:r>
    </w:p>
    <w:p w:rsidR="00E71290" w:rsidRDefault="00E71290">
      <w:pPr>
        <w:spacing w:line="240" w:lineRule="exact"/>
        <w:rPr>
          <w:rFonts w:ascii="Times New Roman" w:hAnsi="Times New Roman"/>
          <w:sz w:val="24"/>
        </w:rPr>
      </w:pPr>
    </w:p>
    <w:p w:rsidR="00E71290" w:rsidRDefault="00E71290">
      <w:pPr>
        <w:spacing w:line="240" w:lineRule="exact"/>
        <w:rPr>
          <w:rFonts w:ascii="Times New Roman" w:hAnsi="Times New Roman"/>
          <w:sz w:val="24"/>
        </w:rPr>
      </w:pPr>
      <w:r>
        <w:rPr>
          <w:rFonts w:ascii="Times New Roman" w:hAnsi="Times New Roman"/>
          <w:sz w:val="24"/>
        </w:rPr>
        <w:tab/>
        <w:t xml:space="preserve">Grades will be determined by your performance on three </w:t>
      </w:r>
      <w:r w:rsidR="00855A17">
        <w:rPr>
          <w:rFonts w:ascii="Times New Roman" w:hAnsi="Times New Roman"/>
          <w:sz w:val="24"/>
        </w:rPr>
        <w:t xml:space="preserve">papers and your performance in the discussion sections. </w:t>
      </w:r>
      <w:r>
        <w:rPr>
          <w:rFonts w:ascii="Times New Roman" w:hAnsi="Times New Roman"/>
          <w:sz w:val="24"/>
        </w:rPr>
        <w:t xml:space="preserve"> For the first paper, you may choose </w:t>
      </w:r>
      <w:r>
        <w:rPr>
          <w:rFonts w:ascii="Times New Roman" w:hAnsi="Times New Roman"/>
          <w:i/>
          <w:sz w:val="24"/>
        </w:rPr>
        <w:t xml:space="preserve">either </w:t>
      </w:r>
      <w:r>
        <w:rPr>
          <w:rFonts w:ascii="Times New Roman" w:hAnsi="Times New Roman"/>
          <w:sz w:val="24"/>
        </w:rPr>
        <w:t xml:space="preserve">Topic 2 (The Self as Entity) or Topic 3 (The Self as Process); for the second paper, you may choose </w:t>
      </w:r>
      <w:r>
        <w:rPr>
          <w:rFonts w:ascii="Times New Roman" w:hAnsi="Times New Roman"/>
          <w:i/>
          <w:sz w:val="24"/>
        </w:rPr>
        <w:t>either</w:t>
      </w:r>
      <w:r>
        <w:rPr>
          <w:rFonts w:ascii="Times New Roman" w:hAnsi="Times New Roman"/>
          <w:sz w:val="24"/>
        </w:rPr>
        <w:t xml:space="preserve"> Topic 5 (All the World's a Stage) or Topic 6 (The Development of </w:t>
      </w:r>
      <w:r>
        <w:rPr>
          <w:rFonts w:ascii="Times New Roman" w:hAnsi="Times New Roman"/>
          <w:sz w:val="24"/>
        </w:rPr>
        <w:lastRenderedPageBreak/>
        <w:t xml:space="preserve">Interpersonal Relationships); for the third paper, you may choose </w:t>
      </w:r>
      <w:r>
        <w:rPr>
          <w:rFonts w:ascii="Times New Roman" w:hAnsi="Times New Roman"/>
          <w:i/>
          <w:sz w:val="24"/>
        </w:rPr>
        <w:t xml:space="preserve">either </w:t>
      </w:r>
      <w:r>
        <w:rPr>
          <w:rFonts w:ascii="Times New Roman" w:hAnsi="Times New Roman"/>
          <w:sz w:val="24"/>
        </w:rPr>
        <w:t>Topic 7 (Altruism) or Topic 8 (Conflict</w:t>
      </w:r>
      <w:r w:rsidR="007F485F">
        <w:rPr>
          <w:rFonts w:ascii="Times New Roman" w:hAnsi="Times New Roman"/>
          <w:sz w:val="24"/>
        </w:rPr>
        <w:t xml:space="preserve"> and </w:t>
      </w:r>
      <w:r w:rsidR="00855A17">
        <w:rPr>
          <w:rFonts w:ascii="Times New Roman" w:hAnsi="Times New Roman"/>
          <w:sz w:val="24"/>
        </w:rPr>
        <w:t>Evil</w:t>
      </w:r>
      <w:r>
        <w:rPr>
          <w:rFonts w:ascii="Times New Roman" w:hAnsi="Times New Roman"/>
          <w:sz w:val="24"/>
        </w:rPr>
        <w:t>).  Whatever topic</w:t>
      </w:r>
      <w:r w:rsidR="00862103">
        <w:rPr>
          <w:rFonts w:ascii="Times New Roman" w:hAnsi="Times New Roman"/>
          <w:sz w:val="24"/>
        </w:rPr>
        <w:t>s</w:t>
      </w:r>
      <w:r>
        <w:rPr>
          <w:rFonts w:ascii="Times New Roman" w:hAnsi="Times New Roman"/>
          <w:sz w:val="24"/>
        </w:rPr>
        <w:t xml:space="preserve"> you choose, your paper</w:t>
      </w:r>
      <w:r w:rsidR="00225158">
        <w:rPr>
          <w:rFonts w:ascii="Times New Roman" w:hAnsi="Times New Roman"/>
          <w:sz w:val="24"/>
        </w:rPr>
        <w:t>s</w:t>
      </w:r>
      <w:r>
        <w:rPr>
          <w:rFonts w:ascii="Times New Roman" w:hAnsi="Times New Roman"/>
          <w:sz w:val="24"/>
        </w:rPr>
        <w:t xml:space="preserve"> will be guided by stimulus sheet</w:t>
      </w:r>
      <w:r w:rsidR="00225158">
        <w:rPr>
          <w:rFonts w:ascii="Times New Roman" w:hAnsi="Times New Roman"/>
          <w:sz w:val="24"/>
        </w:rPr>
        <w:t>s</w:t>
      </w:r>
      <w:r>
        <w:rPr>
          <w:rFonts w:ascii="Times New Roman" w:hAnsi="Times New Roman"/>
          <w:sz w:val="24"/>
        </w:rPr>
        <w:t xml:space="preserve"> that will serve as the focus of your analysis.  Each paper should be 1</w:t>
      </w:r>
      <w:r w:rsidR="007F485F">
        <w:rPr>
          <w:rFonts w:ascii="Times New Roman" w:hAnsi="Times New Roman"/>
          <w:sz w:val="24"/>
        </w:rPr>
        <w:t>2</w:t>
      </w:r>
      <w:r>
        <w:rPr>
          <w:rFonts w:ascii="Times New Roman" w:hAnsi="Times New Roman"/>
          <w:sz w:val="24"/>
        </w:rPr>
        <w:t xml:space="preserve"> pages long.  </w:t>
      </w:r>
      <w:r w:rsidR="00855A17">
        <w:rPr>
          <w:rFonts w:ascii="Times New Roman" w:hAnsi="Times New Roman"/>
          <w:sz w:val="24"/>
        </w:rPr>
        <w:t xml:space="preserve">Your performance in the discussion section will be graded on the quality (not quantity) of your contributions to the analysis of social issues relevant to the topic. </w:t>
      </w:r>
      <w:r>
        <w:rPr>
          <w:rFonts w:ascii="Times New Roman" w:hAnsi="Times New Roman"/>
          <w:sz w:val="24"/>
        </w:rPr>
        <w:t xml:space="preserve"> Each grading opportunity will be worth 25% of your final grade.</w:t>
      </w:r>
      <w:r w:rsidR="00147FFE">
        <w:rPr>
          <w:rFonts w:ascii="Times New Roman" w:hAnsi="Times New Roman"/>
          <w:sz w:val="24"/>
        </w:rPr>
        <w:t xml:space="preserve">  There will be no final exam.</w:t>
      </w:r>
    </w:p>
    <w:p w:rsidR="00E71290" w:rsidRDefault="00E71290">
      <w:pPr>
        <w:spacing w:line="240" w:lineRule="exact"/>
        <w:rPr>
          <w:rFonts w:ascii="Times New Roman" w:hAnsi="Times New Roman"/>
          <w:sz w:val="24"/>
        </w:rPr>
      </w:pPr>
    </w:p>
    <w:p w:rsidR="00E71290" w:rsidRDefault="00E71290">
      <w:pPr>
        <w:spacing w:line="240" w:lineRule="exact"/>
        <w:rPr>
          <w:rFonts w:ascii="Times New Roman" w:hAnsi="Times New Roman"/>
          <w:sz w:val="24"/>
        </w:rPr>
      </w:pPr>
    </w:p>
    <w:p w:rsidR="000B6114" w:rsidRDefault="000B6114">
      <w:pPr>
        <w:spacing w:line="240" w:lineRule="exact"/>
        <w:rPr>
          <w:rFonts w:ascii="Times New Roman" w:hAnsi="Times New Roman"/>
          <w:sz w:val="24"/>
        </w:rPr>
      </w:pPr>
    </w:p>
    <w:p w:rsidR="00E71290" w:rsidRDefault="00E71290">
      <w:pPr>
        <w:spacing w:line="240" w:lineRule="exact"/>
        <w:jc w:val="center"/>
        <w:rPr>
          <w:rFonts w:ascii="Times New Roman" w:hAnsi="Times New Roman"/>
          <w:sz w:val="24"/>
        </w:rPr>
      </w:pPr>
      <w:r>
        <w:rPr>
          <w:rFonts w:ascii="Times New Roman" w:hAnsi="Times New Roman"/>
          <w:b/>
          <w:sz w:val="24"/>
        </w:rPr>
        <w:t>The required books for this course are:</w:t>
      </w:r>
    </w:p>
    <w:p w:rsidR="00E71290" w:rsidRDefault="00E71290">
      <w:pPr>
        <w:spacing w:line="240" w:lineRule="exact"/>
        <w:jc w:val="center"/>
        <w:rPr>
          <w:rFonts w:ascii="Times New Roman" w:hAnsi="Times New Roman"/>
          <w:sz w:val="24"/>
        </w:rPr>
      </w:pPr>
    </w:p>
    <w:p w:rsidR="001D6A92" w:rsidRDefault="00931979" w:rsidP="007A148F">
      <w:pPr>
        <w:tabs>
          <w:tab w:val="left" w:pos="720"/>
        </w:tabs>
        <w:spacing w:line="240" w:lineRule="exact"/>
        <w:ind w:left="720" w:hanging="720"/>
        <w:rPr>
          <w:rFonts w:ascii="Times New Roman" w:hAnsi="Times New Roman"/>
          <w:sz w:val="24"/>
        </w:rPr>
      </w:pPr>
      <w:r>
        <w:rPr>
          <w:rFonts w:ascii="Times New Roman" w:hAnsi="Times New Roman"/>
          <w:sz w:val="24"/>
        </w:rPr>
        <w:t xml:space="preserve">Gregory C.  Elliott.  </w:t>
      </w:r>
      <w:r w:rsidR="001D6A92">
        <w:rPr>
          <w:rFonts w:ascii="Times New Roman" w:hAnsi="Times New Roman"/>
          <w:sz w:val="24"/>
        </w:rPr>
        <w:t xml:space="preserve"> 2009.  </w:t>
      </w:r>
      <w:r w:rsidR="001D6A92">
        <w:rPr>
          <w:rFonts w:ascii="Times New Roman" w:hAnsi="Times New Roman"/>
          <w:i/>
          <w:sz w:val="24"/>
        </w:rPr>
        <w:t xml:space="preserve">Family Matters: The </w:t>
      </w:r>
      <w:r w:rsidR="008F7817">
        <w:rPr>
          <w:rFonts w:ascii="Times New Roman" w:hAnsi="Times New Roman"/>
          <w:i/>
          <w:sz w:val="24"/>
        </w:rPr>
        <w:t>Importance</w:t>
      </w:r>
      <w:r w:rsidR="001D6A92">
        <w:rPr>
          <w:rFonts w:ascii="Times New Roman" w:hAnsi="Times New Roman"/>
          <w:i/>
          <w:sz w:val="24"/>
        </w:rPr>
        <w:t xml:space="preserve"> of Mattering to Family in Adolescence.</w:t>
      </w:r>
      <w:r w:rsidR="001D6A92">
        <w:rPr>
          <w:rFonts w:ascii="Times New Roman" w:hAnsi="Times New Roman"/>
          <w:sz w:val="24"/>
        </w:rPr>
        <w:t xml:space="preserve">  Wiley-</w:t>
      </w:r>
      <w:r w:rsidR="008F7817">
        <w:rPr>
          <w:rFonts w:ascii="Times New Roman" w:hAnsi="Times New Roman"/>
          <w:sz w:val="24"/>
        </w:rPr>
        <w:t>Blackwell</w:t>
      </w:r>
      <w:r w:rsidR="00461C10">
        <w:rPr>
          <w:rFonts w:ascii="Times New Roman" w:hAnsi="Times New Roman"/>
          <w:sz w:val="24"/>
        </w:rPr>
        <w:t>.</w:t>
      </w:r>
      <w:r w:rsidR="00E71290">
        <w:rPr>
          <w:rFonts w:ascii="Times New Roman" w:hAnsi="Times New Roman"/>
          <w:sz w:val="24"/>
        </w:rPr>
        <w:tab/>
      </w:r>
    </w:p>
    <w:p w:rsidR="001D6A92" w:rsidRDefault="001D6A92" w:rsidP="007A148F">
      <w:pPr>
        <w:tabs>
          <w:tab w:val="left" w:pos="720"/>
        </w:tabs>
        <w:spacing w:line="240" w:lineRule="exact"/>
        <w:ind w:left="720" w:hanging="720"/>
        <w:rPr>
          <w:rFonts w:ascii="Times New Roman" w:hAnsi="Times New Roman"/>
          <w:sz w:val="24"/>
        </w:rPr>
      </w:pPr>
    </w:p>
    <w:p w:rsidR="00E71290" w:rsidRDefault="00E71290" w:rsidP="007A148F">
      <w:pPr>
        <w:tabs>
          <w:tab w:val="left" w:pos="720"/>
        </w:tabs>
        <w:spacing w:line="240" w:lineRule="exact"/>
        <w:ind w:left="720" w:hanging="720"/>
        <w:rPr>
          <w:rFonts w:ascii="Times New Roman" w:hAnsi="Times New Roman"/>
          <w:sz w:val="24"/>
        </w:rPr>
      </w:pPr>
      <w:r>
        <w:rPr>
          <w:rFonts w:ascii="Times New Roman" w:hAnsi="Times New Roman"/>
          <w:sz w:val="24"/>
        </w:rPr>
        <w:t>Erving Gof</w:t>
      </w:r>
      <w:r w:rsidR="00434BDF">
        <w:rPr>
          <w:rFonts w:ascii="Times New Roman" w:hAnsi="Times New Roman"/>
          <w:sz w:val="24"/>
        </w:rPr>
        <w:t xml:space="preserve">fman.  </w:t>
      </w:r>
      <w:r>
        <w:rPr>
          <w:rFonts w:ascii="Times New Roman" w:hAnsi="Times New Roman"/>
          <w:sz w:val="24"/>
        </w:rPr>
        <w:t xml:space="preserve"> </w:t>
      </w:r>
      <w:r w:rsidR="00434BDF">
        <w:rPr>
          <w:rFonts w:ascii="Times New Roman" w:hAnsi="Times New Roman"/>
          <w:sz w:val="24"/>
        </w:rPr>
        <w:t xml:space="preserve">1959.  </w:t>
      </w:r>
      <w:r>
        <w:rPr>
          <w:rFonts w:ascii="Times New Roman" w:hAnsi="Times New Roman"/>
          <w:i/>
          <w:sz w:val="24"/>
        </w:rPr>
        <w:t>The Presentation of Self in Everyday Life</w:t>
      </w:r>
      <w:r w:rsidR="00434BDF">
        <w:rPr>
          <w:rFonts w:ascii="Times New Roman" w:hAnsi="Times New Roman"/>
          <w:sz w:val="24"/>
        </w:rPr>
        <w:t>.  Doubleday Anchor.</w:t>
      </w:r>
    </w:p>
    <w:p w:rsidR="00E71290" w:rsidRDefault="00E71290" w:rsidP="007A148F">
      <w:pPr>
        <w:tabs>
          <w:tab w:val="left" w:pos="720"/>
        </w:tabs>
        <w:spacing w:line="240" w:lineRule="exact"/>
        <w:ind w:left="720" w:hanging="720"/>
        <w:rPr>
          <w:rFonts w:ascii="Times New Roman" w:hAnsi="Times New Roman"/>
          <w:sz w:val="24"/>
        </w:rPr>
      </w:pPr>
    </w:p>
    <w:p w:rsidR="00E71290" w:rsidRDefault="00434BDF" w:rsidP="007A148F">
      <w:pPr>
        <w:tabs>
          <w:tab w:val="left" w:pos="720"/>
        </w:tabs>
        <w:spacing w:line="240" w:lineRule="exact"/>
        <w:ind w:left="720" w:hanging="720"/>
        <w:rPr>
          <w:rFonts w:ascii="Times New Roman" w:hAnsi="Times New Roman"/>
          <w:sz w:val="24"/>
        </w:rPr>
      </w:pPr>
      <w:r>
        <w:rPr>
          <w:rFonts w:ascii="Times New Roman" w:hAnsi="Times New Roman"/>
          <w:sz w:val="24"/>
        </w:rPr>
        <w:t>J</w:t>
      </w:r>
      <w:r w:rsidR="00931979">
        <w:rPr>
          <w:rFonts w:ascii="Times New Roman" w:hAnsi="Times New Roman"/>
          <w:sz w:val="24"/>
        </w:rPr>
        <w:t>ohn P. Hewitt and David Shulman</w:t>
      </w:r>
      <w:r>
        <w:rPr>
          <w:rFonts w:ascii="Times New Roman" w:hAnsi="Times New Roman"/>
          <w:sz w:val="24"/>
        </w:rPr>
        <w:t xml:space="preserve">  </w:t>
      </w:r>
      <w:r w:rsidR="00E71290">
        <w:rPr>
          <w:rFonts w:ascii="Times New Roman" w:hAnsi="Times New Roman"/>
          <w:sz w:val="24"/>
        </w:rPr>
        <w:t xml:space="preserve"> </w:t>
      </w:r>
      <w:r w:rsidR="00461C10">
        <w:rPr>
          <w:rFonts w:ascii="Times New Roman" w:hAnsi="Times New Roman"/>
          <w:sz w:val="24"/>
        </w:rPr>
        <w:t>2010</w:t>
      </w:r>
      <w:r>
        <w:rPr>
          <w:rFonts w:ascii="Times New Roman" w:hAnsi="Times New Roman"/>
          <w:sz w:val="24"/>
        </w:rPr>
        <w:t xml:space="preserve">.  </w:t>
      </w:r>
      <w:r w:rsidR="00E71290">
        <w:rPr>
          <w:rFonts w:ascii="Times New Roman" w:hAnsi="Times New Roman"/>
          <w:i/>
          <w:sz w:val="24"/>
        </w:rPr>
        <w:t>Self and Society: A Symbolic Interactionist Approach to Social Psychology</w:t>
      </w:r>
      <w:r w:rsidR="00E71290">
        <w:rPr>
          <w:rFonts w:ascii="Times New Roman" w:hAnsi="Times New Roman"/>
          <w:sz w:val="24"/>
        </w:rPr>
        <w:t xml:space="preserve"> </w:t>
      </w:r>
      <w:r w:rsidR="00D150AF">
        <w:rPr>
          <w:rFonts w:ascii="Times New Roman" w:hAnsi="Times New Roman"/>
          <w:sz w:val="24"/>
        </w:rPr>
        <w:t>(</w:t>
      </w:r>
      <w:r w:rsidR="00461C10">
        <w:rPr>
          <w:rFonts w:ascii="Times New Roman" w:hAnsi="Times New Roman"/>
          <w:sz w:val="24"/>
        </w:rPr>
        <w:t>eleventh</w:t>
      </w:r>
      <w:r>
        <w:rPr>
          <w:rFonts w:ascii="Times New Roman" w:hAnsi="Times New Roman"/>
          <w:sz w:val="24"/>
        </w:rPr>
        <w:t xml:space="preserve"> edition).  Allyn and Bacon.</w:t>
      </w:r>
    </w:p>
    <w:p w:rsidR="00E71290" w:rsidRDefault="00E71290" w:rsidP="007A148F">
      <w:pPr>
        <w:tabs>
          <w:tab w:val="left" w:pos="720"/>
        </w:tabs>
        <w:spacing w:line="240" w:lineRule="exact"/>
        <w:ind w:left="720" w:hanging="720"/>
        <w:rPr>
          <w:rFonts w:ascii="Times New Roman" w:hAnsi="Times New Roman"/>
          <w:sz w:val="24"/>
        </w:rPr>
      </w:pPr>
    </w:p>
    <w:p w:rsidR="00E71290" w:rsidRDefault="00434BDF" w:rsidP="007A148F">
      <w:pPr>
        <w:tabs>
          <w:tab w:val="left" w:pos="720"/>
        </w:tabs>
        <w:spacing w:line="240" w:lineRule="exact"/>
        <w:ind w:left="720" w:hanging="720"/>
        <w:rPr>
          <w:rFonts w:ascii="Times New Roman" w:hAnsi="Times New Roman"/>
          <w:sz w:val="24"/>
        </w:rPr>
      </w:pPr>
      <w:r>
        <w:rPr>
          <w:rFonts w:ascii="Times New Roman" w:hAnsi="Times New Roman"/>
          <w:sz w:val="24"/>
        </w:rPr>
        <w:t xml:space="preserve">Diane Vaughan.  1986. </w:t>
      </w:r>
      <w:r w:rsidR="00E71290">
        <w:rPr>
          <w:rFonts w:ascii="Times New Roman" w:hAnsi="Times New Roman"/>
          <w:sz w:val="24"/>
        </w:rPr>
        <w:t xml:space="preserve"> </w:t>
      </w:r>
      <w:r w:rsidR="00E71290">
        <w:rPr>
          <w:rFonts w:ascii="Times New Roman" w:hAnsi="Times New Roman"/>
          <w:i/>
          <w:sz w:val="24"/>
        </w:rPr>
        <w:t>Uncoupling: Turning Points in Intimate Relationships</w:t>
      </w:r>
      <w:r>
        <w:rPr>
          <w:rFonts w:ascii="Times New Roman" w:hAnsi="Times New Roman"/>
          <w:sz w:val="24"/>
        </w:rPr>
        <w:t>, Vintage Press.</w:t>
      </w:r>
    </w:p>
    <w:p w:rsidR="00E71290" w:rsidRDefault="00E71290" w:rsidP="007A148F">
      <w:pPr>
        <w:tabs>
          <w:tab w:val="left" w:pos="720"/>
        </w:tabs>
        <w:spacing w:line="240" w:lineRule="exact"/>
        <w:ind w:left="720" w:hanging="720"/>
        <w:rPr>
          <w:rFonts w:ascii="Times New Roman" w:hAnsi="Times New Roman"/>
          <w:sz w:val="24"/>
        </w:rPr>
      </w:pPr>
    </w:p>
    <w:p w:rsidR="00E71290" w:rsidRDefault="00434BDF" w:rsidP="007A148F">
      <w:pPr>
        <w:tabs>
          <w:tab w:val="left" w:pos="720"/>
        </w:tabs>
        <w:spacing w:line="240" w:lineRule="exact"/>
        <w:ind w:left="720" w:hanging="720"/>
        <w:rPr>
          <w:rFonts w:ascii="Times New Roman" w:hAnsi="Times New Roman"/>
          <w:sz w:val="24"/>
        </w:rPr>
      </w:pPr>
      <w:r>
        <w:rPr>
          <w:rFonts w:ascii="Times New Roman" w:hAnsi="Times New Roman"/>
          <w:sz w:val="24"/>
        </w:rPr>
        <w:t xml:space="preserve">Robert Wuthnow.  </w:t>
      </w:r>
      <w:r w:rsidR="00E71290">
        <w:rPr>
          <w:rFonts w:ascii="Times New Roman" w:hAnsi="Times New Roman"/>
          <w:sz w:val="24"/>
        </w:rPr>
        <w:t xml:space="preserve"> </w:t>
      </w:r>
      <w:r>
        <w:rPr>
          <w:rFonts w:ascii="Times New Roman" w:hAnsi="Times New Roman"/>
          <w:sz w:val="24"/>
        </w:rPr>
        <w:t>1991.</w:t>
      </w:r>
      <w:r>
        <w:rPr>
          <w:rFonts w:ascii="Times New Roman" w:hAnsi="Times New Roman"/>
          <w:b/>
          <w:sz w:val="24"/>
        </w:rPr>
        <w:t xml:space="preserve">  </w:t>
      </w:r>
      <w:r w:rsidR="00E71290">
        <w:rPr>
          <w:rFonts w:ascii="Times New Roman" w:hAnsi="Times New Roman"/>
          <w:i/>
          <w:sz w:val="24"/>
        </w:rPr>
        <w:t>Acts of Compassion: Caring for Others and Helping Ourselves</w:t>
      </w:r>
      <w:r>
        <w:rPr>
          <w:rFonts w:ascii="Times New Roman" w:hAnsi="Times New Roman"/>
          <w:sz w:val="24"/>
        </w:rPr>
        <w:t xml:space="preserve">.  </w:t>
      </w:r>
      <w:smartTag w:uri="urn:schemas-microsoft-com:office:smarttags" w:element="place">
        <w:smartTag w:uri="urn:schemas-microsoft-com:office:smarttags" w:element="PlaceName">
          <w:r w:rsidR="00E71290">
            <w:rPr>
              <w:rFonts w:ascii="Times New Roman" w:hAnsi="Times New Roman"/>
              <w:sz w:val="24"/>
            </w:rPr>
            <w:t>Princeton</w:t>
          </w:r>
        </w:smartTag>
        <w:r w:rsidR="00E71290">
          <w:rPr>
            <w:rFonts w:ascii="Times New Roman" w:hAnsi="Times New Roman"/>
            <w:sz w:val="24"/>
          </w:rPr>
          <w:t xml:space="preserve"> </w:t>
        </w:r>
        <w:smartTag w:uri="urn:schemas-microsoft-com:office:smarttags" w:element="PlaceType">
          <w:r w:rsidR="00E71290">
            <w:rPr>
              <w:rFonts w:ascii="Times New Roman" w:hAnsi="Times New Roman"/>
              <w:sz w:val="24"/>
            </w:rPr>
            <w:t>University</w:t>
          </w:r>
        </w:smartTag>
      </w:smartTag>
      <w:r w:rsidR="00E71290">
        <w:rPr>
          <w:rFonts w:ascii="Times New Roman" w:hAnsi="Times New Roman"/>
          <w:sz w:val="24"/>
        </w:rPr>
        <w:t xml:space="preserve"> Press, </w:t>
      </w:r>
    </w:p>
    <w:p w:rsidR="00E71290" w:rsidRDefault="00E71290" w:rsidP="007A148F">
      <w:pPr>
        <w:tabs>
          <w:tab w:val="left" w:pos="720"/>
        </w:tabs>
        <w:spacing w:line="240" w:lineRule="exact"/>
        <w:ind w:left="720" w:hanging="720"/>
        <w:rPr>
          <w:rFonts w:ascii="Times New Roman" w:hAnsi="Times New Roman"/>
          <w:sz w:val="24"/>
        </w:rPr>
      </w:pPr>
    </w:p>
    <w:p w:rsidR="00434BDF" w:rsidRDefault="00434BDF" w:rsidP="007A148F">
      <w:pPr>
        <w:tabs>
          <w:tab w:val="left" w:pos="720"/>
        </w:tabs>
        <w:spacing w:line="240" w:lineRule="exact"/>
        <w:ind w:left="720" w:hanging="720"/>
        <w:rPr>
          <w:rFonts w:ascii="Times New Roman" w:hAnsi="Times New Roman"/>
          <w:sz w:val="24"/>
        </w:rPr>
      </w:pPr>
      <w:r>
        <w:rPr>
          <w:rFonts w:ascii="Times New Roman" w:hAnsi="Times New Roman"/>
          <w:sz w:val="24"/>
        </w:rPr>
        <w:t xml:space="preserve">Philip Zimbardo.  2007.  </w:t>
      </w:r>
      <w:r>
        <w:rPr>
          <w:rFonts w:ascii="Times New Roman" w:hAnsi="Times New Roman"/>
          <w:i/>
          <w:sz w:val="24"/>
        </w:rPr>
        <w:t>The Lucifer Effect: Understanding How Good People Turn Evil.</w:t>
      </w:r>
      <w:r>
        <w:rPr>
          <w:rFonts w:ascii="Times New Roman" w:hAnsi="Times New Roman"/>
          <w:sz w:val="24"/>
        </w:rPr>
        <w:t xml:space="preserve">  Random House.</w:t>
      </w:r>
    </w:p>
    <w:p w:rsidR="00082310" w:rsidRDefault="00082310" w:rsidP="007A148F">
      <w:pPr>
        <w:tabs>
          <w:tab w:val="left" w:pos="720"/>
        </w:tabs>
        <w:spacing w:line="240" w:lineRule="exact"/>
        <w:ind w:left="720" w:hanging="720"/>
        <w:rPr>
          <w:rFonts w:ascii="Times New Roman" w:hAnsi="Times New Roman"/>
          <w:sz w:val="24"/>
        </w:rPr>
      </w:pPr>
    </w:p>
    <w:p w:rsidR="00082310" w:rsidRDefault="00082310" w:rsidP="007A148F">
      <w:pPr>
        <w:tabs>
          <w:tab w:val="left" w:pos="720"/>
        </w:tabs>
        <w:spacing w:line="240" w:lineRule="exact"/>
        <w:ind w:left="720" w:hanging="720"/>
        <w:rPr>
          <w:rFonts w:ascii="Times New Roman" w:hAnsi="Times New Roman"/>
          <w:sz w:val="24"/>
        </w:rPr>
      </w:pPr>
    </w:p>
    <w:p w:rsidR="00082310" w:rsidRDefault="00082310" w:rsidP="007A148F">
      <w:pPr>
        <w:tabs>
          <w:tab w:val="left" w:pos="720"/>
        </w:tabs>
        <w:spacing w:line="240" w:lineRule="exact"/>
        <w:ind w:left="720" w:hanging="720"/>
        <w:rPr>
          <w:rFonts w:ascii="Times New Roman" w:hAnsi="Times New Roman"/>
          <w:sz w:val="24"/>
        </w:rPr>
      </w:pPr>
    </w:p>
    <w:p w:rsidR="00082310" w:rsidRDefault="00082310" w:rsidP="007A148F">
      <w:pPr>
        <w:tabs>
          <w:tab w:val="left" w:pos="720"/>
        </w:tabs>
        <w:spacing w:line="240" w:lineRule="exact"/>
        <w:ind w:left="720" w:hanging="720"/>
        <w:rPr>
          <w:rFonts w:ascii="Times New Roman" w:hAnsi="Times New Roman"/>
          <w:sz w:val="24"/>
        </w:rPr>
      </w:pPr>
    </w:p>
    <w:p w:rsidR="00082310" w:rsidRPr="00434BDF" w:rsidRDefault="00082310" w:rsidP="00082310">
      <w:pPr>
        <w:tabs>
          <w:tab w:val="left" w:pos="720"/>
        </w:tabs>
        <w:spacing w:line="240" w:lineRule="exact"/>
        <w:rPr>
          <w:rFonts w:ascii="Times New Roman" w:hAnsi="Times New Roman"/>
          <w:sz w:val="24"/>
        </w:rPr>
      </w:pPr>
      <w:r>
        <w:rPr>
          <w:rFonts w:ascii="Times New Roman" w:hAnsi="Times New Roman"/>
          <w:sz w:val="24"/>
        </w:rPr>
        <w:t>Please inform me if you have a disability or other condition that might require some modification of any of the course procedures.  You may speak with me after class or during office hours.  For more information, please contact Student and Employee Accessibility Services (SEA</w:t>
      </w:r>
      <w:bookmarkStart w:id="0" w:name="_GoBack"/>
      <w:bookmarkEnd w:id="0"/>
      <w:r>
        <w:rPr>
          <w:rFonts w:ascii="Times New Roman" w:hAnsi="Times New Roman"/>
          <w:sz w:val="24"/>
        </w:rPr>
        <w:t>S) at 401-863-9588 or SEAS@Brown.edu.</w:t>
      </w:r>
    </w:p>
    <w:p w:rsidR="00E71290" w:rsidRDefault="00E71290" w:rsidP="007A148F">
      <w:pPr>
        <w:tabs>
          <w:tab w:val="left" w:pos="720"/>
        </w:tabs>
        <w:spacing w:line="240" w:lineRule="exact"/>
        <w:ind w:left="1440" w:hanging="1440"/>
        <w:rPr>
          <w:rFonts w:ascii="Times New Roman" w:hAnsi="Times New Roman"/>
          <w:b/>
          <w:sz w:val="24"/>
        </w:rPr>
      </w:pPr>
      <w:r>
        <w:rPr>
          <w:rFonts w:ascii="Times New Roman" w:hAnsi="Times New Roman"/>
          <w:sz w:val="24"/>
        </w:rPr>
        <w:br w:type="page"/>
      </w:r>
    </w:p>
    <w:p w:rsidR="00E71290" w:rsidRDefault="006425A9">
      <w:pPr>
        <w:tabs>
          <w:tab w:val="left" w:pos="720"/>
        </w:tabs>
        <w:spacing w:line="240" w:lineRule="exact"/>
        <w:ind w:left="1440" w:hanging="1440"/>
        <w:jc w:val="center"/>
        <w:rPr>
          <w:rFonts w:ascii="Times New Roman" w:hAnsi="Times New Roman"/>
          <w:b/>
          <w:sz w:val="24"/>
        </w:rPr>
      </w:pPr>
      <w:r>
        <w:rPr>
          <w:rFonts w:ascii="Times New Roman" w:hAnsi="Times New Roman"/>
          <w:b/>
          <w:sz w:val="24"/>
        </w:rPr>
        <w:t xml:space="preserve">SOC </w:t>
      </w:r>
      <w:r w:rsidR="00E71290">
        <w:rPr>
          <w:rFonts w:ascii="Times New Roman" w:hAnsi="Times New Roman"/>
          <w:b/>
          <w:sz w:val="24"/>
        </w:rPr>
        <w:t>002</w:t>
      </w:r>
      <w:r>
        <w:rPr>
          <w:rFonts w:ascii="Times New Roman" w:hAnsi="Times New Roman"/>
          <w:b/>
          <w:sz w:val="24"/>
        </w:rPr>
        <w:t>0</w:t>
      </w:r>
    </w:p>
    <w:p w:rsidR="00E71290" w:rsidRDefault="00E71290">
      <w:pPr>
        <w:tabs>
          <w:tab w:val="left" w:pos="720"/>
        </w:tabs>
        <w:spacing w:line="240" w:lineRule="exact"/>
        <w:ind w:left="1440" w:hanging="1440"/>
        <w:jc w:val="center"/>
        <w:rPr>
          <w:rFonts w:ascii="Times New Roman" w:hAnsi="Times New Roman"/>
          <w:b/>
          <w:sz w:val="24"/>
        </w:rPr>
      </w:pPr>
    </w:p>
    <w:p w:rsidR="00E71290" w:rsidRDefault="00E71290">
      <w:pPr>
        <w:tabs>
          <w:tab w:val="left" w:pos="720"/>
        </w:tabs>
        <w:spacing w:line="240" w:lineRule="exact"/>
        <w:ind w:left="1440" w:hanging="1440"/>
        <w:jc w:val="center"/>
        <w:rPr>
          <w:rFonts w:ascii="Times New Roman" w:hAnsi="Times New Roman"/>
          <w:b/>
          <w:sz w:val="24"/>
        </w:rPr>
      </w:pPr>
      <w:proofErr w:type="gramStart"/>
      <w:r>
        <w:rPr>
          <w:rFonts w:ascii="Times New Roman" w:hAnsi="Times New Roman"/>
          <w:b/>
          <w:sz w:val="24"/>
        </w:rPr>
        <w:t>COURSE  OUTLINE</w:t>
      </w:r>
      <w:proofErr w:type="gramEnd"/>
    </w:p>
    <w:p w:rsidR="00E71290" w:rsidRDefault="00E71290">
      <w:pPr>
        <w:tabs>
          <w:tab w:val="left" w:pos="720"/>
        </w:tabs>
        <w:spacing w:line="240" w:lineRule="exact"/>
        <w:ind w:left="1440" w:hanging="1440"/>
        <w:rPr>
          <w:rFonts w:ascii="Times New Roman" w:hAnsi="Times New Roman"/>
          <w:b/>
          <w:sz w:val="24"/>
        </w:rPr>
      </w:pPr>
    </w:p>
    <w:p w:rsidR="00E71290" w:rsidRDefault="00E71290">
      <w:pPr>
        <w:tabs>
          <w:tab w:val="left" w:pos="720"/>
        </w:tabs>
        <w:spacing w:line="240" w:lineRule="exact"/>
        <w:ind w:left="1440" w:hanging="1440"/>
        <w:rPr>
          <w:rFonts w:ascii="Times New Roman" w:hAnsi="Times New Roman"/>
          <w:b/>
          <w:sz w:val="24"/>
        </w:rPr>
      </w:pPr>
    </w:p>
    <w:p w:rsidR="00E71290" w:rsidRDefault="00E71290">
      <w:pPr>
        <w:tabs>
          <w:tab w:val="left" w:pos="720"/>
        </w:tabs>
        <w:spacing w:line="240" w:lineRule="exact"/>
        <w:ind w:left="1440" w:hanging="1440"/>
        <w:jc w:val="center"/>
        <w:rPr>
          <w:rFonts w:ascii="Times New Roman" w:hAnsi="Times New Roman"/>
          <w:sz w:val="24"/>
        </w:rPr>
      </w:pPr>
      <w:r>
        <w:rPr>
          <w:rFonts w:ascii="Times New Roman" w:hAnsi="Times New Roman"/>
          <w:sz w:val="24"/>
        </w:rPr>
        <w:t>Note: All required books are on reserve in Rockefeller Library;</w:t>
      </w:r>
    </w:p>
    <w:p w:rsidR="00E71290" w:rsidRDefault="00E71290">
      <w:pPr>
        <w:tabs>
          <w:tab w:val="left" w:pos="720"/>
        </w:tabs>
        <w:spacing w:line="240" w:lineRule="exact"/>
        <w:ind w:left="1440" w:hanging="1440"/>
        <w:jc w:val="center"/>
        <w:rPr>
          <w:rFonts w:ascii="Times New Roman" w:hAnsi="Times New Roman"/>
          <w:b/>
          <w:sz w:val="24"/>
        </w:rPr>
      </w:pPr>
      <w:proofErr w:type="gramStart"/>
      <w:r>
        <w:rPr>
          <w:rFonts w:ascii="Times New Roman" w:hAnsi="Times New Roman"/>
          <w:sz w:val="24"/>
        </w:rPr>
        <w:t>reading</w:t>
      </w:r>
      <w:r w:rsidR="00F340CA">
        <w:rPr>
          <w:rFonts w:ascii="Times New Roman" w:hAnsi="Times New Roman"/>
          <w:sz w:val="24"/>
        </w:rPr>
        <w:t>s</w:t>
      </w:r>
      <w:proofErr w:type="gramEnd"/>
      <w:r w:rsidR="00F340CA">
        <w:rPr>
          <w:rFonts w:ascii="Times New Roman" w:hAnsi="Times New Roman"/>
          <w:sz w:val="24"/>
        </w:rPr>
        <w:t xml:space="preserve"> with an asterisk are available</w:t>
      </w:r>
      <w:r>
        <w:rPr>
          <w:rFonts w:ascii="Times New Roman" w:hAnsi="Times New Roman"/>
          <w:sz w:val="24"/>
        </w:rPr>
        <w:t xml:space="preserve"> in </w:t>
      </w:r>
      <w:r w:rsidR="00F340CA">
        <w:rPr>
          <w:rFonts w:ascii="Times New Roman" w:hAnsi="Times New Roman"/>
          <w:sz w:val="24"/>
        </w:rPr>
        <w:t>OCRA (Online Course Reserves Access).</w:t>
      </w:r>
    </w:p>
    <w:p w:rsidR="00E71290" w:rsidRDefault="00E71290">
      <w:pPr>
        <w:tabs>
          <w:tab w:val="left" w:pos="720"/>
        </w:tabs>
        <w:spacing w:line="240" w:lineRule="exact"/>
        <w:ind w:left="1440" w:hanging="1440"/>
        <w:rPr>
          <w:rFonts w:ascii="Times New Roman" w:hAnsi="Times New Roman"/>
          <w:sz w:val="24"/>
        </w:rPr>
      </w:pPr>
    </w:p>
    <w:p w:rsidR="00E71290" w:rsidRDefault="00E71290">
      <w:pPr>
        <w:tabs>
          <w:tab w:val="left" w:pos="720"/>
        </w:tabs>
        <w:spacing w:line="240" w:lineRule="exact"/>
        <w:ind w:left="1440" w:hanging="1440"/>
        <w:rPr>
          <w:rFonts w:ascii="Times New Roman" w:hAnsi="Times New Roman"/>
          <w:sz w:val="24"/>
        </w:rPr>
      </w:pPr>
    </w:p>
    <w:p w:rsidR="00E71290" w:rsidRDefault="00E71290">
      <w:pPr>
        <w:tabs>
          <w:tab w:val="left" w:pos="720"/>
        </w:tabs>
        <w:spacing w:line="240" w:lineRule="exact"/>
        <w:ind w:left="1440" w:hanging="1440"/>
        <w:jc w:val="center"/>
        <w:rPr>
          <w:rFonts w:ascii="Times New Roman" w:hAnsi="Times New Roman"/>
          <w:sz w:val="24"/>
        </w:rPr>
      </w:pPr>
      <w:r>
        <w:rPr>
          <w:rFonts w:ascii="Times New Roman" w:hAnsi="Times New Roman"/>
          <w:b/>
          <w:sz w:val="24"/>
        </w:rPr>
        <w:t>Part I: The Social Development of the Individual</w:t>
      </w:r>
      <w:r>
        <w:rPr>
          <w:rFonts w:ascii="Times New Roman" w:hAnsi="Times New Roman"/>
          <w:sz w:val="24"/>
        </w:rPr>
        <w:t xml:space="preserve"> </w:t>
      </w:r>
    </w:p>
    <w:p w:rsidR="00E71290" w:rsidRDefault="00E71290">
      <w:pPr>
        <w:tabs>
          <w:tab w:val="left" w:pos="720"/>
        </w:tabs>
        <w:spacing w:line="240" w:lineRule="exact"/>
        <w:ind w:left="1440" w:hanging="1440"/>
        <w:rPr>
          <w:rFonts w:ascii="Times New Roman" w:hAnsi="Times New Roman"/>
          <w:sz w:val="24"/>
        </w:rPr>
      </w:pPr>
    </w:p>
    <w:p w:rsidR="00E71290" w:rsidRDefault="00E71290">
      <w:pPr>
        <w:tabs>
          <w:tab w:val="left" w:pos="720"/>
        </w:tabs>
        <w:spacing w:line="240" w:lineRule="exact"/>
        <w:ind w:left="1440" w:hanging="144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 xml:space="preserve">1. An Introduction to Social Psychology: Two Perspectives on the Human Social </w:t>
      </w:r>
      <w:proofErr w:type="gramStart"/>
      <w:r>
        <w:rPr>
          <w:rFonts w:ascii="Times New Roman" w:hAnsi="Times New Roman"/>
          <w:sz w:val="24"/>
        </w:rPr>
        <w:t>Actor  (</w:t>
      </w:r>
      <w:proofErr w:type="gramEnd"/>
      <w:r>
        <w:rPr>
          <w:rFonts w:ascii="Times New Roman" w:hAnsi="Times New Roman"/>
          <w:sz w:val="24"/>
        </w:rPr>
        <w:t>1 week)</w:t>
      </w:r>
    </w:p>
    <w:p w:rsidR="00E71290" w:rsidRDefault="00E71290">
      <w:pPr>
        <w:spacing w:line="240" w:lineRule="exact"/>
        <w:ind w:left="720" w:hanging="720"/>
        <w:rPr>
          <w:rFonts w:ascii="Times New Roman" w:hAnsi="Times New Roman"/>
          <w:sz w:val="24"/>
        </w:rPr>
      </w:pPr>
    </w:p>
    <w:p w:rsidR="00E71290" w:rsidRDefault="00932A16">
      <w:pPr>
        <w:spacing w:line="240" w:lineRule="exact"/>
        <w:ind w:left="720" w:hanging="720"/>
        <w:rPr>
          <w:rFonts w:ascii="Times New Roman" w:hAnsi="Times New Roman"/>
          <w:sz w:val="24"/>
        </w:rPr>
      </w:pPr>
      <w:r>
        <w:rPr>
          <w:rFonts w:ascii="Times New Roman" w:hAnsi="Times New Roman"/>
          <w:sz w:val="24"/>
        </w:rPr>
        <w:t xml:space="preserve">         </w:t>
      </w:r>
      <w:r w:rsidR="00E71290">
        <w:rPr>
          <w:rFonts w:ascii="Times New Roman" w:hAnsi="Times New Roman"/>
          <w:sz w:val="24"/>
        </w:rPr>
        <w:t>*</w:t>
      </w:r>
      <w:proofErr w:type="spellStart"/>
      <w:r w:rsidR="00E71290">
        <w:rPr>
          <w:rFonts w:ascii="Times New Roman" w:hAnsi="Times New Roman"/>
          <w:sz w:val="24"/>
        </w:rPr>
        <w:t>Isen</w:t>
      </w:r>
      <w:proofErr w:type="spellEnd"/>
      <w:r w:rsidR="00E71290">
        <w:rPr>
          <w:rFonts w:ascii="Times New Roman" w:hAnsi="Times New Roman"/>
          <w:sz w:val="24"/>
        </w:rPr>
        <w:t xml:space="preserve"> and </w:t>
      </w:r>
      <w:proofErr w:type="spellStart"/>
      <w:r w:rsidR="00E71290">
        <w:rPr>
          <w:rFonts w:ascii="Times New Roman" w:hAnsi="Times New Roman"/>
          <w:sz w:val="24"/>
        </w:rPr>
        <w:t>Hastorf</w:t>
      </w:r>
      <w:proofErr w:type="spellEnd"/>
      <w:r w:rsidR="00E71290">
        <w:rPr>
          <w:rFonts w:ascii="Times New Roman" w:hAnsi="Times New Roman"/>
          <w:sz w:val="24"/>
        </w:rPr>
        <w:t>, “Some perspectives on cognitive social psychology”</w:t>
      </w:r>
    </w:p>
    <w:p w:rsidR="00E71290" w:rsidRDefault="00E71290">
      <w:pPr>
        <w:spacing w:line="240" w:lineRule="exact"/>
        <w:ind w:left="720" w:hanging="720"/>
        <w:rPr>
          <w:rFonts w:ascii="Times New Roman" w:hAnsi="Times New Roman"/>
          <w:sz w:val="24"/>
        </w:rPr>
      </w:pPr>
      <w:r>
        <w:rPr>
          <w:rFonts w:ascii="Times New Roman" w:hAnsi="Times New Roman"/>
          <w:sz w:val="24"/>
        </w:rPr>
        <w:tab/>
      </w:r>
    </w:p>
    <w:p w:rsidR="00E71290" w:rsidRDefault="00932A16">
      <w:pPr>
        <w:spacing w:line="240" w:lineRule="exact"/>
        <w:ind w:left="720" w:hanging="720"/>
        <w:rPr>
          <w:rFonts w:ascii="Times New Roman" w:hAnsi="Times New Roman"/>
          <w:sz w:val="24"/>
        </w:rPr>
      </w:pPr>
      <w:r>
        <w:rPr>
          <w:rFonts w:ascii="Times New Roman" w:hAnsi="Times New Roman"/>
          <w:sz w:val="24"/>
        </w:rPr>
        <w:t xml:space="preserve">          </w:t>
      </w:r>
      <w:r w:rsidR="00E71290">
        <w:rPr>
          <w:rFonts w:ascii="Times New Roman" w:hAnsi="Times New Roman"/>
          <w:sz w:val="24"/>
        </w:rPr>
        <w:t>Hewitt</w:t>
      </w:r>
      <w:r w:rsidR="00931979">
        <w:rPr>
          <w:rFonts w:ascii="Times New Roman" w:hAnsi="Times New Roman"/>
          <w:sz w:val="24"/>
        </w:rPr>
        <w:t xml:space="preserve"> &amp; Shulman</w:t>
      </w:r>
      <w:r w:rsidR="00E71290">
        <w:rPr>
          <w:rFonts w:ascii="Times New Roman" w:hAnsi="Times New Roman"/>
          <w:sz w:val="24"/>
        </w:rPr>
        <w:t>, Chapter 1</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2. The Self as Entity (2 weeks)</w:t>
      </w:r>
    </w:p>
    <w:p w:rsidR="00E71290" w:rsidRDefault="00E71290">
      <w:pPr>
        <w:spacing w:line="240" w:lineRule="exact"/>
        <w:ind w:left="720" w:hanging="720"/>
        <w:rPr>
          <w:rFonts w:ascii="Times New Roman" w:hAnsi="Times New Roman"/>
          <w:sz w:val="24"/>
        </w:rPr>
      </w:pPr>
    </w:p>
    <w:p w:rsidR="00AF630D" w:rsidRDefault="00932A16" w:rsidP="00AF630D">
      <w:pPr>
        <w:spacing w:line="240" w:lineRule="exact"/>
        <w:ind w:left="720" w:hanging="720"/>
        <w:rPr>
          <w:rFonts w:ascii="Times New Roman" w:hAnsi="Times New Roman"/>
          <w:sz w:val="24"/>
        </w:rPr>
      </w:pPr>
      <w:r>
        <w:rPr>
          <w:rFonts w:ascii="Times New Roman" w:hAnsi="Times New Roman"/>
          <w:sz w:val="24"/>
        </w:rPr>
        <w:t xml:space="preserve">          </w:t>
      </w:r>
      <w:r w:rsidR="001D6A92">
        <w:rPr>
          <w:rFonts w:ascii="Times New Roman" w:hAnsi="Times New Roman"/>
          <w:sz w:val="24"/>
        </w:rPr>
        <w:t>Elliott, entire book</w:t>
      </w:r>
    </w:p>
    <w:p w:rsidR="00AF630D" w:rsidRDefault="00AF630D" w:rsidP="00AF630D">
      <w:pPr>
        <w:spacing w:line="240" w:lineRule="exact"/>
        <w:ind w:left="720" w:hanging="720"/>
        <w:rPr>
          <w:rFonts w:ascii="Times New Roman" w:hAnsi="Times New Roman"/>
          <w:sz w:val="24"/>
        </w:rPr>
      </w:pPr>
    </w:p>
    <w:p w:rsidR="000B6114" w:rsidRPr="00AF630D" w:rsidRDefault="00AF630D" w:rsidP="00AF630D">
      <w:pPr>
        <w:spacing w:line="240" w:lineRule="exact"/>
        <w:ind w:left="1224" w:hanging="720"/>
        <w:rPr>
          <w:rFonts w:ascii="Times New Roman" w:hAnsi="Times New Roman"/>
          <w:sz w:val="24"/>
        </w:rPr>
      </w:pPr>
      <w:r>
        <w:rPr>
          <w:rStyle w:val="medium-font1"/>
          <w:rFonts w:ascii="Times New Roman" w:hAnsi="Times New Roman"/>
          <w:sz w:val="24"/>
          <w:szCs w:val="24"/>
        </w:rPr>
        <w:t>*</w:t>
      </w:r>
      <w:r w:rsidR="000B6114" w:rsidRPr="000B6114">
        <w:rPr>
          <w:rStyle w:val="medium-font1"/>
          <w:rFonts w:ascii="Times New Roman" w:hAnsi="Times New Roman"/>
          <w:sz w:val="24"/>
          <w:szCs w:val="24"/>
        </w:rPr>
        <w:t>Wood,</w:t>
      </w:r>
      <w:r w:rsidR="000B6114">
        <w:rPr>
          <w:rStyle w:val="medium-font1"/>
          <w:rFonts w:ascii="Times New Roman" w:hAnsi="Times New Roman"/>
          <w:sz w:val="24"/>
          <w:szCs w:val="24"/>
        </w:rPr>
        <w:t xml:space="preserve"> </w:t>
      </w:r>
      <w:proofErr w:type="spellStart"/>
      <w:r w:rsidR="000B6114" w:rsidRPr="000B6114">
        <w:rPr>
          <w:rStyle w:val="medium-font1"/>
          <w:rFonts w:ascii="Times New Roman" w:hAnsi="Times New Roman"/>
          <w:sz w:val="24"/>
          <w:szCs w:val="24"/>
        </w:rPr>
        <w:t>Heimpel</w:t>
      </w:r>
      <w:proofErr w:type="spellEnd"/>
      <w:r w:rsidR="000B6114" w:rsidRPr="000B6114">
        <w:rPr>
          <w:rStyle w:val="medium-font1"/>
          <w:rFonts w:ascii="Times New Roman" w:hAnsi="Times New Roman"/>
          <w:sz w:val="24"/>
          <w:szCs w:val="24"/>
        </w:rPr>
        <w:t xml:space="preserve">, </w:t>
      </w:r>
      <w:proofErr w:type="spellStart"/>
      <w:r w:rsidR="000B6114" w:rsidRPr="000B6114">
        <w:rPr>
          <w:rStyle w:val="medium-font1"/>
          <w:rFonts w:ascii="Times New Roman" w:hAnsi="Times New Roman"/>
          <w:sz w:val="24"/>
          <w:szCs w:val="24"/>
        </w:rPr>
        <w:t>Manwell</w:t>
      </w:r>
      <w:proofErr w:type="spellEnd"/>
      <w:r w:rsidR="000B6114" w:rsidRPr="000B6114">
        <w:rPr>
          <w:rStyle w:val="medium-font1"/>
          <w:rFonts w:ascii="Times New Roman" w:hAnsi="Times New Roman"/>
          <w:sz w:val="24"/>
          <w:szCs w:val="24"/>
        </w:rPr>
        <w:t xml:space="preserve">, </w:t>
      </w:r>
      <w:r>
        <w:rPr>
          <w:rStyle w:val="medium-font1"/>
          <w:rFonts w:ascii="Times New Roman" w:hAnsi="Times New Roman"/>
          <w:sz w:val="24"/>
          <w:szCs w:val="24"/>
        </w:rPr>
        <w:t xml:space="preserve">and </w:t>
      </w:r>
      <w:r w:rsidR="000B6114" w:rsidRPr="000B6114">
        <w:rPr>
          <w:rStyle w:val="medium-font1"/>
          <w:rFonts w:ascii="Times New Roman" w:hAnsi="Times New Roman"/>
          <w:sz w:val="24"/>
          <w:szCs w:val="24"/>
        </w:rPr>
        <w:t>Whittington</w:t>
      </w:r>
      <w:r>
        <w:rPr>
          <w:rStyle w:val="medium-font1"/>
          <w:rFonts w:ascii="Times New Roman" w:hAnsi="Times New Roman"/>
          <w:sz w:val="24"/>
          <w:szCs w:val="24"/>
        </w:rPr>
        <w:t>.  “The mood is familiar and I don’t deserve to feel better anyway: Mechanisms underlying self-esteem differences in motivation to repair sad moods.”</w:t>
      </w:r>
    </w:p>
    <w:p w:rsidR="00E71290" w:rsidRDefault="00E71290">
      <w:pPr>
        <w:spacing w:line="240" w:lineRule="exact"/>
        <w:ind w:left="720" w:hanging="720"/>
        <w:rPr>
          <w:rFonts w:ascii="Times New Roman" w:hAnsi="Times New Roman"/>
          <w:sz w:val="24"/>
        </w:rPr>
      </w:pPr>
      <w:r>
        <w:rPr>
          <w:rFonts w:ascii="Times New Roman" w:hAnsi="Times New Roman"/>
          <w:sz w:val="24"/>
        </w:rPr>
        <w:tab/>
      </w:r>
    </w:p>
    <w:p w:rsidR="00E71290" w:rsidRDefault="00E71290">
      <w:pPr>
        <w:spacing w:line="240" w:lineRule="exact"/>
        <w:ind w:left="720" w:hanging="720"/>
        <w:rPr>
          <w:rFonts w:ascii="Times New Roman" w:hAnsi="Times New Roman"/>
          <w:sz w:val="24"/>
        </w:rPr>
      </w:pPr>
      <w:r>
        <w:rPr>
          <w:rFonts w:ascii="Times New Roman" w:hAnsi="Times New Roman"/>
          <w:sz w:val="24"/>
        </w:rPr>
        <w:t xml:space="preserve">          </w:t>
      </w:r>
    </w:p>
    <w:p w:rsidR="00E71290" w:rsidRDefault="00E71290">
      <w:pPr>
        <w:spacing w:line="240" w:lineRule="exact"/>
        <w:ind w:left="720" w:hanging="720"/>
        <w:rPr>
          <w:rFonts w:ascii="Times New Roman" w:hAnsi="Times New Roman"/>
          <w:sz w:val="24"/>
        </w:rPr>
      </w:pPr>
      <w:r>
        <w:rPr>
          <w:rFonts w:ascii="Times New Roman" w:hAnsi="Times New Roman"/>
          <w:sz w:val="24"/>
        </w:rPr>
        <w:t>3. The Self as Process (2 weeks)</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ab/>
        <w:t>Hewitt</w:t>
      </w:r>
      <w:r w:rsidR="00931979">
        <w:rPr>
          <w:rFonts w:ascii="Times New Roman" w:hAnsi="Times New Roman"/>
          <w:sz w:val="24"/>
        </w:rPr>
        <w:t xml:space="preserve"> &amp; Shulman</w:t>
      </w:r>
      <w:r>
        <w:rPr>
          <w:rFonts w:ascii="Times New Roman" w:hAnsi="Times New Roman"/>
          <w:sz w:val="24"/>
        </w:rPr>
        <w:t>, Chapters 2-3</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 xml:space="preserve">          *Cooley, “The social self”’</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4. Making Social Interaction Work (1 week)</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ab/>
        <w:t>Hewitt</w:t>
      </w:r>
      <w:r w:rsidR="00931979">
        <w:rPr>
          <w:rFonts w:ascii="Times New Roman" w:hAnsi="Times New Roman"/>
          <w:sz w:val="24"/>
        </w:rPr>
        <w:t xml:space="preserve"> &amp; Shulman</w:t>
      </w:r>
      <w:r>
        <w:rPr>
          <w:rFonts w:ascii="Times New Roman" w:hAnsi="Times New Roman"/>
          <w:sz w:val="24"/>
        </w:rPr>
        <w:t>, Chapters 4-5</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 xml:space="preserve">          *Davis and Schmidt, “The obnoxious and the nice”</w:t>
      </w:r>
    </w:p>
    <w:p w:rsidR="00E71290" w:rsidRDefault="00E71290">
      <w:pPr>
        <w:spacing w:line="240" w:lineRule="exact"/>
        <w:ind w:left="720" w:hanging="720"/>
        <w:jc w:val="center"/>
        <w:rPr>
          <w:rFonts w:ascii="Times New Roman" w:hAnsi="Times New Roman"/>
          <w:sz w:val="24"/>
        </w:rPr>
      </w:pP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jc w:val="center"/>
        <w:rPr>
          <w:rFonts w:ascii="Times New Roman" w:hAnsi="Times New Roman"/>
          <w:sz w:val="24"/>
        </w:rPr>
      </w:pPr>
      <w:r>
        <w:rPr>
          <w:rFonts w:ascii="Times New Roman" w:hAnsi="Times New Roman"/>
          <w:b/>
          <w:sz w:val="24"/>
        </w:rPr>
        <w:t>Part II: The Process of Social Integration</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5. All the World's a Stage (2 weeks)</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ab/>
        <w:t xml:space="preserve">Goffman, </w:t>
      </w:r>
      <w:r w:rsidR="00A80028">
        <w:rPr>
          <w:rFonts w:ascii="Times New Roman" w:hAnsi="Times New Roman"/>
          <w:sz w:val="24"/>
        </w:rPr>
        <w:t>e</w:t>
      </w:r>
      <w:r>
        <w:rPr>
          <w:rFonts w:ascii="Times New Roman" w:hAnsi="Times New Roman"/>
          <w:sz w:val="24"/>
        </w:rPr>
        <w:t xml:space="preserve">ntire </w:t>
      </w:r>
      <w:r w:rsidR="00A80028">
        <w:rPr>
          <w:rFonts w:ascii="Times New Roman" w:hAnsi="Times New Roman"/>
          <w:sz w:val="24"/>
        </w:rPr>
        <w:t>b</w:t>
      </w:r>
      <w:r>
        <w:rPr>
          <w:rFonts w:ascii="Times New Roman" w:hAnsi="Times New Roman"/>
          <w:sz w:val="24"/>
        </w:rPr>
        <w:t>ook</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 xml:space="preserve">          *Elliott, “Some effects of deception and level of self-monitoring”</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6. The Development of Interpersonal Relationships (2 weeks)</w:t>
      </w:r>
    </w:p>
    <w:p w:rsidR="00E71290" w:rsidRDefault="00E71290">
      <w:pPr>
        <w:spacing w:line="240" w:lineRule="exact"/>
        <w:ind w:left="720" w:hanging="720"/>
        <w:rPr>
          <w:rFonts w:ascii="Times New Roman" w:hAnsi="Times New Roman"/>
          <w:sz w:val="24"/>
        </w:rPr>
      </w:pPr>
    </w:p>
    <w:p w:rsidR="00E71290" w:rsidRDefault="00932A16" w:rsidP="00407CAE">
      <w:pPr>
        <w:spacing w:line="240" w:lineRule="exact"/>
        <w:ind w:left="1224" w:hanging="720"/>
        <w:rPr>
          <w:rFonts w:ascii="Times New Roman" w:hAnsi="Times New Roman"/>
          <w:sz w:val="24"/>
        </w:rPr>
      </w:pPr>
      <w:r>
        <w:rPr>
          <w:rFonts w:ascii="Times New Roman" w:hAnsi="Times New Roman"/>
          <w:sz w:val="24"/>
        </w:rPr>
        <w:t xml:space="preserve"> </w:t>
      </w:r>
      <w:r w:rsidR="00E71290">
        <w:rPr>
          <w:rFonts w:ascii="Times New Roman" w:hAnsi="Times New Roman"/>
          <w:sz w:val="24"/>
        </w:rPr>
        <w:t>*</w:t>
      </w:r>
      <w:smartTag w:uri="urn:schemas-microsoft-com:office:smarttags" w:element="City">
        <w:r w:rsidR="00407CAE">
          <w:rPr>
            <w:rFonts w:ascii="Times New Roman" w:hAnsi="Times New Roman"/>
            <w:sz w:val="24"/>
          </w:rPr>
          <w:t>Murray</w:t>
        </w:r>
      </w:smartTag>
      <w:r w:rsidR="00407CAE">
        <w:rPr>
          <w:rFonts w:ascii="Times New Roman" w:hAnsi="Times New Roman"/>
          <w:sz w:val="24"/>
        </w:rPr>
        <w:t xml:space="preserve">, Holmes, &amp; </w:t>
      </w:r>
      <w:smartTag w:uri="urn:schemas-microsoft-com:office:smarttags" w:element="City">
        <w:smartTag w:uri="urn:schemas-microsoft-com:office:smarttags" w:element="place">
          <w:r w:rsidR="00407CAE">
            <w:rPr>
              <w:rFonts w:ascii="Times New Roman" w:hAnsi="Times New Roman"/>
              <w:sz w:val="24"/>
            </w:rPr>
            <w:t>Griffin</w:t>
          </w:r>
        </w:smartTag>
      </w:smartTag>
      <w:r w:rsidR="00407CAE">
        <w:rPr>
          <w:rFonts w:ascii="Times New Roman" w:hAnsi="Times New Roman"/>
          <w:sz w:val="24"/>
        </w:rPr>
        <w:t>, “Self-esteem and the quest for felt security: How perceived regard regulates attachment processes”</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Vaughan</w:t>
          </w:r>
        </w:smartTag>
      </w:smartTag>
      <w:r>
        <w:rPr>
          <w:rFonts w:ascii="Times New Roman" w:hAnsi="Times New Roman"/>
          <w:sz w:val="24"/>
        </w:rPr>
        <w:t xml:space="preserve">, </w:t>
      </w:r>
      <w:r w:rsidR="00A80028">
        <w:rPr>
          <w:rFonts w:ascii="Times New Roman" w:hAnsi="Times New Roman"/>
          <w:sz w:val="24"/>
        </w:rPr>
        <w:t>e</w:t>
      </w:r>
      <w:r>
        <w:rPr>
          <w:rFonts w:ascii="Times New Roman" w:hAnsi="Times New Roman"/>
          <w:sz w:val="24"/>
        </w:rPr>
        <w:t xml:space="preserve">ntire </w:t>
      </w:r>
      <w:r w:rsidR="00A80028">
        <w:rPr>
          <w:rFonts w:ascii="Times New Roman" w:hAnsi="Times New Roman"/>
          <w:sz w:val="24"/>
        </w:rPr>
        <w:t>b</w:t>
      </w:r>
      <w:r>
        <w:rPr>
          <w:rFonts w:ascii="Times New Roman" w:hAnsi="Times New Roman"/>
          <w:sz w:val="24"/>
        </w:rPr>
        <w:t>ook</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7. Altruism (1 week)</w:t>
      </w:r>
    </w:p>
    <w:p w:rsidR="00E71290" w:rsidRDefault="00E71290">
      <w:pPr>
        <w:spacing w:line="240" w:lineRule="exact"/>
        <w:ind w:left="720" w:hanging="720"/>
        <w:rPr>
          <w:rFonts w:ascii="Times New Roman" w:hAnsi="Times New Roman"/>
          <w:sz w:val="24"/>
        </w:rPr>
      </w:pPr>
    </w:p>
    <w:p w:rsidR="00E71290" w:rsidRDefault="00932A16" w:rsidP="00407CAE">
      <w:pPr>
        <w:spacing w:line="240" w:lineRule="exact"/>
        <w:ind w:left="1224" w:hanging="720"/>
        <w:rPr>
          <w:rFonts w:ascii="Times New Roman" w:hAnsi="Times New Roman"/>
          <w:sz w:val="24"/>
        </w:rPr>
      </w:pPr>
      <w:r>
        <w:rPr>
          <w:rFonts w:ascii="Times New Roman" w:hAnsi="Times New Roman"/>
          <w:sz w:val="24"/>
        </w:rPr>
        <w:t xml:space="preserve">  </w:t>
      </w:r>
      <w:r w:rsidR="007819BF">
        <w:rPr>
          <w:rFonts w:ascii="Times New Roman" w:hAnsi="Times New Roman"/>
          <w:sz w:val="24"/>
        </w:rPr>
        <w:t>*</w:t>
      </w:r>
      <w:proofErr w:type="spellStart"/>
      <w:r w:rsidR="00407CAE">
        <w:rPr>
          <w:rFonts w:ascii="Times New Roman" w:hAnsi="Times New Roman"/>
          <w:sz w:val="24"/>
        </w:rPr>
        <w:t>Oesterle</w:t>
      </w:r>
      <w:proofErr w:type="spellEnd"/>
      <w:r w:rsidR="00407CAE">
        <w:rPr>
          <w:rFonts w:ascii="Times New Roman" w:hAnsi="Times New Roman"/>
          <w:sz w:val="24"/>
        </w:rPr>
        <w:t>, Johnson, &amp; Mortimer, “Volunteerism during the transition to adulthood: A life course perspective”</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ab/>
        <w:t xml:space="preserve">Wuthnow, </w:t>
      </w:r>
      <w:r w:rsidR="00A80028">
        <w:rPr>
          <w:rFonts w:ascii="Times New Roman" w:hAnsi="Times New Roman"/>
          <w:sz w:val="24"/>
        </w:rPr>
        <w:t>e</w:t>
      </w:r>
      <w:r>
        <w:rPr>
          <w:rFonts w:ascii="Times New Roman" w:hAnsi="Times New Roman"/>
          <w:sz w:val="24"/>
        </w:rPr>
        <w:t xml:space="preserve">ntire </w:t>
      </w:r>
      <w:r w:rsidR="00A80028">
        <w:rPr>
          <w:rFonts w:ascii="Times New Roman" w:hAnsi="Times New Roman"/>
          <w:sz w:val="24"/>
        </w:rPr>
        <w:t>b</w:t>
      </w:r>
      <w:r>
        <w:rPr>
          <w:rFonts w:ascii="Times New Roman" w:hAnsi="Times New Roman"/>
          <w:sz w:val="24"/>
        </w:rPr>
        <w:t>ook</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8. Conflict (</w:t>
      </w:r>
      <w:r w:rsidR="00F457D9">
        <w:rPr>
          <w:rFonts w:ascii="Times New Roman" w:hAnsi="Times New Roman"/>
          <w:sz w:val="24"/>
        </w:rPr>
        <w:t>1</w:t>
      </w:r>
      <w:r>
        <w:rPr>
          <w:rFonts w:ascii="Times New Roman" w:hAnsi="Times New Roman"/>
          <w:sz w:val="24"/>
        </w:rPr>
        <w:t xml:space="preserve"> week)</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 xml:space="preserve">          </w:t>
      </w:r>
      <w:r w:rsidR="00932A16">
        <w:rPr>
          <w:rFonts w:ascii="Times New Roman" w:hAnsi="Times New Roman"/>
          <w:sz w:val="24"/>
        </w:rPr>
        <w:t xml:space="preserve"> </w:t>
      </w:r>
      <w:r>
        <w:rPr>
          <w:rFonts w:ascii="Times New Roman" w:hAnsi="Times New Roman"/>
          <w:sz w:val="24"/>
        </w:rPr>
        <w:t>*Goffman, “Strategic interaction”</w:t>
      </w:r>
    </w:p>
    <w:p w:rsidR="00F457D9" w:rsidRDefault="00F457D9">
      <w:pPr>
        <w:spacing w:line="240" w:lineRule="exact"/>
        <w:ind w:left="720" w:hanging="720"/>
        <w:rPr>
          <w:rFonts w:ascii="Times New Roman" w:hAnsi="Times New Roman"/>
          <w:sz w:val="24"/>
        </w:rPr>
      </w:pPr>
    </w:p>
    <w:p w:rsidR="00F457D9" w:rsidRDefault="00F457D9">
      <w:pPr>
        <w:spacing w:line="240" w:lineRule="exact"/>
        <w:ind w:left="720" w:hanging="720"/>
        <w:rPr>
          <w:rFonts w:ascii="Times New Roman" w:hAnsi="Times New Roman"/>
          <w:sz w:val="24"/>
        </w:rPr>
      </w:pPr>
      <w:r>
        <w:rPr>
          <w:rFonts w:ascii="Times New Roman" w:hAnsi="Times New Roman"/>
          <w:sz w:val="24"/>
        </w:rPr>
        <w:t>9. Evil (1 week)</w:t>
      </w:r>
    </w:p>
    <w:p w:rsidR="00E71290" w:rsidRDefault="00E71290">
      <w:pPr>
        <w:spacing w:line="240" w:lineRule="exact"/>
        <w:ind w:left="720" w:hanging="720"/>
        <w:rPr>
          <w:rFonts w:ascii="Times New Roman" w:hAnsi="Times New Roman"/>
          <w:sz w:val="24"/>
        </w:rPr>
      </w:pPr>
    </w:p>
    <w:p w:rsidR="00E71290" w:rsidRPr="00553EFF" w:rsidRDefault="00932A16" w:rsidP="00470B78">
      <w:pPr>
        <w:spacing w:line="240" w:lineRule="exact"/>
        <w:ind w:left="1440" w:hanging="720"/>
        <w:rPr>
          <w:rFonts w:ascii="Times New Roman" w:hAnsi="Times New Roman"/>
          <w:sz w:val="24"/>
        </w:rPr>
      </w:pPr>
      <w:r>
        <w:rPr>
          <w:rFonts w:ascii="Times New Roman" w:hAnsi="Times New Roman"/>
          <w:sz w:val="24"/>
        </w:rPr>
        <w:t xml:space="preserve"> </w:t>
      </w:r>
      <w:r w:rsidR="00553EFF">
        <w:rPr>
          <w:rFonts w:ascii="Times New Roman" w:hAnsi="Times New Roman"/>
          <w:sz w:val="24"/>
        </w:rPr>
        <w:t xml:space="preserve"> </w:t>
      </w:r>
      <w:r w:rsidR="00434BDF">
        <w:rPr>
          <w:rFonts w:ascii="Times New Roman" w:hAnsi="Times New Roman"/>
          <w:sz w:val="24"/>
        </w:rPr>
        <w:t xml:space="preserve">Zimbardo, </w:t>
      </w:r>
      <w:r w:rsidR="00553EFF">
        <w:rPr>
          <w:rFonts w:ascii="Times New Roman" w:hAnsi="Times New Roman"/>
          <w:sz w:val="24"/>
        </w:rPr>
        <w:t>entire book</w:t>
      </w:r>
    </w:p>
    <w:p w:rsidR="00E71290" w:rsidRDefault="00E71290">
      <w:pPr>
        <w:spacing w:line="240" w:lineRule="exact"/>
        <w:ind w:left="720" w:hanging="720"/>
        <w:rPr>
          <w:rFonts w:ascii="Times New Roman" w:hAnsi="Times New Roman"/>
          <w:sz w:val="24"/>
        </w:rPr>
      </w:pPr>
    </w:p>
    <w:p w:rsidR="00E71290" w:rsidRDefault="00E71290">
      <w:pPr>
        <w:spacing w:line="240" w:lineRule="exact"/>
        <w:ind w:left="720" w:hanging="720"/>
        <w:rPr>
          <w:rFonts w:ascii="Times New Roman" w:hAnsi="Times New Roman"/>
          <w:sz w:val="24"/>
        </w:rPr>
      </w:pPr>
      <w:r>
        <w:rPr>
          <w:rFonts w:ascii="Times New Roman" w:hAnsi="Times New Roman"/>
          <w:sz w:val="24"/>
        </w:rPr>
        <w:t xml:space="preserve">          </w:t>
      </w:r>
    </w:p>
    <w:p w:rsidR="00E71290" w:rsidRDefault="00E71290">
      <w:pPr>
        <w:spacing w:line="240" w:lineRule="exact"/>
        <w:ind w:left="720" w:hanging="720"/>
        <w:jc w:val="center"/>
        <w:rPr>
          <w:rFonts w:ascii="Times New Roman" w:hAnsi="Times New Roman"/>
          <w:sz w:val="24"/>
        </w:rPr>
      </w:pPr>
    </w:p>
    <w:p w:rsidR="00E71290" w:rsidRDefault="00E71290">
      <w:pPr>
        <w:spacing w:line="240" w:lineRule="exact"/>
        <w:rPr>
          <w:rFonts w:ascii="Times New Roman" w:hAnsi="Times New Roman"/>
          <w:sz w:val="24"/>
        </w:rPr>
      </w:pPr>
    </w:p>
    <w:sectPr w:rsidR="00E71290" w:rsidSect="00CE02EE">
      <w:footnotePr>
        <w:numRestart w:val="eachSec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EC7"/>
    <w:rsid w:val="00041197"/>
    <w:rsid w:val="00047570"/>
    <w:rsid w:val="00082310"/>
    <w:rsid w:val="000B6114"/>
    <w:rsid w:val="00114D3B"/>
    <w:rsid w:val="00122ADA"/>
    <w:rsid w:val="001242E5"/>
    <w:rsid w:val="00147FFE"/>
    <w:rsid w:val="00152006"/>
    <w:rsid w:val="001D6A92"/>
    <w:rsid w:val="00225158"/>
    <w:rsid w:val="00285032"/>
    <w:rsid w:val="003735F7"/>
    <w:rsid w:val="00407CAE"/>
    <w:rsid w:val="00434BDF"/>
    <w:rsid w:val="00461C10"/>
    <w:rsid w:val="00470B78"/>
    <w:rsid w:val="00553EFF"/>
    <w:rsid w:val="00595A19"/>
    <w:rsid w:val="0060359A"/>
    <w:rsid w:val="006425A9"/>
    <w:rsid w:val="006D1C98"/>
    <w:rsid w:val="00723EC7"/>
    <w:rsid w:val="00752B1D"/>
    <w:rsid w:val="007819BF"/>
    <w:rsid w:val="007A148F"/>
    <w:rsid w:val="007F485F"/>
    <w:rsid w:val="00855A17"/>
    <w:rsid w:val="00862103"/>
    <w:rsid w:val="008771AA"/>
    <w:rsid w:val="008840AB"/>
    <w:rsid w:val="008F7817"/>
    <w:rsid w:val="00931979"/>
    <w:rsid w:val="00932A16"/>
    <w:rsid w:val="0094730C"/>
    <w:rsid w:val="009B2E27"/>
    <w:rsid w:val="00A2021E"/>
    <w:rsid w:val="00A80028"/>
    <w:rsid w:val="00A97F42"/>
    <w:rsid w:val="00AB6C53"/>
    <w:rsid w:val="00AD295B"/>
    <w:rsid w:val="00AE7309"/>
    <w:rsid w:val="00AF630D"/>
    <w:rsid w:val="00B82614"/>
    <w:rsid w:val="00B96EAB"/>
    <w:rsid w:val="00BE601E"/>
    <w:rsid w:val="00C41295"/>
    <w:rsid w:val="00C474E6"/>
    <w:rsid w:val="00CE02EE"/>
    <w:rsid w:val="00D150AF"/>
    <w:rsid w:val="00D50FDF"/>
    <w:rsid w:val="00DE1CA3"/>
    <w:rsid w:val="00E11D48"/>
    <w:rsid w:val="00E71290"/>
    <w:rsid w:val="00EC1798"/>
    <w:rsid w:val="00F11A4C"/>
    <w:rsid w:val="00F24B39"/>
    <w:rsid w:val="00F340CA"/>
    <w:rsid w:val="00F457D9"/>
    <w:rsid w:val="00F53A0E"/>
    <w:rsid w:val="00F92B89"/>
    <w:rsid w:val="00FD79C7"/>
    <w:rsid w:val="00FE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F2CADAC-D842-48B8-BF97-3F2880A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EE"/>
  </w:style>
  <w:style w:type="paragraph" w:styleId="Heading1">
    <w:name w:val="heading 1"/>
    <w:basedOn w:val="Normal"/>
    <w:next w:val="Normal"/>
    <w:qFormat/>
    <w:rsid w:val="00CE02EE"/>
    <w:pPr>
      <w:keepNext/>
      <w:spacing w:line="240" w:lineRule="exact"/>
      <w:outlineLvl w:val="0"/>
    </w:pPr>
    <w:rPr>
      <w:rFonts w:ascii="Times New Roman" w:hAnsi="Times New Roman"/>
      <w:sz w:val="24"/>
    </w:rPr>
  </w:style>
  <w:style w:type="paragraph" w:styleId="Heading2">
    <w:name w:val="heading 2"/>
    <w:basedOn w:val="Normal"/>
    <w:next w:val="Normal"/>
    <w:qFormat/>
    <w:rsid w:val="00CE02EE"/>
    <w:pPr>
      <w:keepNext/>
      <w:spacing w:line="240" w:lineRule="exact"/>
      <w:jc w:val="both"/>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02EE"/>
    <w:pPr>
      <w:spacing w:line="240" w:lineRule="exact"/>
    </w:pPr>
    <w:rPr>
      <w:rFonts w:ascii="Times New Roman" w:hAnsi="Times New Roman"/>
      <w:sz w:val="24"/>
    </w:rPr>
  </w:style>
  <w:style w:type="paragraph" w:styleId="Title">
    <w:name w:val="Title"/>
    <w:basedOn w:val="Normal"/>
    <w:qFormat/>
    <w:rsid w:val="00CE02EE"/>
    <w:pPr>
      <w:spacing w:line="240" w:lineRule="exact"/>
      <w:jc w:val="center"/>
    </w:pPr>
    <w:rPr>
      <w:rFonts w:ascii="Times New Roman" w:hAnsi="Times New Roman"/>
      <w:b/>
      <w:sz w:val="24"/>
    </w:rPr>
  </w:style>
  <w:style w:type="character" w:styleId="Hyperlink">
    <w:name w:val="Hyperlink"/>
    <w:basedOn w:val="DefaultParagraphFont"/>
    <w:rsid w:val="00114D3B"/>
    <w:rPr>
      <w:color w:val="0000FF"/>
      <w:u w:val="single"/>
    </w:rPr>
  </w:style>
  <w:style w:type="paragraph" w:styleId="BalloonText">
    <w:name w:val="Balloon Text"/>
    <w:basedOn w:val="Normal"/>
    <w:semiHidden/>
    <w:rsid w:val="00752B1D"/>
    <w:rPr>
      <w:rFonts w:ascii="Tahoma" w:hAnsi="Tahoma" w:cs="Tahoma"/>
      <w:sz w:val="16"/>
      <w:szCs w:val="16"/>
    </w:rPr>
  </w:style>
  <w:style w:type="character" w:customStyle="1" w:styleId="medium-font1">
    <w:name w:val="medium-font1"/>
    <w:basedOn w:val="DefaultParagraphFont"/>
    <w:rsid w:val="000B6114"/>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own.instructure.com/courses/179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Picard</dc:creator>
  <cp:keywords/>
  <dc:description/>
  <cp:lastModifiedBy>Elliott, Gregory</cp:lastModifiedBy>
  <cp:revision>11</cp:revision>
  <cp:lastPrinted>2014-04-29T19:54:00Z</cp:lastPrinted>
  <dcterms:created xsi:type="dcterms:W3CDTF">2010-08-19T14:11:00Z</dcterms:created>
  <dcterms:modified xsi:type="dcterms:W3CDTF">2014-04-29T21:12:00Z</dcterms:modified>
</cp:coreProperties>
</file>