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911FC" w14:textId="77777777" w:rsidR="002D55EC" w:rsidRPr="003359D8" w:rsidRDefault="002D55EC" w:rsidP="003359D8">
      <w:pPr>
        <w:spacing w:line="360" w:lineRule="auto"/>
        <w:jc w:val="center"/>
        <w:rPr>
          <w:rFonts w:ascii="Times New Roman" w:hAnsi="Times New Roman" w:cs="Times New Roman"/>
          <w:lang w:val="en-US" w:bidi="en-US"/>
        </w:rPr>
      </w:pPr>
      <w:bookmarkStart w:id="0" w:name="_GoBack"/>
      <w:r w:rsidRPr="003359D8">
        <w:rPr>
          <w:rFonts w:ascii="Times New Roman" w:hAnsi="Times New Roman" w:cs="Times New Roman"/>
          <w:lang w:val="en-US" w:bidi="en-US"/>
        </w:rPr>
        <w:t xml:space="preserve">HISP0710A </w:t>
      </w:r>
      <w:r w:rsidRPr="003359D8">
        <w:rPr>
          <w:rFonts w:ascii="Times New Roman" w:hAnsi="Times New Roman" w:cs="Times New Roman"/>
          <w:i/>
          <w:lang w:val="en-US" w:bidi="en-US"/>
        </w:rPr>
        <w:t>Spanish Proficiency: Spanish Gastronomy Culture</w:t>
      </w:r>
    </w:p>
    <w:p w14:paraId="3E03F22C" w14:textId="77777777" w:rsidR="002D55EC" w:rsidRPr="003359D8" w:rsidRDefault="002D55EC" w:rsidP="003359D8">
      <w:pPr>
        <w:spacing w:line="360" w:lineRule="auto"/>
        <w:ind w:left="323"/>
        <w:jc w:val="center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>CULTURA GASTRONÓMICA DE ESPAÑA</w:t>
      </w:r>
    </w:p>
    <w:p w14:paraId="386E651E" w14:textId="77777777" w:rsidR="002D55EC" w:rsidRPr="003359D8" w:rsidRDefault="002D55EC" w:rsidP="003359D8">
      <w:pPr>
        <w:spacing w:line="360" w:lineRule="auto"/>
        <w:ind w:left="323"/>
        <w:jc w:val="center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i/>
          <w:lang w:bidi="en-US"/>
        </w:rPr>
        <w:t xml:space="preserve">Spring </w:t>
      </w:r>
      <w:proofErr w:type="spellStart"/>
      <w:r w:rsidRPr="003359D8">
        <w:rPr>
          <w:rFonts w:ascii="Times New Roman" w:hAnsi="Times New Roman" w:cs="Times New Roman"/>
          <w:i/>
          <w:lang w:bidi="en-US"/>
        </w:rPr>
        <w:t>Semester</w:t>
      </w:r>
      <w:proofErr w:type="spellEnd"/>
      <w:r w:rsidRPr="003359D8">
        <w:rPr>
          <w:rFonts w:ascii="Times New Roman" w:hAnsi="Times New Roman" w:cs="Times New Roman"/>
          <w:lang w:bidi="en-US"/>
        </w:rPr>
        <w:t xml:space="preserve"> 2014</w:t>
      </w:r>
    </w:p>
    <w:p w14:paraId="7E29EF49" w14:textId="77777777" w:rsidR="002D55EC" w:rsidRDefault="002D55EC" w:rsidP="003359D8">
      <w:pPr>
        <w:spacing w:line="360" w:lineRule="auto"/>
        <w:jc w:val="center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>Prof.: Esperanza Godoy Luque</w:t>
      </w:r>
    </w:p>
    <w:p w14:paraId="6B138A54" w14:textId="77777777" w:rsidR="003359D8" w:rsidRPr="003359D8" w:rsidRDefault="003359D8" w:rsidP="003359D8">
      <w:pPr>
        <w:spacing w:line="360" w:lineRule="auto"/>
        <w:jc w:val="center"/>
        <w:rPr>
          <w:rFonts w:ascii="Times New Roman" w:hAnsi="Times New Roman" w:cs="Times New Roman"/>
          <w:lang w:bidi="en-US"/>
        </w:rPr>
      </w:pPr>
    </w:p>
    <w:p w14:paraId="532DD348" w14:textId="18AD1E0E" w:rsidR="002D55EC" w:rsidRPr="003359D8" w:rsidRDefault="002D55EC" w:rsidP="0033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  <w:bCs/>
        </w:rPr>
        <w:t>PRERREQUISITO</w:t>
      </w:r>
      <w:r w:rsidRPr="003359D8">
        <w:rPr>
          <w:rFonts w:ascii="Times New Roman" w:hAnsi="Times New Roman" w:cs="Times New Roman"/>
        </w:rPr>
        <w:t>:</w:t>
      </w:r>
      <w:r w:rsidR="00355E89">
        <w:rPr>
          <w:rFonts w:ascii="Times New Roman" w:hAnsi="Times New Roman" w:cs="Times New Roman"/>
        </w:rPr>
        <w:t xml:space="preserve"> Undergraduate level hisp600 o AP Spanish Literature 5 </w:t>
      </w:r>
      <w:r w:rsidR="00AF236C">
        <w:rPr>
          <w:rFonts w:ascii="Times New Roman" w:hAnsi="Times New Roman" w:cs="Times New Roman"/>
        </w:rPr>
        <w:t>o</w:t>
      </w:r>
      <w:r w:rsidRPr="003359D8">
        <w:rPr>
          <w:rFonts w:ascii="Times New Roman" w:hAnsi="Times New Roman" w:cs="Times New Roman"/>
        </w:rPr>
        <w:t xml:space="preserve"> SAT </w:t>
      </w:r>
      <w:proofErr w:type="spellStart"/>
      <w:r w:rsidRPr="003359D8">
        <w:rPr>
          <w:rFonts w:ascii="Times New Roman" w:hAnsi="Times New Roman" w:cs="Times New Roman"/>
        </w:rPr>
        <w:t>subj</w:t>
      </w:r>
      <w:proofErr w:type="spellEnd"/>
      <w:r w:rsidRPr="003359D8">
        <w:rPr>
          <w:rFonts w:ascii="Times New Roman" w:hAnsi="Times New Roman" w:cs="Times New Roman"/>
        </w:rPr>
        <w:t>-Spanish</w:t>
      </w:r>
      <w:r w:rsidR="00D64459" w:rsidRPr="003359D8">
        <w:rPr>
          <w:rFonts w:ascii="Times New Roman" w:hAnsi="Times New Roman" w:cs="Times New Roman"/>
        </w:rPr>
        <w:t xml:space="preserve"> (+750)</w:t>
      </w:r>
      <w:r w:rsidR="00AF236C">
        <w:rPr>
          <w:rFonts w:ascii="Times New Roman" w:hAnsi="Times New Roman" w:cs="Times New Roman"/>
        </w:rPr>
        <w:t xml:space="preserve"> o</w:t>
      </w:r>
      <w:r w:rsidRPr="003359D8">
        <w:rPr>
          <w:rFonts w:ascii="Times New Roman" w:hAnsi="Times New Roman" w:cs="Times New Roman"/>
        </w:rPr>
        <w:t xml:space="preserve"> Brown Placement Exam (651+) </w:t>
      </w:r>
    </w:p>
    <w:p w14:paraId="200F4C6C" w14:textId="77777777" w:rsidR="002D55EC" w:rsidRPr="003359D8" w:rsidRDefault="00D64459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hyperlink r:id="rId7" w:history="1">
        <w:r w:rsidR="002D55EC" w:rsidRPr="003359D8">
          <w:rPr>
            <w:rStyle w:val="Hyperlink"/>
            <w:rFonts w:ascii="Times New Roman" w:hAnsi="Times New Roman" w:cs="Times New Roman"/>
            <w:lang w:bidi="en-US"/>
          </w:rPr>
          <w:t>maria_godoy_luque@brown.edu</w:t>
        </w:r>
      </w:hyperlink>
    </w:p>
    <w:p w14:paraId="05F387DB" w14:textId="77777777" w:rsidR="002D55EC" w:rsidRPr="003359D8" w:rsidRDefault="002D55EC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</w:p>
    <w:p w14:paraId="6AAF8E02" w14:textId="77777777" w:rsidR="006D2410" w:rsidRPr="003359D8" w:rsidRDefault="006D2410" w:rsidP="003359D8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lang w:bidi="en-US"/>
        </w:rPr>
      </w:pPr>
      <w:r w:rsidRPr="003359D8">
        <w:rPr>
          <w:rFonts w:ascii="Times New Roman" w:hAnsi="Times New Roman" w:cs="Times New Roman"/>
          <w:color w:val="548DD4" w:themeColor="text2" w:themeTint="99"/>
          <w:lang w:bidi="en-US"/>
        </w:rPr>
        <w:t>I. DESCRIPCION DEL CURSO:</w:t>
      </w:r>
    </w:p>
    <w:p w14:paraId="6BE7DE6E" w14:textId="77777777" w:rsidR="006D2410" w:rsidRPr="003359D8" w:rsidRDefault="006D2410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394D1DE5" w14:textId="2DA78543" w:rsidR="005D35AD" w:rsidRPr="003359D8" w:rsidRDefault="002D55EC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ab/>
        <w:t xml:space="preserve">El objetivo fundamental de este curso es </w:t>
      </w:r>
      <w:r w:rsidR="00027969" w:rsidRPr="003359D8">
        <w:rPr>
          <w:rFonts w:ascii="Times New Roman" w:hAnsi="Times New Roman" w:cs="Times New Roman"/>
        </w:rPr>
        <w:t xml:space="preserve">sistematizar y afianzar </w:t>
      </w:r>
      <w:r w:rsidR="006D2410" w:rsidRPr="003359D8">
        <w:rPr>
          <w:rFonts w:ascii="Times New Roman" w:hAnsi="Times New Roman" w:cs="Times New Roman"/>
        </w:rPr>
        <w:t>los conocimientos</w:t>
      </w:r>
      <w:r w:rsidR="00EB1E0B">
        <w:rPr>
          <w:rFonts w:ascii="Times New Roman" w:hAnsi="Times New Roman" w:cs="Times New Roman"/>
        </w:rPr>
        <w:t xml:space="preserve"> en </w:t>
      </w:r>
      <w:r w:rsidR="005D35AD" w:rsidRPr="003359D8">
        <w:rPr>
          <w:rFonts w:ascii="Times New Roman" w:hAnsi="Times New Roman" w:cs="Times New Roman"/>
        </w:rPr>
        <w:t>lengua española adquiridos con anterioridad y</w:t>
      </w:r>
      <w:r w:rsidR="006D2410" w:rsidRPr="003359D8">
        <w:rPr>
          <w:rFonts w:ascii="Times New Roman" w:hAnsi="Times New Roman" w:cs="Times New Roman"/>
        </w:rPr>
        <w:t xml:space="preserve"> </w:t>
      </w:r>
      <w:r w:rsidRPr="003359D8">
        <w:rPr>
          <w:rFonts w:ascii="Times New Roman" w:hAnsi="Times New Roman" w:cs="Times New Roman"/>
        </w:rPr>
        <w:t>trabajar</w:t>
      </w:r>
      <w:r w:rsidR="005D35AD" w:rsidRPr="003359D8">
        <w:rPr>
          <w:rFonts w:ascii="Times New Roman" w:hAnsi="Times New Roman" w:cs="Times New Roman"/>
        </w:rPr>
        <w:t xml:space="preserve"> con nuevos</w:t>
      </w:r>
      <w:r w:rsidRPr="003359D8">
        <w:rPr>
          <w:rFonts w:ascii="Times New Roman" w:hAnsi="Times New Roman" w:cs="Times New Roman"/>
        </w:rPr>
        <w:t xml:space="preserve"> aspectos lingüísticos</w:t>
      </w:r>
      <w:r w:rsidR="005D35AD" w:rsidRPr="003359D8">
        <w:rPr>
          <w:rFonts w:ascii="Times New Roman" w:hAnsi="Times New Roman" w:cs="Times New Roman"/>
        </w:rPr>
        <w:t xml:space="preserve">, pragmáticos y culturales de nivel avanzado que permitirán a los alumnos </w:t>
      </w:r>
      <w:r w:rsidR="00EB1E0B">
        <w:rPr>
          <w:rFonts w:ascii="Times New Roman" w:hAnsi="Times New Roman" w:cs="Times New Roman"/>
        </w:rPr>
        <w:t xml:space="preserve">mejorar su  nivel de español y </w:t>
      </w:r>
      <w:r w:rsidR="005D35AD" w:rsidRPr="003359D8">
        <w:rPr>
          <w:rFonts w:ascii="Times New Roman" w:hAnsi="Times New Roman" w:cs="Times New Roman"/>
        </w:rPr>
        <w:t>adquirir las destrezas suficientes para desenvolverse satisfactoriamente en cualquier situación comunicativa a la que se enfrenten.</w:t>
      </w:r>
      <w:r w:rsidR="00EB1E0B">
        <w:rPr>
          <w:rFonts w:ascii="Times New Roman" w:hAnsi="Times New Roman" w:cs="Times New Roman"/>
        </w:rPr>
        <w:t xml:space="preserve"> </w:t>
      </w:r>
      <w:r w:rsidR="00EB1E0B" w:rsidRPr="003359D8">
        <w:rPr>
          <w:rFonts w:ascii="Times New Roman" w:hAnsi="Times New Roman" w:cs="Times New Roman"/>
        </w:rPr>
        <w:t>El eje temático que articula el programa es la gastronomía española.</w:t>
      </w:r>
      <w:r w:rsidR="005D35AD" w:rsidRPr="003359D8">
        <w:rPr>
          <w:rFonts w:ascii="Times New Roman" w:hAnsi="Times New Roman" w:cs="Times New Roman"/>
        </w:rPr>
        <w:t xml:space="preserve"> </w:t>
      </w:r>
      <w:r w:rsidR="00EB1E0B">
        <w:rPr>
          <w:rFonts w:ascii="Times New Roman" w:hAnsi="Times New Roman" w:cs="Times New Roman"/>
        </w:rPr>
        <w:t>Se pretende asimismo dotar a los alumnos de una visión amplia y de conjunto del panorama gastronómico actual que supere la visión reduccionista de los tópicos.</w:t>
      </w:r>
    </w:p>
    <w:p w14:paraId="719A2073" w14:textId="72BC9F2E" w:rsidR="003E19A8" w:rsidRPr="003359D8" w:rsidRDefault="00EB1E0B" w:rsidP="003359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 curso contempla</w:t>
      </w:r>
      <w:r w:rsidR="003E19A8" w:rsidRPr="003359D8">
        <w:rPr>
          <w:rFonts w:ascii="Times New Roman" w:hAnsi="Times New Roman" w:cs="Times New Roman"/>
        </w:rPr>
        <w:t xml:space="preserve"> la realización de dos clases prácticas de cocina</w:t>
      </w:r>
      <w:r>
        <w:rPr>
          <w:rFonts w:ascii="Times New Roman" w:hAnsi="Times New Roman" w:cs="Times New Roman"/>
        </w:rPr>
        <w:t xml:space="preserve"> en Casa Machado en las que se elaborarán comidas típicas españolas. </w:t>
      </w:r>
    </w:p>
    <w:p w14:paraId="5E809E73" w14:textId="6BD7A3C6" w:rsidR="002D55EC" w:rsidRPr="003359D8" w:rsidRDefault="002D55EC" w:rsidP="003359D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 xml:space="preserve">Los materiales del curso incluyen documentales, entrevistas, recetas, películas, </w:t>
      </w:r>
      <w:r w:rsidR="005D35AD" w:rsidRPr="003359D8">
        <w:rPr>
          <w:rFonts w:ascii="Times New Roman" w:hAnsi="Times New Roman" w:cs="Times New Roman"/>
        </w:rPr>
        <w:t xml:space="preserve">programas de televisión, </w:t>
      </w:r>
      <w:r w:rsidRPr="003359D8">
        <w:rPr>
          <w:rFonts w:ascii="Times New Roman" w:hAnsi="Times New Roman" w:cs="Times New Roman"/>
        </w:rPr>
        <w:t>música y una amplia tipología de te</w:t>
      </w:r>
      <w:r w:rsidR="00027969" w:rsidRPr="003359D8">
        <w:rPr>
          <w:rFonts w:ascii="Times New Roman" w:hAnsi="Times New Roman" w:cs="Times New Roman"/>
        </w:rPr>
        <w:t xml:space="preserve">xtos reales </w:t>
      </w:r>
      <w:r w:rsidR="00335B72">
        <w:rPr>
          <w:rFonts w:ascii="Times New Roman" w:hAnsi="Times New Roman" w:cs="Times New Roman"/>
        </w:rPr>
        <w:t xml:space="preserve">y de actualidad </w:t>
      </w:r>
      <w:r w:rsidR="00027969" w:rsidRPr="003359D8">
        <w:rPr>
          <w:rFonts w:ascii="Times New Roman" w:hAnsi="Times New Roman" w:cs="Times New Roman"/>
        </w:rPr>
        <w:t xml:space="preserve">que facilitarán a los alumnos el acercamiento </w:t>
      </w:r>
      <w:r w:rsidRPr="003359D8">
        <w:rPr>
          <w:rFonts w:ascii="Times New Roman" w:hAnsi="Times New Roman" w:cs="Times New Roman"/>
        </w:rPr>
        <w:t>al interesante mundo de la gastronomía al tiempo que mejoran su competencia lingüística y cultural.</w:t>
      </w:r>
    </w:p>
    <w:p w14:paraId="074B8DD4" w14:textId="77777777" w:rsidR="00500ACD" w:rsidRPr="003359D8" w:rsidRDefault="00500ACD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788CAEA4" w14:textId="77777777" w:rsidR="00500ACD" w:rsidRPr="003359D8" w:rsidRDefault="00500ACD" w:rsidP="003359D8">
      <w:pPr>
        <w:spacing w:line="360" w:lineRule="auto"/>
        <w:ind w:left="-426"/>
        <w:jc w:val="both"/>
        <w:rPr>
          <w:rFonts w:ascii="Times New Roman" w:hAnsi="Times New Roman" w:cs="Times New Roman"/>
          <w:color w:val="548DD4"/>
        </w:rPr>
      </w:pPr>
      <w:r w:rsidRPr="003359D8">
        <w:rPr>
          <w:rFonts w:ascii="Times New Roman" w:hAnsi="Times New Roman" w:cs="Times New Roman"/>
          <w:color w:val="548DD4"/>
        </w:rPr>
        <w:t>II. CONTENIDOS:</w:t>
      </w:r>
    </w:p>
    <w:p w14:paraId="47AC618B" w14:textId="148BDB99" w:rsidR="002D55EC" w:rsidRPr="003359D8" w:rsidRDefault="002D55EC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 xml:space="preserve">1. </w:t>
      </w:r>
      <w:r w:rsidR="00A537FE" w:rsidRPr="003359D8">
        <w:rPr>
          <w:rFonts w:ascii="Times New Roman" w:hAnsi="Times New Roman" w:cs="Times New Roman"/>
        </w:rPr>
        <w:t>Los sabores de España.</w:t>
      </w:r>
    </w:p>
    <w:p w14:paraId="7C839B36" w14:textId="4D68B548" w:rsidR="004F4374" w:rsidRPr="003359D8" w:rsidRDefault="004F4374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2. La cultura de las tapas: un modo de relacionarse. Orígenes y recetas.</w:t>
      </w:r>
    </w:p>
    <w:p w14:paraId="3B26E8A3" w14:textId="14AFDDDD" w:rsidR="00027969" w:rsidRPr="003359D8" w:rsidRDefault="004F4374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3</w:t>
      </w:r>
      <w:r w:rsidR="002D55EC" w:rsidRPr="003359D8">
        <w:rPr>
          <w:rFonts w:ascii="Times New Roman" w:hAnsi="Times New Roman" w:cs="Times New Roman"/>
        </w:rPr>
        <w:t xml:space="preserve">. </w:t>
      </w:r>
      <w:r w:rsidR="00027969" w:rsidRPr="003359D8">
        <w:rPr>
          <w:rFonts w:ascii="Times New Roman" w:hAnsi="Times New Roman" w:cs="Times New Roman"/>
        </w:rPr>
        <w:t xml:space="preserve">La dieta mediterránea: un modelo de vida saludable. </w:t>
      </w:r>
    </w:p>
    <w:p w14:paraId="5EB79891" w14:textId="40AAAA26" w:rsidR="002D55EC" w:rsidRPr="003359D8" w:rsidRDefault="004F4374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lastRenderedPageBreak/>
        <w:t>4</w:t>
      </w:r>
      <w:r w:rsidR="00027969" w:rsidRPr="003359D8">
        <w:rPr>
          <w:rFonts w:ascii="Times New Roman" w:hAnsi="Times New Roman" w:cs="Times New Roman"/>
        </w:rPr>
        <w:t xml:space="preserve">. </w:t>
      </w:r>
      <w:r w:rsidR="002D55EC" w:rsidRPr="003359D8">
        <w:rPr>
          <w:rFonts w:ascii="Times New Roman" w:hAnsi="Times New Roman" w:cs="Times New Roman"/>
        </w:rPr>
        <w:t>La tasa de obesidad infantil. España es el tercer país de Europa en obesidad infantil y supera a EEUU. ¿Qué está pasando con la dieta mediterránea?</w:t>
      </w:r>
    </w:p>
    <w:p w14:paraId="4464ED55" w14:textId="7FB11B48" w:rsidR="002D55EC" w:rsidRPr="003359D8" w:rsidRDefault="004F4374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5</w:t>
      </w:r>
      <w:r w:rsidR="002D55EC" w:rsidRPr="003359D8">
        <w:rPr>
          <w:rFonts w:ascii="Times New Roman" w:hAnsi="Times New Roman" w:cs="Times New Roman"/>
        </w:rPr>
        <w:t xml:space="preserve">. </w:t>
      </w:r>
      <w:r w:rsidR="00027969" w:rsidRPr="003359D8">
        <w:rPr>
          <w:rFonts w:ascii="Times New Roman" w:hAnsi="Times New Roman" w:cs="Times New Roman"/>
        </w:rPr>
        <w:t>El aceite de oliva, fuente de salud. Inves</w:t>
      </w:r>
      <w:r w:rsidR="00A537FE" w:rsidRPr="003359D8">
        <w:rPr>
          <w:rFonts w:ascii="Times New Roman" w:hAnsi="Times New Roman" w:cs="Times New Roman"/>
        </w:rPr>
        <w:t xml:space="preserve">tigaciones recientes acerca de su importancia </w:t>
      </w:r>
      <w:r w:rsidR="00027969" w:rsidRPr="003359D8">
        <w:rPr>
          <w:rFonts w:ascii="Times New Roman" w:hAnsi="Times New Roman" w:cs="Times New Roman"/>
        </w:rPr>
        <w:t>en la prevención de enfermedades.</w:t>
      </w:r>
    </w:p>
    <w:p w14:paraId="6EF1BCFA" w14:textId="004B1F37" w:rsidR="00027969" w:rsidRPr="003359D8" w:rsidRDefault="004F4374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6</w:t>
      </w:r>
      <w:r w:rsidR="002D55EC" w:rsidRPr="003359D8">
        <w:rPr>
          <w:rFonts w:ascii="Times New Roman" w:hAnsi="Times New Roman" w:cs="Times New Roman"/>
        </w:rPr>
        <w:t xml:space="preserve">. </w:t>
      </w:r>
      <w:r w:rsidRPr="003359D8">
        <w:rPr>
          <w:rFonts w:ascii="Times New Roman" w:hAnsi="Times New Roman" w:cs="Times New Roman"/>
        </w:rPr>
        <w:t>Las regiones vinícolas de España.</w:t>
      </w:r>
    </w:p>
    <w:p w14:paraId="4AEBC0A0" w14:textId="383BC7ED" w:rsidR="002D55EC" w:rsidRPr="003359D8" w:rsidRDefault="009C7FE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7</w:t>
      </w:r>
      <w:r w:rsidR="002D55EC" w:rsidRPr="003359D8">
        <w:rPr>
          <w:rFonts w:ascii="Times New Roman" w:hAnsi="Times New Roman" w:cs="Times New Roman"/>
        </w:rPr>
        <w:t xml:space="preserve">. Las denominaciones de origen: una garantía de calidad. </w:t>
      </w:r>
    </w:p>
    <w:p w14:paraId="51499310" w14:textId="4E458D2F" w:rsidR="002D55EC" w:rsidRPr="003359D8" w:rsidRDefault="009C7FE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8</w:t>
      </w:r>
      <w:r w:rsidR="002D55EC" w:rsidRPr="003359D8">
        <w:rPr>
          <w:rFonts w:ascii="Times New Roman" w:hAnsi="Times New Roman" w:cs="Times New Roman"/>
        </w:rPr>
        <w:t xml:space="preserve">. </w:t>
      </w:r>
      <w:r w:rsidRPr="003359D8">
        <w:rPr>
          <w:rFonts w:ascii="Times New Roman" w:hAnsi="Times New Roman" w:cs="Times New Roman"/>
        </w:rPr>
        <w:t>La dif</w:t>
      </w:r>
      <w:r w:rsidR="00A537FE" w:rsidRPr="003359D8">
        <w:rPr>
          <w:rFonts w:ascii="Times New Roman" w:hAnsi="Times New Roman" w:cs="Times New Roman"/>
        </w:rPr>
        <w:t>usión de la gastronomía</w:t>
      </w:r>
      <w:r w:rsidRPr="003359D8">
        <w:rPr>
          <w:rFonts w:ascii="Times New Roman" w:hAnsi="Times New Roman" w:cs="Times New Roman"/>
        </w:rPr>
        <w:t xml:space="preserve"> y los productos españoles en el mercado internacional. Los</w:t>
      </w:r>
      <w:r w:rsidRPr="003359D8">
        <w:rPr>
          <w:rFonts w:ascii="Times New Roman" w:hAnsi="Times New Roman" w:cs="Times New Roman"/>
          <w:i/>
        </w:rPr>
        <w:t xml:space="preserve"> </w:t>
      </w:r>
      <w:proofErr w:type="spellStart"/>
      <w:r w:rsidRPr="003359D8">
        <w:rPr>
          <w:rFonts w:ascii="Times New Roman" w:hAnsi="Times New Roman" w:cs="Times New Roman"/>
          <w:i/>
        </w:rPr>
        <w:t>reality</w:t>
      </w:r>
      <w:proofErr w:type="spellEnd"/>
      <w:r w:rsidRPr="003359D8">
        <w:rPr>
          <w:rFonts w:ascii="Times New Roman" w:hAnsi="Times New Roman" w:cs="Times New Roman"/>
          <w:i/>
        </w:rPr>
        <w:t xml:space="preserve"> shows </w:t>
      </w:r>
      <w:r w:rsidRPr="003359D8">
        <w:rPr>
          <w:rFonts w:ascii="Times New Roman" w:hAnsi="Times New Roman" w:cs="Times New Roman"/>
        </w:rPr>
        <w:t>culinarios</w:t>
      </w:r>
      <w:r w:rsidR="00A537FE" w:rsidRPr="003359D8">
        <w:rPr>
          <w:rFonts w:ascii="Times New Roman" w:hAnsi="Times New Roman" w:cs="Times New Roman"/>
        </w:rPr>
        <w:t>.</w:t>
      </w:r>
    </w:p>
    <w:p w14:paraId="07D31E20" w14:textId="6F5EB2C1" w:rsidR="002D55EC" w:rsidRPr="003359D8" w:rsidRDefault="009C7FE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9</w:t>
      </w:r>
      <w:r w:rsidR="002D55EC" w:rsidRPr="003359D8">
        <w:rPr>
          <w:rFonts w:ascii="Times New Roman" w:hAnsi="Times New Roman" w:cs="Times New Roman"/>
        </w:rPr>
        <w:t>. La cocina de vanguardia. Los cocineros españoles abren fronteras.</w:t>
      </w:r>
    </w:p>
    <w:p w14:paraId="6AC463EC" w14:textId="035C9BD1" w:rsidR="002D55EC" w:rsidRPr="003359D8" w:rsidRDefault="009C7FE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 xml:space="preserve">10. </w:t>
      </w:r>
      <w:r w:rsidR="002D55EC" w:rsidRPr="003359D8">
        <w:rPr>
          <w:rFonts w:ascii="Times New Roman" w:hAnsi="Times New Roman" w:cs="Times New Roman"/>
        </w:rPr>
        <w:t>La cultura gastronómica asociada a las fiestas. Costumbres culinarias en festividades tradicionales como Navidad, Semana Santa, ferias y romerías.</w:t>
      </w:r>
      <w:r w:rsidR="007367F6" w:rsidRPr="003359D8">
        <w:rPr>
          <w:rFonts w:ascii="Times New Roman" w:hAnsi="Times New Roman" w:cs="Times New Roman"/>
        </w:rPr>
        <w:t xml:space="preserve"> Recetas.</w:t>
      </w:r>
    </w:p>
    <w:p w14:paraId="0B3A31CD" w14:textId="29F9E539" w:rsidR="007367F6" w:rsidRPr="003359D8" w:rsidRDefault="009C7FE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11</w:t>
      </w:r>
      <w:r w:rsidR="007367F6" w:rsidRPr="003359D8">
        <w:rPr>
          <w:rFonts w:ascii="Times New Roman" w:hAnsi="Times New Roman" w:cs="Times New Roman"/>
        </w:rPr>
        <w:t>.  Arte y cocina. Análisis de textos que aborden este componente cultural.</w:t>
      </w:r>
    </w:p>
    <w:p w14:paraId="26DFC805" w14:textId="77777777" w:rsidR="00D64459" w:rsidRPr="003359D8" w:rsidRDefault="00D64459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1DB43107" w14:textId="7BBAAA12" w:rsidR="001D7622" w:rsidRPr="003359D8" w:rsidRDefault="001D7622" w:rsidP="003359D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3359D8">
        <w:rPr>
          <w:rFonts w:ascii="Times New Roman" w:hAnsi="Times New Roman" w:cs="Times New Roman"/>
          <w:lang w:val="es-ES"/>
        </w:rPr>
        <w:tab/>
        <w:t>En cuanto a los contenidos lingüísticos, se llevará a cabo una revisión de los as</w:t>
      </w:r>
      <w:r w:rsidR="00D76835" w:rsidRPr="003359D8">
        <w:rPr>
          <w:rFonts w:ascii="Times New Roman" w:hAnsi="Times New Roman" w:cs="Times New Roman"/>
          <w:lang w:val="es-ES"/>
        </w:rPr>
        <w:t>pectos gramaticales más complejo</w:t>
      </w:r>
      <w:r w:rsidRPr="003359D8">
        <w:rPr>
          <w:rFonts w:ascii="Times New Roman" w:hAnsi="Times New Roman" w:cs="Times New Roman"/>
          <w:lang w:val="es-ES"/>
        </w:rPr>
        <w:t>s de la lengua  trabajados en niveles inferiores con el fin de que los alumnos puedan asenta</w:t>
      </w:r>
      <w:r w:rsidR="00335B72">
        <w:rPr>
          <w:rFonts w:ascii="Times New Roman" w:hAnsi="Times New Roman" w:cs="Times New Roman"/>
          <w:lang w:val="es-ES"/>
        </w:rPr>
        <w:t>rlos y sistematizarlos. De igual modo,</w:t>
      </w:r>
      <w:r w:rsidRPr="003359D8">
        <w:rPr>
          <w:rFonts w:ascii="Times New Roman" w:hAnsi="Times New Roman" w:cs="Times New Roman"/>
          <w:lang w:val="es-ES"/>
        </w:rPr>
        <w:t xml:space="preserve"> se estudiarán </w:t>
      </w:r>
      <w:r w:rsidR="00D76835" w:rsidRPr="003359D8">
        <w:rPr>
          <w:rFonts w:ascii="Times New Roman" w:hAnsi="Times New Roman" w:cs="Times New Roman"/>
          <w:lang w:val="es-ES"/>
        </w:rPr>
        <w:t xml:space="preserve">nuevas </w:t>
      </w:r>
      <w:r w:rsidRPr="003359D8">
        <w:rPr>
          <w:rFonts w:ascii="Times New Roman" w:hAnsi="Times New Roman" w:cs="Times New Roman"/>
          <w:lang w:val="es-ES"/>
        </w:rPr>
        <w:t>estructuras lingüí</w:t>
      </w:r>
      <w:r w:rsidR="00D76835" w:rsidRPr="003359D8">
        <w:rPr>
          <w:rFonts w:ascii="Times New Roman" w:hAnsi="Times New Roman" w:cs="Times New Roman"/>
          <w:lang w:val="es-ES"/>
        </w:rPr>
        <w:t xml:space="preserve">sticas </w:t>
      </w:r>
      <w:r w:rsidRPr="003359D8">
        <w:rPr>
          <w:rFonts w:ascii="Times New Roman" w:hAnsi="Times New Roman" w:cs="Times New Roman"/>
          <w:lang w:val="es-ES"/>
        </w:rPr>
        <w:t xml:space="preserve">y léxico </w:t>
      </w:r>
      <w:r w:rsidR="00335B72">
        <w:rPr>
          <w:rFonts w:ascii="Times New Roman" w:hAnsi="Times New Roman" w:cs="Times New Roman"/>
          <w:lang w:val="es-ES"/>
        </w:rPr>
        <w:t>de nivel avanzado con el fin de dotar</w:t>
      </w:r>
      <w:r w:rsidRPr="003359D8">
        <w:rPr>
          <w:rFonts w:ascii="Times New Roman" w:hAnsi="Times New Roman" w:cs="Times New Roman"/>
          <w:lang w:val="es-ES"/>
        </w:rPr>
        <w:t xml:space="preserve"> a los alumnos</w:t>
      </w:r>
      <w:r w:rsidR="00335B72">
        <w:rPr>
          <w:rFonts w:ascii="Times New Roman" w:hAnsi="Times New Roman" w:cs="Times New Roman"/>
          <w:lang w:val="es-ES"/>
        </w:rPr>
        <w:t xml:space="preserve"> de un mayor número de instrumentos y estrategias para</w:t>
      </w:r>
      <w:r w:rsidRPr="003359D8">
        <w:rPr>
          <w:rFonts w:ascii="Times New Roman" w:hAnsi="Times New Roman" w:cs="Times New Roman"/>
          <w:lang w:val="es-ES"/>
        </w:rPr>
        <w:t xml:space="preserve"> mejorar sus produccion</w:t>
      </w:r>
      <w:r w:rsidR="00D76835" w:rsidRPr="003359D8">
        <w:rPr>
          <w:rFonts w:ascii="Times New Roman" w:hAnsi="Times New Roman" w:cs="Times New Roman"/>
          <w:lang w:val="es-ES"/>
        </w:rPr>
        <w:t>es orales y escritas.</w:t>
      </w:r>
    </w:p>
    <w:p w14:paraId="4D3B5C25" w14:textId="77777777" w:rsidR="001D7622" w:rsidRPr="003359D8" w:rsidRDefault="001D7622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72092A5A" w14:textId="015F7DDD" w:rsidR="00D64459" w:rsidRPr="003359D8" w:rsidRDefault="00D64459" w:rsidP="003359D8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r w:rsidRPr="003359D8">
        <w:rPr>
          <w:rFonts w:ascii="Times New Roman" w:hAnsi="Times New Roman" w:cs="Times New Roman"/>
          <w:color w:val="548DD4" w:themeColor="text2" w:themeTint="99"/>
        </w:rPr>
        <w:t>III. MATERIALES</w:t>
      </w:r>
    </w:p>
    <w:p w14:paraId="3D9B7264" w14:textId="77777777" w:rsidR="00657B7F" w:rsidRPr="003359D8" w:rsidRDefault="00657B7F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4694DE82" w14:textId="0F129215" w:rsidR="00657B7F" w:rsidRPr="003359D8" w:rsidRDefault="00657B7F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Todos los materiales con los que se traba</w:t>
      </w:r>
      <w:r w:rsidR="001D7622" w:rsidRPr="003359D8">
        <w:rPr>
          <w:rFonts w:ascii="Times New Roman" w:hAnsi="Times New Roman" w:cs="Times New Roman"/>
        </w:rPr>
        <w:t>jará en clase estarán disponibles</w:t>
      </w:r>
      <w:r w:rsidR="00335B72">
        <w:rPr>
          <w:rFonts w:ascii="Times New Roman" w:hAnsi="Times New Roman" w:cs="Times New Roman"/>
        </w:rPr>
        <w:t xml:space="preserve"> </w:t>
      </w:r>
      <w:r w:rsidR="00D76835" w:rsidRPr="003359D8">
        <w:rPr>
          <w:rFonts w:ascii="Times New Roman" w:hAnsi="Times New Roman" w:cs="Times New Roman"/>
        </w:rPr>
        <w:t xml:space="preserve">en </w:t>
      </w:r>
      <w:proofErr w:type="spellStart"/>
      <w:r w:rsidRPr="003359D8">
        <w:rPr>
          <w:rFonts w:ascii="Times New Roman" w:hAnsi="Times New Roman" w:cs="Times New Roman"/>
        </w:rPr>
        <w:t>canvas</w:t>
      </w:r>
      <w:proofErr w:type="spellEnd"/>
      <w:r w:rsidRPr="003359D8">
        <w:rPr>
          <w:rFonts w:ascii="Times New Roman" w:hAnsi="Times New Roman" w:cs="Times New Roman"/>
        </w:rPr>
        <w:t xml:space="preserve">. El acceso a la página se podrá realizar a través de Gateway o </w:t>
      </w:r>
      <w:proofErr w:type="spellStart"/>
      <w:r w:rsidRPr="003359D8">
        <w:rPr>
          <w:rFonts w:ascii="Times New Roman" w:hAnsi="Times New Roman" w:cs="Times New Roman"/>
        </w:rPr>
        <w:t>https</w:t>
      </w:r>
      <w:proofErr w:type="spellEnd"/>
      <w:r w:rsidRPr="003359D8">
        <w:rPr>
          <w:rFonts w:ascii="Times New Roman" w:hAnsi="Times New Roman" w:cs="Times New Roman"/>
        </w:rPr>
        <w:t>?. No será necesario adquirir ningún libro de texto.</w:t>
      </w:r>
    </w:p>
    <w:p w14:paraId="57AD7530" w14:textId="77777777" w:rsidR="002D55EC" w:rsidRPr="003359D8" w:rsidRDefault="002D55EC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3475A694" w14:textId="53BD0BC8" w:rsidR="002D55EC" w:rsidRPr="003359D8" w:rsidRDefault="00FF179F" w:rsidP="003359D8">
      <w:pPr>
        <w:spacing w:line="360" w:lineRule="auto"/>
        <w:jc w:val="both"/>
        <w:rPr>
          <w:rFonts w:ascii="Times New Roman" w:hAnsi="Times New Roman" w:cs="Times New Roman"/>
          <w:color w:val="548DD4"/>
        </w:rPr>
      </w:pPr>
      <w:r w:rsidRPr="003359D8">
        <w:rPr>
          <w:rFonts w:ascii="Times New Roman" w:hAnsi="Times New Roman" w:cs="Times New Roman"/>
          <w:color w:val="548DD4"/>
        </w:rPr>
        <w:t>I</w:t>
      </w:r>
      <w:r w:rsidR="002D55EC" w:rsidRPr="003359D8">
        <w:rPr>
          <w:rFonts w:ascii="Times New Roman" w:hAnsi="Times New Roman" w:cs="Times New Roman"/>
          <w:color w:val="548DD4"/>
        </w:rPr>
        <w:t>V. EVALUACIÓN</w:t>
      </w:r>
    </w:p>
    <w:p w14:paraId="4466B303" w14:textId="77777777" w:rsidR="00355E89" w:rsidRDefault="00355E89" w:rsidP="003359D8">
      <w:pPr>
        <w:spacing w:line="360" w:lineRule="auto"/>
        <w:jc w:val="both"/>
        <w:rPr>
          <w:rFonts w:ascii="Times New Roman" w:hAnsi="Times New Roman" w:cs="Times New Roman"/>
          <w:color w:val="548DD4"/>
        </w:rPr>
      </w:pPr>
    </w:p>
    <w:p w14:paraId="0CA90E65" w14:textId="6163D28D" w:rsidR="00D76835" w:rsidRPr="003359D8" w:rsidRDefault="00D76835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La nota final del curso será el resultado d</w:t>
      </w:r>
      <w:r w:rsidR="00990EEC" w:rsidRPr="003359D8">
        <w:rPr>
          <w:rFonts w:ascii="Times New Roman" w:hAnsi="Times New Roman" w:cs="Times New Roman"/>
        </w:rPr>
        <w:t>el trabajo diario</w:t>
      </w:r>
      <w:r w:rsidRPr="003359D8">
        <w:rPr>
          <w:rFonts w:ascii="Times New Roman" w:hAnsi="Times New Roman" w:cs="Times New Roman"/>
        </w:rPr>
        <w:t>, articulado a través de los siguientes</w:t>
      </w:r>
      <w:r w:rsidR="00990EEC" w:rsidRPr="003359D8">
        <w:rPr>
          <w:rFonts w:ascii="Times New Roman" w:hAnsi="Times New Roman" w:cs="Times New Roman"/>
        </w:rPr>
        <w:t xml:space="preserve"> apartados:</w:t>
      </w:r>
    </w:p>
    <w:p w14:paraId="6A13841B" w14:textId="2257EC99" w:rsidR="00990EEC" w:rsidRPr="003359D8" w:rsidRDefault="002D55EC" w:rsidP="00335B72">
      <w:pPr>
        <w:pStyle w:val="ListParagraph"/>
        <w:numPr>
          <w:ilvl w:val="0"/>
          <w:numId w:val="11"/>
        </w:numPr>
        <w:jc w:val="both"/>
        <w:rPr>
          <w:color w:val="auto"/>
        </w:rPr>
      </w:pPr>
      <w:r w:rsidRPr="003359D8">
        <w:rPr>
          <w:color w:val="auto"/>
        </w:rPr>
        <w:t xml:space="preserve">Ensayos: </w:t>
      </w:r>
      <w:r w:rsidR="00990EEC" w:rsidRPr="003359D8">
        <w:rPr>
          <w:color w:val="auto"/>
        </w:rPr>
        <w:t>30%</w:t>
      </w:r>
    </w:p>
    <w:p w14:paraId="48A65597" w14:textId="21B06DE5" w:rsidR="00E72C82" w:rsidRPr="00AF236C" w:rsidRDefault="002D55EC" w:rsidP="00AF236C">
      <w:pPr>
        <w:spacing w:line="360" w:lineRule="auto"/>
        <w:jc w:val="both"/>
        <w:rPr>
          <w:rFonts w:ascii="Times New Roman" w:hAnsi="Times New Roman" w:cs="Times New Roman"/>
        </w:rPr>
      </w:pPr>
      <w:r w:rsidRPr="00AF236C">
        <w:rPr>
          <w:rFonts w:ascii="Times New Roman" w:hAnsi="Times New Roman" w:cs="Times New Roman"/>
        </w:rPr>
        <w:t>Los alu</w:t>
      </w:r>
      <w:r w:rsidR="00990EEC" w:rsidRPr="00AF236C">
        <w:rPr>
          <w:rFonts w:ascii="Times New Roman" w:hAnsi="Times New Roman" w:cs="Times New Roman"/>
        </w:rPr>
        <w:t xml:space="preserve">mnos escribirán tres composiciones formales acerca de temas tratados en clase. </w:t>
      </w:r>
      <w:r w:rsidR="00E72C82" w:rsidRPr="00AF236C">
        <w:rPr>
          <w:rFonts w:ascii="Times New Roman" w:hAnsi="Times New Roman" w:cs="Times New Roman"/>
        </w:rPr>
        <w:t xml:space="preserve">Estos ensayos tendrán una extensión de 2 páginas </w:t>
      </w:r>
      <w:r w:rsidR="005D2A9C" w:rsidRPr="00AF236C">
        <w:rPr>
          <w:rFonts w:ascii="Times New Roman" w:hAnsi="Times New Roman" w:cs="Times New Roman"/>
        </w:rPr>
        <w:t xml:space="preserve">y serán escritos </w:t>
      </w:r>
      <w:r w:rsidR="00E72C82" w:rsidRPr="00AF236C">
        <w:rPr>
          <w:rFonts w:ascii="Times New Roman" w:hAnsi="Times New Roman" w:cs="Times New Roman"/>
        </w:rPr>
        <w:t xml:space="preserve">con </w:t>
      </w:r>
      <w:r w:rsidR="00335B72" w:rsidRPr="00AF236C">
        <w:rPr>
          <w:rFonts w:ascii="Times New Roman" w:hAnsi="Times New Roman" w:cs="Times New Roman"/>
        </w:rPr>
        <w:t>márgenes estándar</w:t>
      </w:r>
      <w:r w:rsidR="005D2A9C" w:rsidRPr="00AF236C">
        <w:rPr>
          <w:rFonts w:ascii="Times New Roman" w:hAnsi="Times New Roman" w:cs="Times New Roman"/>
        </w:rPr>
        <w:t xml:space="preserve">, </w:t>
      </w:r>
      <w:r w:rsidR="00E72C82" w:rsidRPr="00AF236C">
        <w:rPr>
          <w:rFonts w:ascii="Times New Roman" w:hAnsi="Times New Roman" w:cs="Times New Roman"/>
        </w:rPr>
        <w:t xml:space="preserve">a doble </w:t>
      </w:r>
      <w:r w:rsidR="005D2A9C" w:rsidRPr="00AF236C">
        <w:rPr>
          <w:rFonts w:ascii="Times New Roman" w:hAnsi="Times New Roman" w:cs="Times New Roman"/>
        </w:rPr>
        <w:t xml:space="preserve">espacio y con tipo de letra </w:t>
      </w:r>
      <w:r w:rsidR="005D2A9C" w:rsidRPr="00AF236C">
        <w:rPr>
          <w:rFonts w:ascii="Times New Roman" w:hAnsi="Times New Roman" w:cs="Times New Roman"/>
          <w:i/>
        </w:rPr>
        <w:t xml:space="preserve">Times New </w:t>
      </w:r>
      <w:proofErr w:type="spellStart"/>
      <w:r w:rsidR="005D2A9C" w:rsidRPr="00AF236C">
        <w:rPr>
          <w:rFonts w:ascii="Times New Roman" w:hAnsi="Times New Roman" w:cs="Times New Roman"/>
          <w:i/>
        </w:rPr>
        <w:t>Roman</w:t>
      </w:r>
      <w:proofErr w:type="spellEnd"/>
      <w:r w:rsidR="005D2A9C" w:rsidRPr="00AF236C">
        <w:rPr>
          <w:rFonts w:ascii="Times New Roman" w:hAnsi="Times New Roman" w:cs="Times New Roman"/>
        </w:rPr>
        <w:t xml:space="preserve"> 12 o </w:t>
      </w:r>
      <w:r w:rsidR="005D2A9C" w:rsidRPr="00AF236C">
        <w:rPr>
          <w:rFonts w:ascii="Times New Roman" w:hAnsi="Times New Roman" w:cs="Times New Roman"/>
          <w:i/>
        </w:rPr>
        <w:t xml:space="preserve">Calibri </w:t>
      </w:r>
      <w:r w:rsidR="005D2A9C" w:rsidRPr="00AF236C">
        <w:rPr>
          <w:rFonts w:ascii="Times New Roman" w:hAnsi="Times New Roman" w:cs="Times New Roman"/>
        </w:rPr>
        <w:t xml:space="preserve">11. El profesor </w:t>
      </w:r>
      <w:r w:rsidR="00E72C82" w:rsidRPr="00AF236C">
        <w:rPr>
          <w:rFonts w:ascii="Times New Roman" w:hAnsi="Times New Roman" w:cs="Times New Roman"/>
        </w:rPr>
        <w:t>proporcionará información completa s</w:t>
      </w:r>
      <w:r w:rsidR="00990EEC" w:rsidRPr="00AF236C">
        <w:rPr>
          <w:rFonts w:ascii="Times New Roman" w:hAnsi="Times New Roman" w:cs="Times New Roman"/>
        </w:rPr>
        <w:t>obre el primer borrador</w:t>
      </w:r>
      <w:r w:rsidR="00E72C82" w:rsidRPr="00AF236C">
        <w:rPr>
          <w:rFonts w:ascii="Times New Roman" w:hAnsi="Times New Roman" w:cs="Times New Roman"/>
        </w:rPr>
        <w:t xml:space="preserve"> de cada en</w:t>
      </w:r>
      <w:r w:rsidR="005D2A9C" w:rsidRPr="00AF236C">
        <w:rPr>
          <w:rFonts w:ascii="Times New Roman" w:hAnsi="Times New Roman" w:cs="Times New Roman"/>
        </w:rPr>
        <w:t xml:space="preserve">sayo para que los alumnos puedan revisarlo </w:t>
      </w:r>
      <w:r w:rsidR="00990EEC" w:rsidRPr="00AF236C">
        <w:rPr>
          <w:rFonts w:ascii="Times New Roman" w:hAnsi="Times New Roman" w:cs="Times New Roman"/>
        </w:rPr>
        <w:t>antes de entregar la versión</w:t>
      </w:r>
      <w:r w:rsidR="00E72C82" w:rsidRPr="00AF236C">
        <w:rPr>
          <w:rFonts w:ascii="Times New Roman" w:hAnsi="Times New Roman" w:cs="Times New Roman"/>
        </w:rPr>
        <w:t xml:space="preserve"> fina</w:t>
      </w:r>
      <w:r w:rsidR="005D2A9C" w:rsidRPr="00AF236C">
        <w:rPr>
          <w:rFonts w:ascii="Times New Roman" w:hAnsi="Times New Roman" w:cs="Times New Roman"/>
        </w:rPr>
        <w:t>l. Es imperativo del curso rea</w:t>
      </w:r>
      <w:r w:rsidR="00990EEC" w:rsidRPr="00AF236C">
        <w:rPr>
          <w:rFonts w:ascii="Times New Roman" w:hAnsi="Times New Roman" w:cs="Times New Roman"/>
        </w:rPr>
        <w:t xml:space="preserve">lizar un seguimiento personal </w:t>
      </w:r>
      <w:r w:rsidR="005D2A9C" w:rsidRPr="00AF236C">
        <w:rPr>
          <w:rFonts w:ascii="Times New Roman" w:hAnsi="Times New Roman" w:cs="Times New Roman"/>
        </w:rPr>
        <w:t>d</w:t>
      </w:r>
      <w:r w:rsidR="00990EEC" w:rsidRPr="00AF236C">
        <w:rPr>
          <w:rFonts w:ascii="Times New Roman" w:hAnsi="Times New Roman" w:cs="Times New Roman"/>
        </w:rPr>
        <w:t xml:space="preserve">e los errores a través del </w:t>
      </w:r>
      <w:r w:rsidR="00990EEC" w:rsidRPr="00AF236C">
        <w:rPr>
          <w:rFonts w:ascii="Times New Roman" w:hAnsi="Times New Roman" w:cs="Times New Roman"/>
          <w:i/>
        </w:rPr>
        <w:t>C</w:t>
      </w:r>
      <w:r w:rsidR="00335B72" w:rsidRPr="00AF236C">
        <w:rPr>
          <w:rFonts w:ascii="Times New Roman" w:hAnsi="Times New Roman" w:cs="Times New Roman"/>
          <w:i/>
        </w:rPr>
        <w:t>uaderno de E</w:t>
      </w:r>
      <w:r w:rsidR="005D2A9C" w:rsidRPr="00AF236C">
        <w:rPr>
          <w:rFonts w:ascii="Times New Roman" w:hAnsi="Times New Roman" w:cs="Times New Roman"/>
          <w:i/>
        </w:rPr>
        <w:t>rrores</w:t>
      </w:r>
      <w:r w:rsidR="005D2A9C" w:rsidRPr="00AF236C">
        <w:rPr>
          <w:rFonts w:ascii="Times New Roman" w:hAnsi="Times New Roman" w:cs="Times New Roman"/>
        </w:rPr>
        <w:t xml:space="preserve"> con el </w:t>
      </w:r>
      <w:r w:rsidR="00335B72" w:rsidRPr="00AF236C">
        <w:rPr>
          <w:rFonts w:ascii="Times New Roman" w:hAnsi="Times New Roman" w:cs="Times New Roman"/>
        </w:rPr>
        <w:t>que trabajaremos desde el inicio</w:t>
      </w:r>
      <w:r w:rsidR="005D2A9C" w:rsidRPr="00AF236C">
        <w:rPr>
          <w:rFonts w:ascii="Times New Roman" w:hAnsi="Times New Roman" w:cs="Times New Roman"/>
        </w:rPr>
        <w:t xml:space="preserve"> del curso. Las puntuacion</w:t>
      </w:r>
      <w:r w:rsidR="00335B72" w:rsidRPr="00AF236C">
        <w:rPr>
          <w:rFonts w:ascii="Times New Roman" w:hAnsi="Times New Roman" w:cs="Times New Roman"/>
        </w:rPr>
        <w:t>es de los ensayos se repartirán</w:t>
      </w:r>
      <w:r w:rsidR="005D2A9C" w:rsidRPr="00AF236C">
        <w:rPr>
          <w:rFonts w:ascii="Times New Roman" w:hAnsi="Times New Roman" w:cs="Times New Roman"/>
        </w:rPr>
        <w:t xml:space="preserve"> de la siguiente forma:</w:t>
      </w:r>
    </w:p>
    <w:p w14:paraId="7F398BD2" w14:textId="77777777" w:rsidR="00335B72" w:rsidRPr="003359D8" w:rsidRDefault="00335B72" w:rsidP="003359D8">
      <w:pPr>
        <w:pStyle w:val="ListParagraph"/>
        <w:ind w:left="323"/>
        <w:jc w:val="both"/>
        <w:rPr>
          <w:color w:val="auto"/>
        </w:rPr>
      </w:pPr>
    </w:p>
    <w:p w14:paraId="101B910C" w14:textId="2CBA02E4" w:rsidR="005D2A9C" w:rsidRPr="00564432" w:rsidRDefault="00564432" w:rsidP="00564432">
      <w:pPr>
        <w:pStyle w:val="ListParagraph"/>
        <w:ind w:left="323"/>
        <w:jc w:val="both"/>
        <w:rPr>
          <w:color w:val="auto"/>
        </w:rPr>
      </w:pPr>
      <w:r w:rsidRPr="00564432">
        <w:rPr>
          <w:color w:val="auto"/>
        </w:rPr>
        <w:t xml:space="preserve">Ensayo 1: 60% (1ª </w:t>
      </w:r>
      <w:r w:rsidR="00990EEC" w:rsidRPr="00564432">
        <w:rPr>
          <w:color w:val="auto"/>
        </w:rPr>
        <w:t xml:space="preserve">versión), 40% ( </w:t>
      </w:r>
      <w:r w:rsidRPr="00564432">
        <w:rPr>
          <w:color w:val="auto"/>
        </w:rPr>
        <w:t>2ª</w:t>
      </w:r>
      <w:r w:rsidR="005D2A9C" w:rsidRPr="00564432">
        <w:rPr>
          <w:color w:val="auto"/>
        </w:rPr>
        <w:t>versión)</w:t>
      </w:r>
      <w:r w:rsidRPr="00564432">
        <w:rPr>
          <w:vanish/>
          <w:color w:val="auto"/>
          <w:lang w:bidi="en-US"/>
        </w:rPr>
        <w:cr/>
        <w:t>ersión), 70% (1a</w:t>
      </w:r>
      <w:r w:rsidRPr="00564432">
        <w:rPr>
          <w:vanish/>
          <w:color w:val="auto"/>
          <w:lang w:bidi="en-US"/>
        </w:rPr>
        <w:cr/>
        <w:t xml:space="preserve"> con el que tr ambiente en clase, lo que comienza con el respeto mutuo a todos los partitc.rores con el que tr</w:t>
      </w:r>
      <w:r w:rsidR="00425FB3" w:rsidRPr="00564432">
        <w:rPr>
          <w:vanish/>
          <w:color w:val="auto"/>
        </w:rPr>
        <w:t xml:space="preserve"> &gt;¡!#$%/&amp;*()_+ores con el que tr ambiente en clase, lo que comienza con el respeto mutuo a todos los partitc.rores con el que tr</w:t>
      </w:r>
    </w:p>
    <w:p w14:paraId="1D79CDC3" w14:textId="2F3E1E36" w:rsidR="005D2A9C" w:rsidRPr="00564432" w:rsidRDefault="00564432" w:rsidP="00564432">
      <w:pPr>
        <w:spacing w:line="360" w:lineRule="auto"/>
        <w:ind w:firstLine="323"/>
        <w:jc w:val="both"/>
        <w:rPr>
          <w:rFonts w:ascii="Times New Roman" w:hAnsi="Times New Roman" w:cs="Times New Roman"/>
        </w:rPr>
      </w:pPr>
      <w:r w:rsidRPr="00564432">
        <w:rPr>
          <w:rFonts w:ascii="Times New Roman" w:hAnsi="Times New Roman" w:cs="Times New Roman"/>
        </w:rPr>
        <w:t>Ensayo 2: 70% (1ª versión),  30% (2ª versión)</w:t>
      </w:r>
    </w:p>
    <w:p w14:paraId="1AF10E55" w14:textId="05E41D8F" w:rsidR="00564432" w:rsidRPr="00564432" w:rsidRDefault="005D2A9C" w:rsidP="00564432">
      <w:pPr>
        <w:spacing w:line="360" w:lineRule="auto"/>
        <w:ind w:firstLine="323"/>
        <w:jc w:val="both"/>
        <w:rPr>
          <w:rFonts w:ascii="Times New Roman" w:hAnsi="Times New Roman" w:cs="Times New Roman"/>
          <w:i/>
        </w:rPr>
      </w:pPr>
      <w:r w:rsidRPr="00564432">
        <w:rPr>
          <w:rFonts w:ascii="Times New Roman" w:hAnsi="Times New Roman" w:cs="Times New Roman"/>
        </w:rPr>
        <w:t>Ensayo 3: 100%  versión única re</w:t>
      </w:r>
      <w:r w:rsidR="00990EEC" w:rsidRPr="00564432">
        <w:rPr>
          <w:rFonts w:ascii="Times New Roman" w:hAnsi="Times New Roman" w:cs="Times New Roman"/>
        </w:rPr>
        <w:t xml:space="preserve">alizada en clase con ayuda del </w:t>
      </w:r>
      <w:r w:rsidR="00990EEC" w:rsidRPr="00564432">
        <w:rPr>
          <w:rFonts w:ascii="Times New Roman" w:hAnsi="Times New Roman" w:cs="Times New Roman"/>
          <w:i/>
        </w:rPr>
        <w:t>Cuaderno de E</w:t>
      </w:r>
      <w:r w:rsidRPr="00564432">
        <w:rPr>
          <w:rFonts w:ascii="Times New Roman" w:hAnsi="Times New Roman" w:cs="Times New Roman"/>
          <w:i/>
        </w:rPr>
        <w:t>rrores.</w:t>
      </w:r>
    </w:p>
    <w:p w14:paraId="1B4E98BF" w14:textId="77777777" w:rsidR="00564432" w:rsidRDefault="00564432" w:rsidP="00564432">
      <w:pPr>
        <w:ind w:firstLine="323"/>
        <w:jc w:val="both"/>
        <w:rPr>
          <w:i/>
        </w:rPr>
      </w:pPr>
    </w:p>
    <w:p w14:paraId="4FF49644" w14:textId="7D659650" w:rsidR="00E72C82" w:rsidRPr="003359D8" w:rsidRDefault="005D2A9C" w:rsidP="00564432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No se admitirá retraso en la entrega de los ensayos salvo circunstancias especiales.</w:t>
      </w:r>
      <w:r w:rsidR="00E72C82" w:rsidRPr="003359D8">
        <w:rPr>
          <w:rFonts w:ascii="Times New Roman" w:hAnsi="Times New Roman" w:cs="Times New Roman"/>
        </w:rPr>
        <w:t xml:space="preserve"> </w:t>
      </w:r>
      <w:r w:rsidRPr="003359D8">
        <w:rPr>
          <w:rFonts w:ascii="Times New Roman" w:hAnsi="Times New Roman" w:cs="Times New Roman"/>
        </w:rPr>
        <w:t>En caso de haberlo, se restarán dos puntos por día de retraso en la nota final. Los alumnos que no realicen las correcciones y revisiones para la segunda versión podrán ser penalizados, incluso calificados con una nota 0</w:t>
      </w:r>
      <w:r w:rsidR="00E72C82" w:rsidRPr="003359D8">
        <w:rPr>
          <w:rFonts w:ascii="Times New Roman" w:hAnsi="Times New Roman" w:cs="Times New Roman"/>
        </w:rPr>
        <w:t xml:space="preserve"> </w:t>
      </w:r>
      <w:r w:rsidR="00990EEC" w:rsidRPr="003359D8">
        <w:rPr>
          <w:rFonts w:ascii="Times New Roman" w:hAnsi="Times New Roman" w:cs="Times New Roman"/>
        </w:rPr>
        <w:t xml:space="preserve"> en </w:t>
      </w:r>
      <w:r w:rsidR="00E72C82" w:rsidRPr="003359D8">
        <w:rPr>
          <w:rFonts w:ascii="Times New Roman" w:hAnsi="Times New Roman" w:cs="Times New Roman"/>
        </w:rPr>
        <w:t>el segundo borrador.</w:t>
      </w:r>
    </w:p>
    <w:p w14:paraId="3D4465FC" w14:textId="77777777" w:rsidR="00990EEC" w:rsidRPr="003359D8" w:rsidRDefault="00990EEC" w:rsidP="003359D8">
      <w:pPr>
        <w:spacing w:line="360" w:lineRule="auto"/>
        <w:ind w:left="-37"/>
        <w:jc w:val="both"/>
        <w:rPr>
          <w:rFonts w:ascii="Times New Roman" w:hAnsi="Times New Roman" w:cs="Times New Roman"/>
        </w:rPr>
      </w:pPr>
    </w:p>
    <w:p w14:paraId="369A5ABC" w14:textId="1694649B" w:rsidR="00990EEC" w:rsidRPr="00335B72" w:rsidRDefault="006D2410" w:rsidP="00335B72">
      <w:pPr>
        <w:pStyle w:val="ListParagraph"/>
        <w:numPr>
          <w:ilvl w:val="0"/>
          <w:numId w:val="10"/>
        </w:numPr>
        <w:rPr>
          <w:color w:val="auto"/>
        </w:rPr>
      </w:pPr>
      <w:r w:rsidRPr="00335B72">
        <w:rPr>
          <w:color w:val="auto"/>
        </w:rPr>
        <w:t>Exámenes: Se realizarán dos exámenes escritos y dos</w:t>
      </w:r>
      <w:r w:rsidR="002D55EC" w:rsidRPr="00335B72">
        <w:rPr>
          <w:color w:val="auto"/>
        </w:rPr>
        <w:t xml:space="preserve"> </w:t>
      </w:r>
      <w:r w:rsidRPr="00335B72">
        <w:rPr>
          <w:color w:val="auto"/>
        </w:rPr>
        <w:t>exámenes orales</w:t>
      </w:r>
      <w:r w:rsidR="00AF236C">
        <w:rPr>
          <w:color w:val="auto"/>
        </w:rPr>
        <w:t xml:space="preserve">: </w:t>
      </w:r>
      <w:r w:rsidR="009C7FE5" w:rsidRPr="00335B72">
        <w:rPr>
          <w:color w:val="auto"/>
        </w:rPr>
        <w:t>30</w:t>
      </w:r>
      <w:r w:rsidR="002D55EC" w:rsidRPr="00335B72">
        <w:rPr>
          <w:color w:val="auto"/>
        </w:rPr>
        <w:t>%</w:t>
      </w:r>
    </w:p>
    <w:p w14:paraId="430BB688" w14:textId="5A97BDFB" w:rsidR="005D2A9C" w:rsidRPr="003359D8" w:rsidRDefault="005D2A9C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 xml:space="preserve"> Las calificaciones irán de la siguiente forma:</w:t>
      </w:r>
    </w:p>
    <w:p w14:paraId="7CF5642E" w14:textId="33665919" w:rsidR="005D2A9C" w:rsidRPr="003359D8" w:rsidRDefault="005D2A9C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>90 – 100 = A</w:t>
      </w:r>
    </w:p>
    <w:p w14:paraId="6D113CA8" w14:textId="77777777" w:rsidR="005D2A9C" w:rsidRPr="003359D8" w:rsidRDefault="005D2A9C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>80 – 89.9 = B</w:t>
      </w:r>
    </w:p>
    <w:p w14:paraId="4950F44A" w14:textId="77777777" w:rsidR="005D2A9C" w:rsidRPr="003359D8" w:rsidRDefault="005D2A9C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>70 – 79.9 = C</w:t>
      </w:r>
    </w:p>
    <w:p w14:paraId="41B88D14" w14:textId="77777777" w:rsidR="005D2A9C" w:rsidRDefault="005D2A9C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  <w:r w:rsidRPr="003359D8">
        <w:rPr>
          <w:rFonts w:ascii="Times New Roman" w:hAnsi="Times New Roman" w:cs="Times New Roman"/>
          <w:lang w:bidi="en-US"/>
        </w:rPr>
        <w:t xml:space="preserve"> 0 – 69.9 = NC</w:t>
      </w:r>
    </w:p>
    <w:p w14:paraId="32EE4F36" w14:textId="77777777" w:rsidR="00355E89" w:rsidRPr="003359D8" w:rsidRDefault="00355E89" w:rsidP="003359D8">
      <w:pPr>
        <w:spacing w:line="360" w:lineRule="auto"/>
        <w:jc w:val="both"/>
        <w:rPr>
          <w:rFonts w:ascii="Times New Roman" w:hAnsi="Times New Roman" w:cs="Times New Roman"/>
          <w:lang w:bidi="en-US"/>
        </w:rPr>
      </w:pPr>
    </w:p>
    <w:p w14:paraId="2A376829" w14:textId="301B94EF" w:rsidR="002D55EC" w:rsidRPr="003359D8" w:rsidRDefault="002D55EC" w:rsidP="00335B72">
      <w:pPr>
        <w:pStyle w:val="ListParagraph"/>
        <w:numPr>
          <w:ilvl w:val="0"/>
          <w:numId w:val="10"/>
        </w:numPr>
        <w:jc w:val="both"/>
        <w:rPr>
          <w:color w:val="auto"/>
        </w:rPr>
      </w:pPr>
      <w:r w:rsidRPr="003359D8">
        <w:rPr>
          <w:color w:val="auto"/>
        </w:rPr>
        <w:t>Elaboración y presentac</w:t>
      </w:r>
      <w:r w:rsidR="00673C5D" w:rsidRPr="003359D8">
        <w:rPr>
          <w:color w:val="auto"/>
        </w:rPr>
        <w:t>ión en grupo de un blog que estará</w:t>
      </w:r>
      <w:r w:rsidRPr="003359D8">
        <w:rPr>
          <w:color w:val="auto"/>
        </w:rPr>
        <w:t xml:space="preserve"> relacionado con alguno de los temas cu</w:t>
      </w:r>
      <w:r w:rsidR="00AF236C">
        <w:rPr>
          <w:color w:val="auto"/>
        </w:rPr>
        <w:t xml:space="preserve">lturales abordados en el curso: </w:t>
      </w:r>
      <w:r w:rsidRPr="003359D8">
        <w:rPr>
          <w:color w:val="auto"/>
        </w:rPr>
        <w:t>20%</w:t>
      </w:r>
    </w:p>
    <w:p w14:paraId="2AA3B02F" w14:textId="65C8C9BC" w:rsidR="002D55EC" w:rsidRPr="003359D8" w:rsidRDefault="00673C5D" w:rsidP="00335B72">
      <w:pPr>
        <w:pStyle w:val="ListParagraph"/>
        <w:numPr>
          <w:ilvl w:val="0"/>
          <w:numId w:val="10"/>
        </w:numPr>
        <w:jc w:val="both"/>
        <w:rPr>
          <w:color w:val="auto"/>
        </w:rPr>
      </w:pPr>
      <w:r w:rsidRPr="003359D8">
        <w:rPr>
          <w:color w:val="auto"/>
        </w:rPr>
        <w:t>Asistencia, r</w:t>
      </w:r>
      <w:r w:rsidR="002D55EC" w:rsidRPr="003359D8">
        <w:rPr>
          <w:color w:val="auto"/>
        </w:rPr>
        <w:t xml:space="preserve">ealización de tareas </w:t>
      </w:r>
      <w:r w:rsidRPr="003359D8">
        <w:rPr>
          <w:color w:val="auto"/>
        </w:rPr>
        <w:t xml:space="preserve">específicas </w:t>
      </w:r>
      <w:r w:rsidR="002D55EC" w:rsidRPr="003359D8">
        <w:rPr>
          <w:color w:val="auto"/>
        </w:rPr>
        <w:t xml:space="preserve">y participación </w:t>
      </w:r>
      <w:r w:rsidRPr="003359D8">
        <w:rPr>
          <w:color w:val="auto"/>
        </w:rPr>
        <w:t xml:space="preserve">activa </w:t>
      </w:r>
      <w:r w:rsidR="00AF236C">
        <w:rPr>
          <w:color w:val="auto"/>
        </w:rPr>
        <w:t xml:space="preserve">en clase: </w:t>
      </w:r>
      <w:r w:rsidR="009C7FE5" w:rsidRPr="003359D8">
        <w:rPr>
          <w:color w:val="auto"/>
        </w:rPr>
        <w:t>20</w:t>
      </w:r>
      <w:r w:rsidR="002D55EC" w:rsidRPr="003359D8">
        <w:rPr>
          <w:color w:val="auto"/>
        </w:rPr>
        <w:t>%</w:t>
      </w:r>
    </w:p>
    <w:p w14:paraId="24692029" w14:textId="77777777" w:rsidR="00990EEC" w:rsidRPr="003359D8" w:rsidRDefault="00990EEC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1E65F319" w14:textId="682919A1" w:rsidR="009C573B" w:rsidRPr="003359D8" w:rsidRDefault="00D52983" w:rsidP="00AF236C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La asistencia a clase</w:t>
      </w:r>
      <w:r w:rsidR="00990EEC" w:rsidRPr="003359D8">
        <w:rPr>
          <w:rFonts w:ascii="Times New Roman" w:hAnsi="Times New Roman" w:cs="Times New Roman"/>
        </w:rPr>
        <w:t xml:space="preserve"> y la participación se entienden como un instrumento para poder mejorar</w:t>
      </w:r>
      <w:r w:rsidR="00355E89">
        <w:rPr>
          <w:rFonts w:ascii="Times New Roman" w:hAnsi="Times New Roman" w:cs="Times New Roman"/>
        </w:rPr>
        <w:t xml:space="preserve"> y practicar español</w:t>
      </w:r>
      <w:r w:rsidR="00AF236C">
        <w:rPr>
          <w:rFonts w:ascii="Times New Roman" w:hAnsi="Times New Roman" w:cs="Times New Roman"/>
        </w:rPr>
        <w:t xml:space="preserve"> d</w:t>
      </w:r>
      <w:r w:rsidRPr="003359D8">
        <w:rPr>
          <w:rFonts w:ascii="Times New Roman" w:hAnsi="Times New Roman" w:cs="Times New Roman"/>
        </w:rPr>
        <w:t xml:space="preserve">e ahí que sea muy importante </w:t>
      </w:r>
      <w:r w:rsidR="00990EEC" w:rsidRPr="003359D8">
        <w:rPr>
          <w:rFonts w:ascii="Times New Roman" w:hAnsi="Times New Roman" w:cs="Times New Roman"/>
        </w:rPr>
        <w:t>la realización</w:t>
      </w:r>
      <w:r w:rsidRPr="003359D8">
        <w:rPr>
          <w:rFonts w:ascii="Times New Roman" w:hAnsi="Times New Roman" w:cs="Times New Roman"/>
        </w:rPr>
        <w:t xml:space="preserve"> </w:t>
      </w:r>
      <w:r w:rsidR="00990EEC" w:rsidRPr="003359D8">
        <w:rPr>
          <w:rFonts w:ascii="Times New Roman" w:hAnsi="Times New Roman" w:cs="Times New Roman"/>
        </w:rPr>
        <w:t xml:space="preserve">de </w:t>
      </w:r>
      <w:r w:rsidRPr="003359D8">
        <w:rPr>
          <w:rFonts w:ascii="Times New Roman" w:hAnsi="Times New Roman" w:cs="Times New Roman"/>
        </w:rPr>
        <w:t>la</w:t>
      </w:r>
      <w:r w:rsidR="00990EEC" w:rsidRPr="003359D8">
        <w:rPr>
          <w:rFonts w:ascii="Times New Roman" w:hAnsi="Times New Roman" w:cs="Times New Roman"/>
        </w:rPr>
        <w:t>s actividades diarias y la participación activa en las clases</w:t>
      </w:r>
      <w:r w:rsidRPr="003359D8">
        <w:rPr>
          <w:rFonts w:ascii="Times New Roman" w:hAnsi="Times New Roman" w:cs="Times New Roman"/>
        </w:rPr>
        <w:t xml:space="preserve">. En cualquier caso, </w:t>
      </w:r>
      <w:r w:rsidR="00990EEC" w:rsidRPr="003359D8">
        <w:rPr>
          <w:rFonts w:ascii="Times New Roman" w:hAnsi="Times New Roman" w:cs="Times New Roman"/>
        </w:rPr>
        <w:t xml:space="preserve">están permitidas 3 ausencias debidas a </w:t>
      </w:r>
      <w:r w:rsidRPr="003359D8">
        <w:rPr>
          <w:rFonts w:ascii="Times New Roman" w:hAnsi="Times New Roman" w:cs="Times New Roman"/>
        </w:rPr>
        <w:t>enfermedades, viajes, eventos deportivos, asuntos familiares</w:t>
      </w:r>
      <w:r w:rsidR="00990EEC" w:rsidRPr="003359D8">
        <w:rPr>
          <w:rFonts w:ascii="Times New Roman" w:hAnsi="Times New Roman" w:cs="Times New Roman"/>
        </w:rPr>
        <w:t xml:space="preserve"> o personales.</w:t>
      </w:r>
      <w:r w:rsidR="009C573B" w:rsidRPr="003359D8">
        <w:rPr>
          <w:rFonts w:ascii="Times New Roman" w:hAnsi="Times New Roman" w:cs="Times New Roman"/>
        </w:rPr>
        <w:t>…</w:t>
      </w:r>
      <w:r w:rsidRPr="003359D8">
        <w:rPr>
          <w:rFonts w:ascii="Times New Roman" w:hAnsi="Times New Roman" w:cs="Times New Roman"/>
        </w:rPr>
        <w:t>sin que haya ninguna repercusi</w:t>
      </w:r>
      <w:r w:rsidR="009C573B" w:rsidRPr="003359D8">
        <w:rPr>
          <w:rFonts w:ascii="Times New Roman" w:hAnsi="Times New Roman" w:cs="Times New Roman"/>
        </w:rPr>
        <w:t>ón en la</w:t>
      </w:r>
      <w:r w:rsidRPr="003359D8">
        <w:rPr>
          <w:rFonts w:ascii="Times New Roman" w:hAnsi="Times New Roman" w:cs="Times New Roman"/>
        </w:rPr>
        <w:t xml:space="preserve"> nota final. A partir de la cu</w:t>
      </w:r>
      <w:r w:rsidR="009C573B" w:rsidRPr="003359D8">
        <w:rPr>
          <w:rFonts w:ascii="Times New Roman" w:hAnsi="Times New Roman" w:cs="Times New Roman"/>
        </w:rPr>
        <w:t xml:space="preserve">arta falta, se penalizará con dos puntos por ausencia </w:t>
      </w:r>
      <w:r w:rsidRPr="003359D8">
        <w:rPr>
          <w:rFonts w:ascii="Times New Roman" w:hAnsi="Times New Roman" w:cs="Times New Roman"/>
        </w:rPr>
        <w:t>en la nota final de participac</w:t>
      </w:r>
      <w:r w:rsidR="009C573B" w:rsidRPr="003359D8">
        <w:rPr>
          <w:rFonts w:ascii="Times New Roman" w:hAnsi="Times New Roman" w:cs="Times New Roman"/>
        </w:rPr>
        <w:t xml:space="preserve">ión. </w:t>
      </w:r>
      <w:r w:rsidRPr="003359D8">
        <w:rPr>
          <w:rFonts w:ascii="Times New Roman" w:hAnsi="Times New Roman" w:cs="Times New Roman"/>
        </w:rPr>
        <w:t xml:space="preserve"> Si las ausencias superan el 30% de</w:t>
      </w:r>
      <w:r w:rsidR="00AF236C">
        <w:rPr>
          <w:rFonts w:ascii="Times New Roman" w:hAnsi="Times New Roman" w:cs="Times New Roman"/>
        </w:rPr>
        <w:t>l curso, no podrá</w:t>
      </w:r>
      <w:r w:rsidR="009C573B" w:rsidRPr="003359D8">
        <w:rPr>
          <w:rFonts w:ascii="Times New Roman" w:hAnsi="Times New Roman" w:cs="Times New Roman"/>
        </w:rPr>
        <w:t xml:space="preserve"> realizarse la evaluación del curso. </w:t>
      </w:r>
    </w:p>
    <w:p w14:paraId="0AF0018E" w14:textId="77777777" w:rsidR="00AF236C" w:rsidRDefault="00AF236C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22067D15" w14:textId="06338DDF" w:rsidR="00D52983" w:rsidRDefault="009C573B" w:rsidP="003359D8">
      <w:pPr>
        <w:spacing w:line="360" w:lineRule="auto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 xml:space="preserve">La participación será evaluada a partir de la 4 semana del semestre. </w:t>
      </w:r>
      <w:r w:rsidR="00D52983" w:rsidRPr="003359D8">
        <w:rPr>
          <w:rFonts w:ascii="Times New Roman" w:hAnsi="Times New Roman" w:cs="Times New Roman"/>
        </w:rPr>
        <w:t>Para tener una idea más clara de lo que constitu</w:t>
      </w:r>
      <w:r w:rsidR="00AF236C">
        <w:rPr>
          <w:rFonts w:ascii="Times New Roman" w:hAnsi="Times New Roman" w:cs="Times New Roman"/>
        </w:rPr>
        <w:t>ye una nota "A", "B" o "C" en</w:t>
      </w:r>
      <w:r w:rsidR="00D52983" w:rsidRPr="003359D8">
        <w:rPr>
          <w:rFonts w:ascii="Times New Roman" w:hAnsi="Times New Roman" w:cs="Times New Roman"/>
        </w:rPr>
        <w:t xml:space="preserve"> participación, por favor consulte la rúbrica </w:t>
      </w:r>
      <w:r w:rsidRPr="003359D8">
        <w:rPr>
          <w:rFonts w:ascii="Times New Roman" w:hAnsi="Times New Roman" w:cs="Times New Roman"/>
        </w:rPr>
        <w:t>correspondiente</w:t>
      </w:r>
      <w:r w:rsidR="00D52983" w:rsidRPr="003359D8">
        <w:rPr>
          <w:rFonts w:ascii="Times New Roman" w:hAnsi="Times New Roman" w:cs="Times New Roman"/>
        </w:rPr>
        <w:t xml:space="preserve"> en </w:t>
      </w:r>
      <w:proofErr w:type="spellStart"/>
      <w:r w:rsidR="00D52983" w:rsidRPr="003359D8">
        <w:rPr>
          <w:rFonts w:ascii="Times New Roman" w:hAnsi="Times New Roman" w:cs="Times New Roman"/>
        </w:rPr>
        <w:t>canvas</w:t>
      </w:r>
      <w:proofErr w:type="spellEnd"/>
      <w:r w:rsidR="00D52983" w:rsidRPr="003359D8">
        <w:rPr>
          <w:rFonts w:ascii="Times New Roman" w:hAnsi="Times New Roman" w:cs="Times New Roman"/>
        </w:rPr>
        <w:t xml:space="preserve">. </w:t>
      </w:r>
    </w:p>
    <w:p w14:paraId="02D6598D" w14:textId="77777777" w:rsidR="00AF236C" w:rsidRPr="003359D8" w:rsidRDefault="00AF236C" w:rsidP="003359D8">
      <w:pPr>
        <w:spacing w:line="360" w:lineRule="auto"/>
        <w:jc w:val="both"/>
        <w:rPr>
          <w:rFonts w:ascii="Times New Roman" w:hAnsi="Times New Roman" w:cs="Times New Roman"/>
        </w:rPr>
      </w:pPr>
    </w:p>
    <w:p w14:paraId="35BD8A0C" w14:textId="13CA8670" w:rsidR="00D52983" w:rsidRPr="003359D8" w:rsidRDefault="009C573B" w:rsidP="003359D8">
      <w:pPr>
        <w:spacing w:line="360" w:lineRule="auto"/>
        <w:ind w:left="-37"/>
        <w:jc w:val="both"/>
        <w:rPr>
          <w:rFonts w:ascii="Times New Roman" w:hAnsi="Times New Roman" w:cs="Times New Roman"/>
        </w:rPr>
      </w:pPr>
      <w:r w:rsidRPr="003359D8">
        <w:rPr>
          <w:rFonts w:ascii="Times New Roman" w:hAnsi="Times New Roman" w:cs="Times New Roman"/>
        </w:rPr>
        <w:t>Atención: L</w:t>
      </w:r>
      <w:r w:rsidR="00D52983" w:rsidRPr="003359D8">
        <w:rPr>
          <w:rFonts w:ascii="Times New Roman" w:hAnsi="Times New Roman" w:cs="Times New Roman"/>
        </w:rPr>
        <w:t>a no</w:t>
      </w:r>
      <w:r w:rsidRPr="003359D8">
        <w:rPr>
          <w:rFonts w:ascii="Times New Roman" w:hAnsi="Times New Roman" w:cs="Times New Roman"/>
        </w:rPr>
        <w:t>ta final será el resultado del trabajo diario por lo tanto</w:t>
      </w:r>
      <w:r w:rsidR="00D52983" w:rsidRPr="003359D8">
        <w:rPr>
          <w:rFonts w:ascii="Times New Roman" w:hAnsi="Times New Roman" w:cs="Times New Roman"/>
        </w:rPr>
        <w:t xml:space="preserve"> no se aceptará trabajo extra para mejorar la calificación al final del semestre. Tampoco habrá redondeo en la puntuación final.</w:t>
      </w:r>
    </w:p>
    <w:p w14:paraId="5880C9F4" w14:textId="77777777" w:rsidR="00D52983" w:rsidRPr="003359D8" w:rsidRDefault="00D52983" w:rsidP="003359D8">
      <w:pPr>
        <w:spacing w:line="360" w:lineRule="auto"/>
        <w:ind w:left="-37"/>
        <w:jc w:val="both"/>
        <w:rPr>
          <w:rFonts w:ascii="Times New Roman" w:hAnsi="Times New Roman" w:cs="Times New Roman"/>
        </w:rPr>
      </w:pPr>
    </w:p>
    <w:p w14:paraId="5F61F81D" w14:textId="23C95BB2" w:rsidR="002D55EC" w:rsidRDefault="00425FB3" w:rsidP="003359D8">
      <w:pPr>
        <w:spacing w:line="360" w:lineRule="auto"/>
        <w:jc w:val="both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color w:val="548DD4"/>
        </w:rPr>
        <w:t>V. DECÁLOGO DE BUENAS PRÁCTICAS:</w:t>
      </w:r>
    </w:p>
    <w:p w14:paraId="779301F4" w14:textId="77777777" w:rsidR="00425FB3" w:rsidRDefault="00425FB3" w:rsidP="003359D8">
      <w:pPr>
        <w:spacing w:line="360" w:lineRule="auto"/>
        <w:jc w:val="both"/>
        <w:rPr>
          <w:rFonts w:ascii="Times New Roman" w:hAnsi="Times New Roman" w:cs="Times New Roman"/>
          <w:color w:val="548DD4"/>
        </w:rPr>
      </w:pPr>
    </w:p>
    <w:p w14:paraId="61CA6067" w14:textId="3A9169C2" w:rsidR="009C573B" w:rsidRPr="00425FB3" w:rsidRDefault="00425FB3" w:rsidP="003359D8">
      <w:pPr>
        <w:pStyle w:val="ListParagraph"/>
        <w:numPr>
          <w:ilvl w:val="0"/>
          <w:numId w:val="16"/>
        </w:numPr>
        <w:jc w:val="both"/>
        <w:rPr>
          <w:color w:val="auto"/>
        </w:rPr>
      </w:pPr>
      <w:r w:rsidRPr="00425FB3">
        <w:rPr>
          <w:color w:val="auto"/>
        </w:rPr>
        <w:t>Esperamos que vengas a clase motivado, con la mente abierta y con ganas de aprender y de compartir.</w:t>
      </w:r>
    </w:p>
    <w:p w14:paraId="2840C38A" w14:textId="6AA6A4DE" w:rsidR="00657B7F" w:rsidRDefault="00425FB3" w:rsidP="00355E89">
      <w:pPr>
        <w:pStyle w:val="ListParagraph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Nos gustaría que usaras las </w:t>
      </w:r>
      <w:r w:rsidR="00657B7F" w:rsidRPr="00355E89">
        <w:rPr>
          <w:color w:val="auto"/>
        </w:rPr>
        <w:t>horas de tutoría</w:t>
      </w:r>
      <w:r>
        <w:rPr>
          <w:color w:val="auto"/>
        </w:rPr>
        <w:t xml:space="preserve"> </w:t>
      </w:r>
      <w:r w:rsidR="00657B7F" w:rsidRPr="00355E89">
        <w:rPr>
          <w:color w:val="auto"/>
        </w:rPr>
        <w:t>para cualquier co</w:t>
      </w:r>
      <w:r w:rsidR="00355E89" w:rsidRPr="00355E89">
        <w:rPr>
          <w:color w:val="auto"/>
        </w:rPr>
        <w:t>nsulta relacionada con el curso, resolver dudas</w:t>
      </w:r>
      <w:r w:rsidR="007231F0">
        <w:rPr>
          <w:color w:val="auto"/>
        </w:rPr>
        <w:t>, exponer problemas</w:t>
      </w:r>
      <w:r w:rsidR="00355E89" w:rsidRPr="00355E89">
        <w:rPr>
          <w:color w:val="auto"/>
        </w:rPr>
        <w:t xml:space="preserve"> o simplemente para charlar un poquito en español.</w:t>
      </w:r>
    </w:p>
    <w:p w14:paraId="25015FFD" w14:textId="1F190E35" w:rsidR="009C573B" w:rsidRDefault="009C573B" w:rsidP="00355E89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00355E89">
        <w:rPr>
          <w:color w:val="auto"/>
        </w:rPr>
        <w:t>Al tratarse de un curso de nueva creación, contamos con tu ayuda y tu honestidad para pode</w:t>
      </w:r>
      <w:r w:rsidR="00355E89">
        <w:rPr>
          <w:color w:val="auto"/>
        </w:rPr>
        <w:t>r</w:t>
      </w:r>
      <w:r w:rsidRPr="00355E89">
        <w:rPr>
          <w:color w:val="auto"/>
        </w:rPr>
        <w:t xml:space="preserve"> mejorar. </w:t>
      </w:r>
      <w:r w:rsidR="00355E89">
        <w:rPr>
          <w:color w:val="auto"/>
        </w:rPr>
        <w:t>Por tanto, serán muy bien recibidos</w:t>
      </w:r>
      <w:r w:rsidRPr="00355E89">
        <w:rPr>
          <w:color w:val="auto"/>
        </w:rPr>
        <w:t xml:space="preserve"> tus aportes y comentarios acerca de los materiales, el devenir general de las clases, etc.</w:t>
      </w:r>
    </w:p>
    <w:p w14:paraId="3220785D" w14:textId="38C85175" w:rsidR="00657B7F" w:rsidRDefault="00657B7F" w:rsidP="00425FB3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00425FB3">
        <w:rPr>
          <w:color w:val="auto"/>
        </w:rPr>
        <w:t xml:space="preserve">Te ruego que me hagas saber si hay algún problema que pueda afectarte </w:t>
      </w:r>
      <w:r w:rsidR="00425FB3">
        <w:rPr>
          <w:color w:val="auto"/>
        </w:rPr>
        <w:t>en el seguimiento de las clases, la realización de las tareas o los exámenes.</w:t>
      </w:r>
    </w:p>
    <w:p w14:paraId="310F1C99" w14:textId="58DE8C98" w:rsidR="007231F0" w:rsidRDefault="00425FB3" w:rsidP="007231F0">
      <w:pPr>
        <w:pStyle w:val="ListParagraph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Nuestro mayor logro será que hayas conseguido no solo aprender sino ta</w:t>
      </w:r>
      <w:r w:rsidR="008B7502">
        <w:rPr>
          <w:color w:val="auto"/>
        </w:rPr>
        <w:t>mbién disfrutar de las clases.</w:t>
      </w:r>
    </w:p>
    <w:bookmarkEnd w:id="0"/>
    <w:p w14:paraId="249672ED" w14:textId="77777777" w:rsidR="008B7502" w:rsidRDefault="008B7502" w:rsidP="008B7502">
      <w:pPr>
        <w:pStyle w:val="ListParagraph"/>
        <w:jc w:val="both"/>
        <w:rPr>
          <w:color w:val="auto"/>
        </w:rPr>
      </w:pPr>
    </w:p>
    <w:p w14:paraId="3AC3BFD8" w14:textId="77777777" w:rsidR="008B7502" w:rsidRPr="007231F0" w:rsidRDefault="008B7502" w:rsidP="008B7502">
      <w:pPr>
        <w:pStyle w:val="ListParagraph"/>
        <w:jc w:val="both"/>
        <w:rPr>
          <w:color w:val="auto"/>
        </w:rPr>
      </w:pPr>
    </w:p>
    <w:p w14:paraId="25D7AC8B" w14:textId="77777777" w:rsidR="003359D8" w:rsidRDefault="003359D8" w:rsidP="003359D8">
      <w:pPr>
        <w:jc w:val="both"/>
      </w:pPr>
    </w:p>
    <w:p w14:paraId="0E918160" w14:textId="75F0C6FF" w:rsidR="00397947" w:rsidRPr="007231F0" w:rsidRDefault="00397947" w:rsidP="007231F0">
      <w:pPr>
        <w:rPr>
          <w:color w:val="548DD4" w:themeColor="text2" w:themeTint="99"/>
        </w:rPr>
      </w:pPr>
    </w:p>
    <w:p w14:paraId="4DDA46E1" w14:textId="77777777" w:rsidR="00397947" w:rsidRPr="003359D8" w:rsidRDefault="00397947" w:rsidP="003359D8">
      <w:pPr>
        <w:jc w:val="both"/>
        <w:rPr>
          <w:rFonts w:ascii="Calibri" w:hAnsi="Calibri"/>
          <w:lang w:bidi="en-US"/>
        </w:rPr>
      </w:pPr>
    </w:p>
    <w:p w14:paraId="32A7B8D6" w14:textId="77777777" w:rsidR="00397947" w:rsidRPr="003359D8" w:rsidRDefault="00397947" w:rsidP="003359D8">
      <w:pPr>
        <w:jc w:val="both"/>
        <w:rPr>
          <w:rFonts w:ascii="Calibri" w:hAnsi="Calibri"/>
          <w:lang w:val="en-US"/>
        </w:rPr>
      </w:pPr>
    </w:p>
    <w:p w14:paraId="676ABE2F" w14:textId="77777777" w:rsidR="00397947" w:rsidRPr="003359D8" w:rsidRDefault="00397947" w:rsidP="003359D8">
      <w:pPr>
        <w:jc w:val="both"/>
        <w:rPr>
          <w:rFonts w:ascii="Calibri" w:hAnsi="Calibri"/>
          <w:b/>
          <w:bCs/>
          <w:lang w:bidi="en-US"/>
        </w:rPr>
      </w:pPr>
    </w:p>
    <w:p w14:paraId="7AAEE406" w14:textId="77777777" w:rsidR="002D55EC" w:rsidRPr="003359D8" w:rsidRDefault="002D55EC" w:rsidP="003359D8">
      <w:pPr>
        <w:jc w:val="both"/>
        <w:rPr>
          <w:rFonts w:ascii="Calibri" w:hAnsi="Calibri"/>
        </w:rPr>
      </w:pPr>
    </w:p>
    <w:sectPr w:rsidR="002D55EC" w:rsidRPr="003359D8" w:rsidSect="00CB6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52"/>
    <w:multiLevelType w:val="hybridMultilevel"/>
    <w:tmpl w:val="C4A442B2"/>
    <w:lvl w:ilvl="0" w:tplc="0409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0409753B"/>
    <w:multiLevelType w:val="hybridMultilevel"/>
    <w:tmpl w:val="2EF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F1D"/>
    <w:multiLevelType w:val="hybridMultilevel"/>
    <w:tmpl w:val="B38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62E"/>
    <w:multiLevelType w:val="hybridMultilevel"/>
    <w:tmpl w:val="F3604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206E"/>
    <w:multiLevelType w:val="hybridMultilevel"/>
    <w:tmpl w:val="843C6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844"/>
    <w:multiLevelType w:val="hybridMultilevel"/>
    <w:tmpl w:val="C910E2A4"/>
    <w:lvl w:ilvl="0" w:tplc="6172DCCC">
      <w:start w:val="1"/>
      <w:numFmt w:val="bullet"/>
      <w:lvlText w:val=""/>
      <w:lvlJc w:val="left"/>
      <w:pPr>
        <w:ind w:left="3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>
    <w:nsid w:val="283F3A87"/>
    <w:multiLevelType w:val="hybridMultilevel"/>
    <w:tmpl w:val="201AFB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077A4"/>
    <w:multiLevelType w:val="hybridMultilevel"/>
    <w:tmpl w:val="32AEA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60659"/>
    <w:multiLevelType w:val="hybridMultilevel"/>
    <w:tmpl w:val="89AAE18C"/>
    <w:lvl w:ilvl="0" w:tplc="04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40E54DFD"/>
    <w:multiLevelType w:val="hybridMultilevel"/>
    <w:tmpl w:val="2E468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905BC"/>
    <w:multiLevelType w:val="hybridMultilevel"/>
    <w:tmpl w:val="5E36CABA"/>
    <w:lvl w:ilvl="0" w:tplc="4FFAAF38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611"/>
    <w:multiLevelType w:val="hybridMultilevel"/>
    <w:tmpl w:val="7F56A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15AE6"/>
    <w:multiLevelType w:val="hybridMultilevel"/>
    <w:tmpl w:val="CE7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A3F27"/>
    <w:multiLevelType w:val="hybridMultilevel"/>
    <w:tmpl w:val="14B4B20A"/>
    <w:lvl w:ilvl="0" w:tplc="6172DCCC">
      <w:start w:val="1"/>
      <w:numFmt w:val="bullet"/>
      <w:lvlText w:val="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FD667B0"/>
    <w:multiLevelType w:val="hybridMultilevel"/>
    <w:tmpl w:val="20B057D0"/>
    <w:lvl w:ilvl="0" w:tplc="6172DCCC">
      <w:start w:val="1"/>
      <w:numFmt w:val="bullet"/>
      <w:lvlText w:val="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1E7240B"/>
    <w:multiLevelType w:val="hybridMultilevel"/>
    <w:tmpl w:val="DB92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C"/>
    <w:rsid w:val="000065BE"/>
    <w:rsid w:val="00006D73"/>
    <w:rsid w:val="00027969"/>
    <w:rsid w:val="0007429C"/>
    <w:rsid w:val="001C5D98"/>
    <w:rsid w:val="001D7622"/>
    <w:rsid w:val="002D55EC"/>
    <w:rsid w:val="003359D8"/>
    <w:rsid w:val="00335B72"/>
    <w:rsid w:val="00355E89"/>
    <w:rsid w:val="00397947"/>
    <w:rsid w:val="003E19A8"/>
    <w:rsid w:val="00425FB3"/>
    <w:rsid w:val="0045654E"/>
    <w:rsid w:val="004F4374"/>
    <w:rsid w:val="00500ACD"/>
    <w:rsid w:val="00564432"/>
    <w:rsid w:val="005D2A9C"/>
    <w:rsid w:val="005D35AD"/>
    <w:rsid w:val="00657B7F"/>
    <w:rsid w:val="00673C5D"/>
    <w:rsid w:val="006D2410"/>
    <w:rsid w:val="007231F0"/>
    <w:rsid w:val="007367F6"/>
    <w:rsid w:val="008B7502"/>
    <w:rsid w:val="00990EEC"/>
    <w:rsid w:val="009C573B"/>
    <w:rsid w:val="009C7FE5"/>
    <w:rsid w:val="00A537FE"/>
    <w:rsid w:val="00AF236C"/>
    <w:rsid w:val="00B37807"/>
    <w:rsid w:val="00CB6BA8"/>
    <w:rsid w:val="00D52983"/>
    <w:rsid w:val="00D64459"/>
    <w:rsid w:val="00D76835"/>
    <w:rsid w:val="00E72C82"/>
    <w:rsid w:val="00EB1E0B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5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EC"/>
    <w:pPr>
      <w:spacing w:line="360" w:lineRule="auto"/>
      <w:ind w:left="720"/>
      <w:contextualSpacing/>
    </w:pPr>
    <w:rPr>
      <w:rFonts w:ascii="Times New Roman" w:eastAsia="Calibri" w:hAnsi="Times New Roman" w:cs="Times New Roman"/>
      <w:color w:val="00B050"/>
      <w:lang w:val="es-ES"/>
    </w:rPr>
  </w:style>
  <w:style w:type="character" w:styleId="Hyperlink">
    <w:name w:val="Hyperlink"/>
    <w:basedOn w:val="DefaultParagraphFont"/>
    <w:uiPriority w:val="99"/>
    <w:unhideWhenUsed/>
    <w:rsid w:val="002D55EC"/>
    <w:rPr>
      <w:color w:val="0000FF" w:themeColor="hyperlink"/>
      <w:u w:val="single"/>
    </w:rPr>
  </w:style>
  <w:style w:type="paragraph" w:customStyle="1" w:styleId="Default">
    <w:name w:val="Default"/>
    <w:rsid w:val="002D55E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EC"/>
    <w:pPr>
      <w:spacing w:line="360" w:lineRule="auto"/>
      <w:ind w:left="720"/>
      <w:contextualSpacing/>
    </w:pPr>
    <w:rPr>
      <w:rFonts w:ascii="Times New Roman" w:eastAsia="Calibri" w:hAnsi="Times New Roman" w:cs="Times New Roman"/>
      <w:color w:val="00B050"/>
      <w:lang w:val="es-ES"/>
    </w:rPr>
  </w:style>
  <w:style w:type="character" w:styleId="Hyperlink">
    <w:name w:val="Hyperlink"/>
    <w:basedOn w:val="DefaultParagraphFont"/>
    <w:uiPriority w:val="99"/>
    <w:unhideWhenUsed/>
    <w:rsid w:val="002D55EC"/>
    <w:rPr>
      <w:color w:val="0000FF" w:themeColor="hyperlink"/>
      <w:u w:val="single"/>
    </w:rPr>
  </w:style>
  <w:style w:type="paragraph" w:customStyle="1" w:styleId="Default">
    <w:name w:val="Default"/>
    <w:rsid w:val="002D55E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ia_godoy_luque@brow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DDE33-B249-9F4E-8D6A-AFFAA5EE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1025</Words>
  <Characters>5843</Characters>
  <Application>Microsoft Macintosh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Yushimito del Valle</dc:creator>
  <cp:keywords/>
  <dc:description/>
  <cp:lastModifiedBy>Tech Girl</cp:lastModifiedBy>
  <cp:revision>12</cp:revision>
  <dcterms:created xsi:type="dcterms:W3CDTF">2014-01-21T00:43:00Z</dcterms:created>
  <dcterms:modified xsi:type="dcterms:W3CDTF">2014-01-28T22:13:00Z</dcterms:modified>
</cp:coreProperties>
</file>