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B1B" w:rsidRPr="00ED15BE" w:rsidRDefault="00514B1B">
      <w:pPr>
        <w:rPr>
          <w:rFonts w:ascii="Times New Roman" w:hAnsi="Times New Roman" w:cs="Arial"/>
          <w:color w:val="000000" w:themeColor="text1"/>
          <w:szCs w:val="26"/>
        </w:rPr>
      </w:pPr>
      <w:r w:rsidRPr="00653D02">
        <w:rPr>
          <w:rFonts w:ascii="Times New Roman" w:hAnsi="Times New Roman" w:cs="Arial"/>
          <w:color w:val="000000" w:themeColor="text1"/>
          <w:szCs w:val="26"/>
        </w:rPr>
        <w:t>SOC 18</w:t>
      </w:r>
      <w:r w:rsidRPr="00ED15BE">
        <w:rPr>
          <w:rFonts w:ascii="Times New Roman" w:hAnsi="Times New Roman" w:cs="Arial"/>
          <w:color w:val="000000" w:themeColor="text1"/>
          <w:szCs w:val="26"/>
        </w:rPr>
        <w:t xml:space="preserve">71R (CRN25245) </w:t>
      </w:r>
    </w:p>
    <w:p w:rsidR="00514B1B" w:rsidRPr="00ED15BE" w:rsidRDefault="00514B1B">
      <w:pPr>
        <w:rPr>
          <w:rFonts w:ascii="Times New Roman" w:hAnsi="Times New Roman" w:cs="Arial"/>
          <w:color w:val="000000" w:themeColor="text1"/>
          <w:szCs w:val="26"/>
        </w:rPr>
      </w:pPr>
      <w:r w:rsidRPr="00ED15BE">
        <w:rPr>
          <w:rFonts w:ascii="Times New Roman" w:hAnsi="Times New Roman" w:cs="Arial"/>
          <w:color w:val="000000" w:themeColor="text1"/>
          <w:szCs w:val="26"/>
        </w:rPr>
        <w:t>Knowledge Networks and Global Transformations</w:t>
      </w:r>
      <w:r w:rsidR="00D0753B" w:rsidRPr="00ED15BE">
        <w:rPr>
          <w:rFonts w:ascii="Times New Roman" w:hAnsi="Times New Roman" w:cs="Arial"/>
          <w:color w:val="000000" w:themeColor="text1"/>
          <w:szCs w:val="26"/>
        </w:rPr>
        <w:tab/>
      </w:r>
      <w:r w:rsidR="00D0753B" w:rsidRPr="00ED15BE">
        <w:rPr>
          <w:rFonts w:ascii="Times New Roman" w:hAnsi="Times New Roman" w:cs="Arial"/>
          <w:color w:val="000000" w:themeColor="text1"/>
          <w:szCs w:val="26"/>
        </w:rPr>
        <w:tab/>
      </w:r>
      <w:r w:rsidR="00D0753B" w:rsidRPr="00ED15BE">
        <w:rPr>
          <w:rFonts w:ascii="Times New Roman" w:hAnsi="Times New Roman" w:cs="Arial"/>
          <w:color w:val="000000" w:themeColor="text1"/>
          <w:szCs w:val="26"/>
        </w:rPr>
        <w:tab/>
      </w:r>
      <w:r w:rsidR="00D0753B" w:rsidRPr="00ED15BE">
        <w:rPr>
          <w:rFonts w:ascii="Times New Roman" w:hAnsi="Times New Roman" w:cs="Arial"/>
          <w:color w:val="000000" w:themeColor="text1"/>
          <w:szCs w:val="26"/>
        </w:rPr>
        <w:tab/>
      </w:r>
      <w:r w:rsidR="003B7541">
        <w:rPr>
          <w:rFonts w:ascii="Times New Roman" w:hAnsi="Times New Roman" w:cs="Arial"/>
          <w:color w:val="000000" w:themeColor="text1"/>
          <w:szCs w:val="26"/>
        </w:rPr>
        <w:t>Spring 2014</w:t>
      </w:r>
    </w:p>
    <w:p w:rsidR="00514B1B" w:rsidRPr="00ED15BE" w:rsidRDefault="00514B1B">
      <w:pPr>
        <w:rPr>
          <w:rFonts w:ascii="Times New Roman" w:hAnsi="Times New Roman" w:cs="Arial"/>
          <w:color w:val="000000" w:themeColor="text1"/>
          <w:szCs w:val="26"/>
        </w:rPr>
      </w:pPr>
    </w:p>
    <w:p w:rsidR="00514B1B" w:rsidRPr="00ED15BE" w:rsidRDefault="00514B1B">
      <w:pPr>
        <w:rPr>
          <w:rFonts w:ascii="Times New Roman" w:hAnsi="Times New Roman" w:cs="Arial"/>
          <w:color w:val="000000" w:themeColor="text1"/>
          <w:szCs w:val="26"/>
        </w:rPr>
      </w:pPr>
      <w:r w:rsidRPr="00ED15BE">
        <w:rPr>
          <w:rFonts w:ascii="Times New Roman" w:hAnsi="Times New Roman" w:cs="Arial"/>
          <w:color w:val="000000" w:themeColor="text1"/>
          <w:szCs w:val="26"/>
        </w:rPr>
        <w:t>Michael D. Kennedy</w:t>
      </w:r>
    </w:p>
    <w:p w:rsidR="00FA2D68" w:rsidRDefault="00514B1B" w:rsidP="00AC4DB9">
      <w:pPr>
        <w:rPr>
          <w:rFonts w:ascii="Times New Roman" w:hAnsi="Times New Roman" w:cs="Arial"/>
          <w:color w:val="000000" w:themeColor="text1"/>
          <w:szCs w:val="26"/>
        </w:rPr>
      </w:pPr>
      <w:r w:rsidRPr="00ED15BE">
        <w:rPr>
          <w:rFonts w:ascii="Times New Roman" w:hAnsi="Times New Roman" w:cs="Arial"/>
          <w:color w:val="000000" w:themeColor="text1"/>
          <w:szCs w:val="26"/>
        </w:rPr>
        <w:t>Professor of Sociology and International Studies</w:t>
      </w:r>
    </w:p>
    <w:p w:rsidR="00514B1B" w:rsidRPr="00ED15BE" w:rsidRDefault="00FA2D68" w:rsidP="00AC4DB9">
      <w:pPr>
        <w:rPr>
          <w:rFonts w:ascii="Times New Roman" w:hAnsi="Times New Roman" w:cs="Arial"/>
          <w:color w:val="000000" w:themeColor="text1"/>
          <w:szCs w:val="26"/>
        </w:rPr>
      </w:pPr>
      <w:r>
        <w:rPr>
          <w:rFonts w:ascii="Times New Roman" w:hAnsi="Times New Roman" w:cs="Arial"/>
          <w:color w:val="000000" w:themeColor="text1"/>
          <w:szCs w:val="26"/>
        </w:rPr>
        <w:t>@</w:t>
      </w:r>
      <w:proofErr w:type="spellStart"/>
      <w:r>
        <w:rPr>
          <w:rFonts w:ascii="Times New Roman" w:hAnsi="Times New Roman" w:cs="Arial"/>
          <w:color w:val="000000" w:themeColor="text1"/>
          <w:szCs w:val="26"/>
        </w:rPr>
        <w:t>Prof_Kennedy</w:t>
      </w:r>
      <w:proofErr w:type="spellEnd"/>
    </w:p>
    <w:p w:rsidR="00514B1B" w:rsidRPr="00ED15BE" w:rsidRDefault="00AC4DB9">
      <w:pPr>
        <w:rPr>
          <w:rFonts w:ascii="Times New Roman" w:hAnsi="Times New Roman" w:cs="Arial"/>
          <w:color w:val="000000" w:themeColor="text1"/>
          <w:szCs w:val="26"/>
        </w:rPr>
      </w:pPr>
      <w:r w:rsidRPr="00ED15BE">
        <w:rPr>
          <w:rFonts w:ascii="Times New Roman" w:hAnsi="Times New Roman" w:cs="Arial"/>
          <w:color w:val="000000" w:themeColor="text1"/>
          <w:szCs w:val="26"/>
        </w:rPr>
        <w:t xml:space="preserve"> </w:t>
      </w:r>
    </w:p>
    <w:p w:rsidR="00CA432C" w:rsidRPr="00ED15BE" w:rsidRDefault="00AC4DB9">
      <w:pPr>
        <w:rPr>
          <w:rFonts w:ascii="Times New Roman" w:hAnsi="Times New Roman" w:cs="Arial"/>
          <w:color w:val="000000" w:themeColor="text1"/>
          <w:szCs w:val="26"/>
        </w:rPr>
      </w:pPr>
      <w:r w:rsidRPr="00ED15BE">
        <w:rPr>
          <w:rFonts w:ascii="Times New Roman" w:hAnsi="Times New Roman" w:cs="Arial"/>
          <w:color w:val="000000" w:themeColor="text1"/>
          <w:szCs w:val="26"/>
        </w:rPr>
        <w:t>Thurs</w:t>
      </w:r>
      <w:r w:rsidR="009F0026" w:rsidRPr="00ED15BE">
        <w:rPr>
          <w:rFonts w:ascii="Times New Roman" w:hAnsi="Times New Roman" w:cs="Arial"/>
          <w:color w:val="000000" w:themeColor="text1"/>
          <w:szCs w:val="26"/>
        </w:rPr>
        <w:t xml:space="preserve">days, </w:t>
      </w:r>
      <w:r w:rsidR="00CA432C" w:rsidRPr="00ED15BE">
        <w:rPr>
          <w:rFonts w:ascii="Times New Roman" w:hAnsi="Times New Roman" w:cs="Arial"/>
          <w:color w:val="000000" w:themeColor="text1"/>
          <w:szCs w:val="26"/>
        </w:rPr>
        <w:t xml:space="preserve">4:00-6:20 </w:t>
      </w:r>
    </w:p>
    <w:p w:rsidR="00514B1B" w:rsidRPr="00ED15BE" w:rsidRDefault="003B7541">
      <w:pPr>
        <w:rPr>
          <w:rFonts w:ascii="Times New Roman" w:hAnsi="Times New Roman" w:cs="Arial"/>
          <w:color w:val="000000" w:themeColor="text1"/>
          <w:szCs w:val="26"/>
        </w:rPr>
      </w:pPr>
      <w:r>
        <w:rPr>
          <w:rFonts w:ascii="Times New Roman" w:hAnsi="Times New Roman"/>
        </w:rPr>
        <w:t>J Walter Wilson 501</w:t>
      </w:r>
    </w:p>
    <w:p w:rsidR="00450FF7" w:rsidRPr="00ED15BE" w:rsidRDefault="00514B1B">
      <w:pPr>
        <w:rPr>
          <w:rFonts w:ascii="Times New Roman" w:hAnsi="Times New Roman" w:cs="Arial"/>
          <w:color w:val="000000" w:themeColor="text1"/>
          <w:szCs w:val="26"/>
        </w:rPr>
      </w:pPr>
      <w:r w:rsidRPr="00ED15BE">
        <w:rPr>
          <w:rFonts w:ascii="Times New Roman" w:hAnsi="Times New Roman" w:cs="Arial"/>
          <w:color w:val="000000" w:themeColor="text1"/>
          <w:szCs w:val="26"/>
        </w:rPr>
        <w:t>Office Hours Tuesdays 10:00-12:00 and by appointment</w:t>
      </w:r>
    </w:p>
    <w:p w:rsidR="00514B1B" w:rsidRPr="00ED15BE" w:rsidRDefault="00450FF7">
      <w:pPr>
        <w:rPr>
          <w:rFonts w:ascii="Times New Roman" w:hAnsi="Times New Roman" w:cs="Arial"/>
          <w:color w:val="000000" w:themeColor="text1"/>
          <w:szCs w:val="26"/>
        </w:rPr>
      </w:pPr>
      <w:r w:rsidRPr="00ED15BE">
        <w:rPr>
          <w:rFonts w:ascii="Times New Roman" w:hAnsi="Times New Roman" w:cs="Arial"/>
          <w:color w:val="000000" w:themeColor="text1"/>
          <w:szCs w:val="26"/>
        </w:rPr>
        <w:t xml:space="preserve">Room 111 </w:t>
      </w:r>
      <w:proofErr w:type="spellStart"/>
      <w:r w:rsidRPr="00ED15BE">
        <w:rPr>
          <w:rFonts w:ascii="Times New Roman" w:hAnsi="Times New Roman" w:cs="Arial"/>
          <w:color w:val="000000" w:themeColor="text1"/>
          <w:szCs w:val="26"/>
        </w:rPr>
        <w:t>Maxcy</w:t>
      </w:r>
      <w:proofErr w:type="spellEnd"/>
      <w:r w:rsidRPr="00ED15BE">
        <w:rPr>
          <w:rFonts w:ascii="Times New Roman" w:hAnsi="Times New Roman" w:cs="Arial"/>
          <w:color w:val="000000" w:themeColor="text1"/>
          <w:szCs w:val="26"/>
        </w:rPr>
        <w:t xml:space="preserve"> Hall</w:t>
      </w:r>
    </w:p>
    <w:p w:rsidR="00BA58AA" w:rsidRDefault="00AA6DA7">
      <w:pPr>
        <w:rPr>
          <w:rFonts w:ascii="Times New Roman" w:hAnsi="Times New Roman" w:cs="Arial"/>
          <w:color w:val="000000" w:themeColor="text1"/>
          <w:szCs w:val="26"/>
        </w:rPr>
      </w:pPr>
      <w:hyperlink r:id="rId7" w:history="1">
        <w:r w:rsidR="00BA58AA" w:rsidRPr="003E6165">
          <w:rPr>
            <w:rStyle w:val="Hyperlink"/>
            <w:rFonts w:ascii="Times New Roman" w:hAnsi="Times New Roman" w:cs="Arial"/>
            <w:szCs w:val="26"/>
          </w:rPr>
          <w:t>course.soc.1871r.2012-fall.s01@lists.brown.edu</w:t>
        </w:r>
      </w:hyperlink>
    </w:p>
    <w:p w:rsidR="00514B1B" w:rsidRPr="00ED15BE" w:rsidRDefault="00514B1B">
      <w:pPr>
        <w:rPr>
          <w:rFonts w:ascii="Times New Roman" w:hAnsi="Times New Roman" w:cs="Arial"/>
          <w:color w:val="000000" w:themeColor="text1"/>
          <w:szCs w:val="26"/>
        </w:rPr>
      </w:pPr>
    </w:p>
    <w:p w:rsidR="00EF5245" w:rsidRPr="00ED15BE" w:rsidRDefault="00F73019">
      <w:pPr>
        <w:rPr>
          <w:rFonts w:ascii="Times New Roman" w:hAnsi="Times New Roman"/>
          <w:color w:val="000000" w:themeColor="text1"/>
          <w:szCs w:val="22"/>
        </w:rPr>
      </w:pPr>
      <w:r w:rsidRPr="00ED15BE">
        <w:rPr>
          <w:rFonts w:ascii="Times New Roman" w:hAnsi="Times New Roman"/>
          <w:color w:val="000000" w:themeColor="text1"/>
          <w:szCs w:val="22"/>
        </w:rPr>
        <w:t xml:space="preserve">How do refined knowledge and the social relations that organize and distribute it influence changes in the institutions, inequalities and cultural systems and practices that define particular world regions and global formations?  And how do global transformations influence the trajectories of knowledge production themselves?  </w:t>
      </w:r>
    </w:p>
    <w:p w:rsidR="00EF5245" w:rsidRPr="00ED15BE" w:rsidRDefault="00EF5245">
      <w:pPr>
        <w:rPr>
          <w:rFonts w:ascii="Times New Roman" w:hAnsi="Times New Roman"/>
          <w:color w:val="000000" w:themeColor="text1"/>
          <w:szCs w:val="22"/>
        </w:rPr>
      </w:pPr>
    </w:p>
    <w:p w:rsidR="00EF5245" w:rsidRPr="00ED15BE" w:rsidRDefault="00EF5245">
      <w:pPr>
        <w:rPr>
          <w:rFonts w:ascii="Times New Roman" w:hAnsi="Times New Roman"/>
          <w:color w:val="000000" w:themeColor="text1"/>
          <w:szCs w:val="22"/>
        </w:rPr>
      </w:pPr>
      <w:r w:rsidRPr="00ED15BE">
        <w:rPr>
          <w:rFonts w:ascii="Times New Roman" w:hAnsi="Times New Roman"/>
          <w:color w:val="000000" w:themeColor="text1"/>
          <w:szCs w:val="22"/>
        </w:rPr>
        <w:t>The Arab Uprisings have not only challeng</w:t>
      </w:r>
      <w:r w:rsidR="00CF7450" w:rsidRPr="00ED15BE">
        <w:rPr>
          <w:rFonts w:ascii="Times New Roman" w:hAnsi="Times New Roman"/>
          <w:color w:val="000000" w:themeColor="text1"/>
          <w:szCs w:val="22"/>
        </w:rPr>
        <w:t xml:space="preserve">ed political power, </w:t>
      </w:r>
      <w:proofErr w:type="gramStart"/>
      <w:r w:rsidR="00CF7450" w:rsidRPr="00ED15BE">
        <w:rPr>
          <w:rFonts w:ascii="Times New Roman" w:hAnsi="Times New Roman"/>
          <w:color w:val="000000" w:themeColor="text1"/>
          <w:szCs w:val="22"/>
        </w:rPr>
        <w:t>but</w:t>
      </w:r>
      <w:proofErr w:type="gramEnd"/>
      <w:r w:rsidR="00CF7450" w:rsidRPr="00ED15BE">
        <w:rPr>
          <w:rFonts w:ascii="Times New Roman" w:hAnsi="Times New Roman"/>
          <w:color w:val="000000" w:themeColor="text1"/>
          <w:szCs w:val="22"/>
        </w:rPr>
        <w:t xml:space="preserve"> influenced how democracy is conceived, geopolitical power is exercised, and intellectual recognition is distributed</w:t>
      </w:r>
      <w:r w:rsidR="00541EA9" w:rsidRPr="00ED15BE">
        <w:rPr>
          <w:rFonts w:ascii="Times New Roman" w:hAnsi="Times New Roman"/>
          <w:color w:val="000000" w:themeColor="text1"/>
          <w:szCs w:val="22"/>
        </w:rPr>
        <w:t xml:space="preserve"> in ways far different than the 1989 end of communist rule in Europe</w:t>
      </w:r>
      <w:r w:rsidR="00CF7450" w:rsidRPr="00ED15BE">
        <w:rPr>
          <w:rFonts w:ascii="Times New Roman" w:hAnsi="Times New Roman"/>
          <w:color w:val="000000" w:themeColor="text1"/>
          <w:szCs w:val="22"/>
        </w:rPr>
        <w:t xml:space="preserve">.  Occupy Wall Street has put inequality on the public knowledge agenda, and not only the sociological one.  The mobilization around ACTA </w:t>
      </w:r>
      <w:r w:rsidR="006B39D2">
        <w:rPr>
          <w:rFonts w:ascii="Times New Roman" w:hAnsi="Times New Roman"/>
          <w:color w:val="000000" w:themeColor="text1"/>
          <w:szCs w:val="22"/>
        </w:rPr>
        <w:t xml:space="preserve">and its successors </w:t>
      </w:r>
      <w:r w:rsidR="00CF7450" w:rsidRPr="00ED15BE">
        <w:rPr>
          <w:rFonts w:ascii="Times New Roman" w:hAnsi="Times New Roman"/>
          <w:color w:val="000000" w:themeColor="text1"/>
          <w:szCs w:val="22"/>
        </w:rPr>
        <w:t xml:space="preserve">has </w:t>
      </w:r>
      <w:proofErr w:type="gramStart"/>
      <w:r w:rsidR="00CF7450" w:rsidRPr="00ED15BE">
        <w:rPr>
          <w:rFonts w:ascii="Times New Roman" w:hAnsi="Times New Roman"/>
          <w:color w:val="000000" w:themeColor="text1"/>
          <w:szCs w:val="22"/>
        </w:rPr>
        <w:t>raised</w:t>
      </w:r>
      <w:proofErr w:type="gramEnd"/>
      <w:r w:rsidR="00CF7450" w:rsidRPr="00ED15BE">
        <w:rPr>
          <w:rFonts w:ascii="Times New Roman" w:hAnsi="Times New Roman"/>
          <w:color w:val="000000" w:themeColor="text1"/>
          <w:szCs w:val="22"/>
        </w:rPr>
        <w:t xml:space="preserve"> in public awareness the significance of intellectual property’s regulation.  </w:t>
      </w:r>
      <w:r w:rsidR="00ED15BE" w:rsidRPr="00ED15BE">
        <w:rPr>
          <w:rFonts w:ascii="Times New Roman" w:hAnsi="Times New Roman"/>
          <w:color w:val="000000" w:themeColor="text1"/>
          <w:szCs w:val="22"/>
        </w:rPr>
        <w:t xml:space="preserve">Pussy Riot invokes Dostoyevsky to </w:t>
      </w:r>
      <w:r w:rsidR="00141CA8">
        <w:rPr>
          <w:rFonts w:ascii="Times New Roman" w:hAnsi="Times New Roman"/>
          <w:color w:val="000000" w:themeColor="text1"/>
          <w:szCs w:val="22"/>
        </w:rPr>
        <w:t xml:space="preserve">extend freedom in their </w:t>
      </w:r>
      <w:r w:rsidR="00ED15BE" w:rsidRPr="00ED15BE">
        <w:rPr>
          <w:rFonts w:ascii="Times New Roman" w:hAnsi="Times New Roman"/>
          <w:color w:val="000000" w:themeColor="text1"/>
          <w:szCs w:val="22"/>
        </w:rPr>
        <w:t xml:space="preserve">challenge </w:t>
      </w:r>
      <w:r w:rsidR="00141CA8">
        <w:rPr>
          <w:rFonts w:ascii="Times New Roman" w:hAnsi="Times New Roman"/>
          <w:color w:val="000000" w:themeColor="text1"/>
          <w:szCs w:val="22"/>
        </w:rPr>
        <w:t xml:space="preserve">to </w:t>
      </w:r>
      <w:r w:rsidR="00ED15BE" w:rsidRPr="00ED15BE">
        <w:rPr>
          <w:rFonts w:ascii="Times New Roman" w:hAnsi="Times New Roman"/>
          <w:color w:val="000000" w:themeColor="text1"/>
          <w:szCs w:val="22"/>
        </w:rPr>
        <w:t xml:space="preserve">Russian state </w:t>
      </w:r>
      <w:r w:rsidR="00141CA8">
        <w:rPr>
          <w:rFonts w:ascii="Times New Roman" w:hAnsi="Times New Roman"/>
          <w:color w:val="000000" w:themeColor="text1"/>
          <w:szCs w:val="22"/>
        </w:rPr>
        <w:t>and religious authorities</w:t>
      </w:r>
      <w:r w:rsidR="00ED15BE" w:rsidRPr="00ED15BE">
        <w:rPr>
          <w:rFonts w:ascii="Times New Roman" w:hAnsi="Times New Roman"/>
          <w:color w:val="000000" w:themeColor="text1"/>
          <w:szCs w:val="22"/>
        </w:rPr>
        <w:t xml:space="preserve">.  </w:t>
      </w:r>
      <w:r w:rsidR="00CF7450" w:rsidRPr="00ED15BE">
        <w:rPr>
          <w:rFonts w:ascii="Times New Roman" w:hAnsi="Times New Roman"/>
          <w:color w:val="000000" w:themeColor="text1"/>
          <w:szCs w:val="22"/>
        </w:rPr>
        <w:t xml:space="preserve">At the same time, each of these movements not only </w:t>
      </w:r>
      <w:r w:rsidR="00957A51" w:rsidRPr="00ED15BE">
        <w:rPr>
          <w:rFonts w:ascii="Times New Roman" w:hAnsi="Times New Roman"/>
          <w:color w:val="000000" w:themeColor="text1"/>
          <w:szCs w:val="22"/>
        </w:rPr>
        <w:t>mobilized</w:t>
      </w:r>
      <w:r w:rsidR="00CF7450" w:rsidRPr="00ED15BE">
        <w:rPr>
          <w:rFonts w:ascii="Times New Roman" w:hAnsi="Times New Roman"/>
          <w:color w:val="000000" w:themeColor="text1"/>
          <w:szCs w:val="22"/>
        </w:rPr>
        <w:t xml:space="preserve"> resources in moments of political opportunity with the right cultural frames, but significant knowledge work </w:t>
      </w:r>
      <w:r w:rsidR="00957A51" w:rsidRPr="00ED15BE">
        <w:rPr>
          <w:rFonts w:ascii="Times New Roman" w:hAnsi="Times New Roman"/>
          <w:color w:val="000000" w:themeColor="text1"/>
          <w:szCs w:val="22"/>
        </w:rPr>
        <w:t xml:space="preserve">was undertaken </w:t>
      </w:r>
      <w:r w:rsidR="00E35C7B" w:rsidRPr="00ED15BE">
        <w:rPr>
          <w:rFonts w:ascii="Times New Roman" w:hAnsi="Times New Roman"/>
          <w:color w:val="000000" w:themeColor="text1"/>
          <w:szCs w:val="22"/>
        </w:rPr>
        <w:t xml:space="preserve">in anticipation of those movements and transformations.  </w:t>
      </w:r>
      <w:r w:rsidR="00CF7450" w:rsidRPr="00ED15BE">
        <w:rPr>
          <w:rFonts w:ascii="Times New Roman" w:hAnsi="Times New Roman"/>
          <w:color w:val="000000" w:themeColor="text1"/>
          <w:szCs w:val="22"/>
        </w:rPr>
        <w:t>Sometimes you can trace that directly, as in the</w:t>
      </w:r>
      <w:r w:rsidR="00541EA9" w:rsidRPr="00ED15BE">
        <w:rPr>
          <w:rFonts w:ascii="Times New Roman" w:hAnsi="Times New Roman"/>
          <w:color w:val="000000" w:themeColor="text1"/>
          <w:szCs w:val="22"/>
        </w:rPr>
        <w:t xml:space="preserve"> intellectual</w:t>
      </w:r>
      <w:r w:rsidR="00CF7450" w:rsidRPr="00ED15BE">
        <w:rPr>
          <w:rFonts w:ascii="Times New Roman" w:hAnsi="Times New Roman"/>
          <w:color w:val="000000" w:themeColor="text1"/>
          <w:szCs w:val="22"/>
        </w:rPr>
        <w:t xml:space="preserve"> articulation of the 1% vs. 99%, while in others</w:t>
      </w:r>
      <w:r w:rsidR="00957A51" w:rsidRPr="00ED15BE">
        <w:rPr>
          <w:rFonts w:ascii="Times New Roman" w:hAnsi="Times New Roman"/>
          <w:color w:val="000000" w:themeColor="text1"/>
          <w:szCs w:val="22"/>
        </w:rPr>
        <w:t>,</w:t>
      </w:r>
      <w:r w:rsidR="00CF7450" w:rsidRPr="00ED15BE">
        <w:rPr>
          <w:rFonts w:ascii="Times New Roman" w:hAnsi="Times New Roman"/>
          <w:color w:val="000000" w:themeColor="text1"/>
          <w:szCs w:val="22"/>
        </w:rPr>
        <w:t xml:space="preserve"> the knowledge transformations are more removed, as in the relationship between distributed knowledge production and anti-ACTA mobilization.  And this is just a start. </w:t>
      </w:r>
    </w:p>
    <w:p w:rsidR="00EF5245" w:rsidRPr="00ED15BE" w:rsidRDefault="00EF5245">
      <w:pPr>
        <w:rPr>
          <w:rFonts w:ascii="Times New Roman" w:hAnsi="Times New Roman"/>
          <w:color w:val="000000" w:themeColor="text1"/>
          <w:szCs w:val="22"/>
        </w:rPr>
      </w:pPr>
    </w:p>
    <w:p w:rsidR="00514B1B" w:rsidRPr="00ED15BE" w:rsidRDefault="00F73019">
      <w:pPr>
        <w:rPr>
          <w:rFonts w:ascii="Times New Roman" w:hAnsi="Times New Roman"/>
          <w:color w:val="000000" w:themeColor="text1"/>
          <w:szCs w:val="22"/>
        </w:rPr>
      </w:pPr>
      <w:r w:rsidRPr="00ED15BE">
        <w:rPr>
          <w:rFonts w:ascii="Times New Roman" w:hAnsi="Times New Roman"/>
          <w:color w:val="000000" w:themeColor="text1"/>
          <w:szCs w:val="22"/>
        </w:rPr>
        <w:t xml:space="preserve">We will examine particular knowledge-identified agents, including </w:t>
      </w:r>
      <w:r w:rsidR="00541EA9" w:rsidRPr="00ED15BE">
        <w:rPr>
          <w:rFonts w:ascii="Times New Roman" w:hAnsi="Times New Roman"/>
          <w:color w:val="000000" w:themeColor="text1"/>
          <w:szCs w:val="22"/>
        </w:rPr>
        <w:t xml:space="preserve">intellectuals, </w:t>
      </w:r>
      <w:r w:rsidR="006B39D2">
        <w:rPr>
          <w:rFonts w:ascii="Times New Roman" w:hAnsi="Times New Roman"/>
          <w:color w:val="000000" w:themeColor="text1"/>
          <w:szCs w:val="22"/>
        </w:rPr>
        <w:t>universities,</w:t>
      </w:r>
      <w:r w:rsidRPr="00ED15BE">
        <w:rPr>
          <w:rFonts w:ascii="Times New Roman" w:hAnsi="Times New Roman"/>
          <w:color w:val="000000" w:themeColor="text1"/>
          <w:szCs w:val="22"/>
        </w:rPr>
        <w:t xml:space="preserve"> </w:t>
      </w:r>
      <w:r w:rsidR="00653D02" w:rsidRPr="00ED15BE">
        <w:rPr>
          <w:rFonts w:ascii="Times New Roman" w:hAnsi="Times New Roman"/>
          <w:color w:val="000000" w:themeColor="text1"/>
          <w:szCs w:val="22"/>
        </w:rPr>
        <w:t xml:space="preserve">and </w:t>
      </w:r>
      <w:r w:rsidR="00957A51" w:rsidRPr="00ED15BE">
        <w:rPr>
          <w:rFonts w:ascii="Times New Roman" w:hAnsi="Times New Roman"/>
          <w:color w:val="000000" w:themeColor="text1"/>
          <w:szCs w:val="22"/>
        </w:rPr>
        <w:t>knowledge networks</w:t>
      </w:r>
      <w:r w:rsidR="00E35C7B" w:rsidRPr="00ED15BE">
        <w:rPr>
          <w:rFonts w:ascii="Times New Roman" w:hAnsi="Times New Roman"/>
          <w:color w:val="000000" w:themeColor="text1"/>
          <w:szCs w:val="22"/>
        </w:rPr>
        <w:t>,</w:t>
      </w:r>
      <w:r w:rsidR="00653D02" w:rsidRPr="00ED15BE">
        <w:rPr>
          <w:rFonts w:ascii="Times New Roman" w:hAnsi="Times New Roman"/>
          <w:color w:val="000000" w:themeColor="text1"/>
          <w:szCs w:val="22"/>
        </w:rPr>
        <w:t xml:space="preserve"> </w:t>
      </w:r>
      <w:r w:rsidRPr="00ED15BE">
        <w:rPr>
          <w:rFonts w:ascii="Times New Roman" w:hAnsi="Times New Roman"/>
          <w:color w:val="000000" w:themeColor="text1"/>
          <w:szCs w:val="22"/>
        </w:rPr>
        <w:t>to consider why they approach global transformations in the way</w:t>
      </w:r>
      <w:r w:rsidR="00471DCF" w:rsidRPr="00ED15BE">
        <w:rPr>
          <w:rFonts w:ascii="Times New Roman" w:hAnsi="Times New Roman"/>
          <w:color w:val="000000" w:themeColor="text1"/>
          <w:szCs w:val="22"/>
        </w:rPr>
        <w:t>s</w:t>
      </w:r>
      <w:r w:rsidRPr="00ED15BE">
        <w:rPr>
          <w:rFonts w:ascii="Times New Roman" w:hAnsi="Times New Roman"/>
          <w:color w:val="000000" w:themeColor="text1"/>
          <w:szCs w:val="22"/>
        </w:rPr>
        <w:t xml:space="preserve"> that they do. And we will consider how particular kinds of global transformations, </w:t>
      </w:r>
      <w:r w:rsidR="00C511D8" w:rsidRPr="00ED15BE">
        <w:rPr>
          <w:rFonts w:ascii="Times New Roman" w:hAnsi="Times New Roman"/>
          <w:color w:val="000000" w:themeColor="text1"/>
          <w:szCs w:val="22"/>
        </w:rPr>
        <w:t xml:space="preserve">from </w:t>
      </w:r>
      <w:r w:rsidR="00CF7450" w:rsidRPr="00ED15BE">
        <w:rPr>
          <w:rFonts w:ascii="Times New Roman" w:hAnsi="Times New Roman"/>
          <w:color w:val="000000" w:themeColor="text1"/>
          <w:szCs w:val="22"/>
        </w:rPr>
        <w:t>social movements</w:t>
      </w:r>
      <w:r w:rsidR="00C511D8" w:rsidRPr="00ED15BE">
        <w:rPr>
          <w:rFonts w:ascii="Times New Roman" w:hAnsi="Times New Roman"/>
          <w:color w:val="000000" w:themeColor="text1"/>
          <w:szCs w:val="22"/>
        </w:rPr>
        <w:t xml:space="preserve"> to</w:t>
      </w:r>
      <w:r w:rsidRPr="00ED15BE">
        <w:rPr>
          <w:rFonts w:ascii="Times New Roman" w:hAnsi="Times New Roman"/>
          <w:color w:val="000000" w:themeColor="text1"/>
          <w:szCs w:val="22"/>
        </w:rPr>
        <w:t xml:space="preserve"> the transformation of information/communication technology, affect knowledge production itself.  By exploring intersections between global complexity and reflexivity in this fashion, we hope to increase our own capacities for seeing the world not only as it is, </w:t>
      </w:r>
      <w:proofErr w:type="gramStart"/>
      <w:r w:rsidRPr="00ED15BE">
        <w:rPr>
          <w:rFonts w:ascii="Times New Roman" w:hAnsi="Times New Roman"/>
          <w:color w:val="000000" w:themeColor="text1"/>
          <w:szCs w:val="22"/>
        </w:rPr>
        <w:t>but</w:t>
      </w:r>
      <w:proofErr w:type="gramEnd"/>
      <w:r w:rsidRPr="00ED15BE">
        <w:rPr>
          <w:rFonts w:ascii="Times New Roman" w:hAnsi="Times New Roman"/>
          <w:color w:val="000000" w:themeColor="text1"/>
          <w:szCs w:val="22"/>
        </w:rPr>
        <w:t xml:space="preserve"> </w:t>
      </w:r>
      <w:r w:rsidR="00E35C7B" w:rsidRPr="00ED15BE">
        <w:rPr>
          <w:rFonts w:ascii="Times New Roman" w:hAnsi="Times New Roman"/>
          <w:color w:val="000000" w:themeColor="text1"/>
          <w:szCs w:val="22"/>
        </w:rPr>
        <w:t xml:space="preserve">to understand </w:t>
      </w:r>
      <w:r w:rsidRPr="00ED15BE">
        <w:rPr>
          <w:rFonts w:ascii="Times New Roman" w:hAnsi="Times New Roman"/>
          <w:color w:val="000000" w:themeColor="text1"/>
          <w:szCs w:val="22"/>
        </w:rPr>
        <w:t>how knowledge might be used in making better alternatives for the future.      </w:t>
      </w:r>
    </w:p>
    <w:p w:rsidR="008C2F47" w:rsidRPr="00ED15BE" w:rsidRDefault="008C2F47">
      <w:pPr>
        <w:rPr>
          <w:rFonts w:ascii="Times New Roman" w:hAnsi="Times New Roman"/>
          <w:color w:val="000000" w:themeColor="text1"/>
          <w:szCs w:val="22"/>
        </w:rPr>
      </w:pPr>
    </w:p>
    <w:p w:rsidR="006B39D2" w:rsidRDefault="008C2F47" w:rsidP="00ED2209">
      <w:pPr>
        <w:rPr>
          <w:rFonts w:ascii="Times New Roman" w:hAnsi="Times New Roman"/>
          <w:color w:val="000000" w:themeColor="text1"/>
          <w:szCs w:val="22"/>
        </w:rPr>
      </w:pPr>
      <w:r w:rsidRPr="00ED15BE">
        <w:rPr>
          <w:rFonts w:ascii="Times New Roman" w:hAnsi="Times New Roman"/>
          <w:color w:val="000000" w:themeColor="text1"/>
          <w:szCs w:val="22"/>
        </w:rPr>
        <w:t xml:space="preserve">This last sentence might be understood as the principal goal for this course, but I hope you take it as a lifelong ambition as well. This course will </w:t>
      </w:r>
      <w:r w:rsidR="00674779" w:rsidRPr="00ED15BE">
        <w:rPr>
          <w:rFonts w:ascii="Times New Roman" w:hAnsi="Times New Roman"/>
          <w:color w:val="000000" w:themeColor="text1"/>
          <w:szCs w:val="22"/>
        </w:rPr>
        <w:t>extend your preparation</w:t>
      </w:r>
      <w:r w:rsidRPr="00ED15BE">
        <w:rPr>
          <w:rFonts w:ascii="Times New Roman" w:hAnsi="Times New Roman"/>
          <w:color w:val="000000" w:themeColor="text1"/>
          <w:szCs w:val="22"/>
        </w:rPr>
        <w:t xml:space="preserve"> for that long term by helping you understand some of the principal variations in the organization of knowledge production and how they relate to various kinds of global transformations both historical and emergent. </w:t>
      </w:r>
    </w:p>
    <w:p w:rsidR="006B39D2" w:rsidRDefault="006B39D2" w:rsidP="00ED2209">
      <w:pPr>
        <w:rPr>
          <w:rFonts w:ascii="Times New Roman" w:hAnsi="Times New Roman"/>
          <w:color w:val="000000" w:themeColor="text1"/>
          <w:szCs w:val="22"/>
        </w:rPr>
      </w:pPr>
    </w:p>
    <w:p w:rsidR="000B7A8E" w:rsidRPr="00ED15BE" w:rsidRDefault="008C2F47" w:rsidP="00ED2209">
      <w:pPr>
        <w:rPr>
          <w:rFonts w:ascii="Times New Roman" w:hAnsi="Times New Roman"/>
          <w:color w:val="000000" w:themeColor="text1"/>
          <w:szCs w:val="22"/>
        </w:rPr>
      </w:pPr>
      <w:r w:rsidRPr="00ED15BE">
        <w:rPr>
          <w:rFonts w:ascii="Times New Roman" w:hAnsi="Times New Roman"/>
          <w:color w:val="000000" w:themeColor="text1"/>
          <w:szCs w:val="22"/>
        </w:rPr>
        <w:t xml:space="preserve">Such an account of course </w:t>
      </w:r>
      <w:proofErr w:type="gramStart"/>
      <w:r w:rsidRPr="00ED15BE">
        <w:rPr>
          <w:rFonts w:ascii="Times New Roman" w:hAnsi="Times New Roman"/>
          <w:color w:val="000000" w:themeColor="text1"/>
          <w:szCs w:val="22"/>
        </w:rPr>
        <w:t>goals helps</w:t>
      </w:r>
      <w:proofErr w:type="gramEnd"/>
      <w:r w:rsidRPr="00ED15BE">
        <w:rPr>
          <w:rFonts w:ascii="Times New Roman" w:hAnsi="Times New Roman"/>
          <w:color w:val="000000" w:themeColor="text1"/>
          <w:szCs w:val="22"/>
        </w:rPr>
        <w:t xml:space="preserve"> us think about course objectives too.  By semester’s end, you will be able to communicate authoritatively on a particular knowledge/transformation nexus, and </w:t>
      </w:r>
      <w:r w:rsidR="00ED2209" w:rsidRPr="00ED15BE">
        <w:rPr>
          <w:rFonts w:ascii="Times New Roman" w:hAnsi="Times New Roman"/>
          <w:color w:val="000000" w:themeColor="text1"/>
          <w:szCs w:val="22"/>
        </w:rPr>
        <w:t xml:space="preserve">be able </w:t>
      </w:r>
      <w:r w:rsidRPr="00ED15BE">
        <w:rPr>
          <w:rFonts w:ascii="Times New Roman" w:hAnsi="Times New Roman"/>
          <w:color w:val="000000" w:themeColor="text1"/>
          <w:szCs w:val="22"/>
        </w:rPr>
        <w:t>to situate that connection in a larger array of informed comparisons</w:t>
      </w:r>
      <w:r w:rsidR="00ED2209" w:rsidRPr="00ED15BE">
        <w:rPr>
          <w:rFonts w:ascii="Times New Roman" w:hAnsi="Times New Roman"/>
          <w:color w:val="000000" w:themeColor="text1"/>
          <w:szCs w:val="22"/>
        </w:rPr>
        <w:t xml:space="preserve"> and generalized knowledge</w:t>
      </w:r>
      <w:r w:rsidRPr="00ED15BE">
        <w:rPr>
          <w:rFonts w:ascii="Times New Roman" w:hAnsi="Times New Roman"/>
          <w:color w:val="000000" w:themeColor="text1"/>
          <w:szCs w:val="22"/>
        </w:rPr>
        <w:t xml:space="preserve">.  </w:t>
      </w:r>
      <w:r w:rsidR="00ED2209" w:rsidRPr="00ED15BE">
        <w:rPr>
          <w:rFonts w:ascii="Times New Roman" w:hAnsi="Times New Roman"/>
          <w:color w:val="000000" w:themeColor="text1"/>
          <w:szCs w:val="22"/>
        </w:rPr>
        <w:t xml:space="preserve">Simply put, I want you a) to learn more about a nexus that inspires you (for example, how sociology responds to </w:t>
      </w:r>
      <w:r w:rsidR="00994F01">
        <w:rPr>
          <w:rFonts w:ascii="Times New Roman" w:hAnsi="Times New Roman"/>
          <w:color w:val="000000" w:themeColor="text1"/>
          <w:szCs w:val="22"/>
        </w:rPr>
        <w:t xml:space="preserve">the </w:t>
      </w:r>
      <w:r w:rsidR="0094623F">
        <w:rPr>
          <w:rFonts w:ascii="Times New Roman" w:hAnsi="Times New Roman"/>
          <w:color w:val="000000" w:themeColor="text1"/>
          <w:szCs w:val="22"/>
        </w:rPr>
        <w:t>occupy movement’s challenge</w:t>
      </w:r>
      <w:r w:rsidR="00ED2209" w:rsidRPr="00ED15BE">
        <w:rPr>
          <w:rFonts w:ascii="Times New Roman" w:hAnsi="Times New Roman"/>
          <w:color w:val="000000" w:themeColor="text1"/>
          <w:szCs w:val="22"/>
        </w:rPr>
        <w:t xml:space="preserve"> or how foundations partner with knowledge networks to promote development</w:t>
      </w:r>
      <w:r w:rsidR="00674779" w:rsidRPr="00ED15BE">
        <w:rPr>
          <w:rFonts w:ascii="Times New Roman" w:hAnsi="Times New Roman"/>
          <w:color w:val="000000" w:themeColor="text1"/>
          <w:szCs w:val="22"/>
        </w:rPr>
        <w:t xml:space="preserve">); </w:t>
      </w:r>
      <w:r w:rsidR="00ED2209" w:rsidRPr="00ED15BE">
        <w:rPr>
          <w:rFonts w:ascii="Times New Roman" w:hAnsi="Times New Roman"/>
          <w:color w:val="000000" w:themeColor="text1"/>
          <w:szCs w:val="22"/>
        </w:rPr>
        <w:t xml:space="preserve">b) to be able then to explain how that relationship is similar to others (how anthropology responds to that </w:t>
      </w:r>
      <w:r w:rsidR="0094623F">
        <w:rPr>
          <w:rFonts w:ascii="Times New Roman" w:hAnsi="Times New Roman"/>
          <w:color w:val="000000" w:themeColor="text1"/>
          <w:szCs w:val="22"/>
        </w:rPr>
        <w:t>occupy movement</w:t>
      </w:r>
      <w:r w:rsidR="00ED2209" w:rsidRPr="00ED15BE">
        <w:rPr>
          <w:rFonts w:ascii="Times New Roman" w:hAnsi="Times New Roman"/>
          <w:color w:val="000000" w:themeColor="text1"/>
          <w:szCs w:val="22"/>
        </w:rPr>
        <w:t xml:space="preserve"> or how foundations partner to promote democracy), and c) to recognize how these cases contribute to our more general understanding of the mutual influence between knowledge production and global transformations</w:t>
      </w:r>
      <w:r w:rsidR="000B7A8E" w:rsidRPr="00ED15BE">
        <w:rPr>
          <w:rFonts w:ascii="Times New Roman" w:hAnsi="Times New Roman"/>
          <w:color w:val="000000" w:themeColor="text1"/>
          <w:szCs w:val="22"/>
        </w:rPr>
        <w:t xml:space="preserve">.  And finally, you will be able to claim </w:t>
      </w:r>
      <w:r w:rsidR="006B39D2">
        <w:rPr>
          <w:rFonts w:ascii="Times New Roman" w:hAnsi="Times New Roman"/>
          <w:color w:val="000000" w:themeColor="text1"/>
          <w:szCs w:val="22"/>
        </w:rPr>
        <w:t xml:space="preserve">a </w:t>
      </w:r>
      <w:r w:rsidR="000B7A8E" w:rsidRPr="00ED15BE">
        <w:rPr>
          <w:rFonts w:ascii="Times New Roman" w:hAnsi="Times New Roman"/>
          <w:color w:val="000000" w:themeColor="text1"/>
          <w:szCs w:val="22"/>
        </w:rPr>
        <w:t xml:space="preserve">distinctive </w:t>
      </w:r>
      <w:r w:rsidR="006B39D2">
        <w:rPr>
          <w:rFonts w:ascii="Times New Roman" w:hAnsi="Times New Roman"/>
          <w:color w:val="000000" w:themeColor="text1"/>
          <w:szCs w:val="22"/>
        </w:rPr>
        <w:t xml:space="preserve">first read of my forthcoming volume. </w:t>
      </w:r>
    </w:p>
    <w:p w:rsidR="000B7A8E" w:rsidRPr="00ED15BE" w:rsidRDefault="000B7A8E" w:rsidP="00ED2209">
      <w:pPr>
        <w:rPr>
          <w:rFonts w:ascii="Times New Roman" w:hAnsi="Times New Roman"/>
          <w:color w:val="000000" w:themeColor="text1"/>
          <w:szCs w:val="22"/>
        </w:rPr>
      </w:pPr>
    </w:p>
    <w:p w:rsidR="008C2F47" w:rsidRPr="00ED15BE" w:rsidRDefault="000B7A8E" w:rsidP="00ED2209">
      <w:pPr>
        <w:rPr>
          <w:rStyle w:val="apple-style-span"/>
        </w:rPr>
      </w:pPr>
      <w:r w:rsidRPr="00ED15BE">
        <w:rPr>
          <w:rFonts w:ascii="Times New Roman" w:hAnsi="Times New Roman"/>
          <w:color w:val="000000" w:themeColor="text1"/>
          <w:szCs w:val="22"/>
        </w:rPr>
        <w:t>When I taught this course in 2011</w:t>
      </w:r>
      <w:r w:rsidR="006B39D2">
        <w:rPr>
          <w:rFonts w:ascii="Times New Roman" w:hAnsi="Times New Roman"/>
          <w:color w:val="000000" w:themeColor="text1"/>
          <w:szCs w:val="22"/>
        </w:rPr>
        <w:t xml:space="preserve"> and 2012</w:t>
      </w:r>
      <w:r w:rsidRPr="00ED15BE">
        <w:rPr>
          <w:rFonts w:ascii="Times New Roman" w:hAnsi="Times New Roman"/>
          <w:color w:val="000000" w:themeColor="text1"/>
          <w:szCs w:val="22"/>
        </w:rPr>
        <w:t xml:space="preserve">, I used the seminar as a way to flesh out how to organize a book whose data I had been collecting for more than ten years. Over the course of the past </w:t>
      </w:r>
      <w:r w:rsidR="006B39D2">
        <w:rPr>
          <w:rFonts w:ascii="Times New Roman" w:hAnsi="Times New Roman"/>
          <w:color w:val="000000" w:themeColor="text1"/>
          <w:szCs w:val="22"/>
        </w:rPr>
        <w:t xml:space="preserve">couple </w:t>
      </w:r>
      <w:r w:rsidRPr="00ED15BE">
        <w:rPr>
          <w:rFonts w:ascii="Times New Roman" w:hAnsi="Times New Roman"/>
          <w:color w:val="000000" w:themeColor="text1"/>
          <w:szCs w:val="22"/>
        </w:rPr>
        <w:t>year</w:t>
      </w:r>
      <w:r w:rsidR="006B39D2">
        <w:rPr>
          <w:rFonts w:ascii="Times New Roman" w:hAnsi="Times New Roman"/>
          <w:color w:val="000000" w:themeColor="text1"/>
          <w:szCs w:val="22"/>
        </w:rPr>
        <w:t xml:space="preserve">s, I have written </w:t>
      </w:r>
      <w:r w:rsidRPr="00ED15BE">
        <w:rPr>
          <w:rFonts w:ascii="Times New Roman" w:hAnsi="Times New Roman"/>
          <w:color w:val="000000" w:themeColor="text1"/>
          <w:szCs w:val="22"/>
        </w:rPr>
        <w:t>“Articulations of Globalizing Knowledge</w:t>
      </w:r>
      <w:r w:rsidR="00994F01">
        <w:rPr>
          <w:rFonts w:ascii="Times New Roman" w:hAnsi="Times New Roman"/>
          <w:color w:val="000000" w:themeColor="text1"/>
          <w:szCs w:val="22"/>
        </w:rPr>
        <w:t xml:space="preserve">: </w:t>
      </w:r>
      <w:r w:rsidR="006B39D2">
        <w:rPr>
          <w:rFonts w:ascii="Times New Roman" w:hAnsi="Times New Roman"/>
          <w:color w:val="000000" w:themeColor="text1"/>
          <w:szCs w:val="22"/>
        </w:rPr>
        <w:t xml:space="preserve"> Cosmopolitan Intellectuality and Consequential Solidarity</w:t>
      </w:r>
      <w:r w:rsidRPr="00ED15BE">
        <w:rPr>
          <w:rFonts w:ascii="Times New Roman" w:hAnsi="Times New Roman"/>
          <w:color w:val="000000" w:themeColor="text1"/>
          <w:szCs w:val="22"/>
        </w:rPr>
        <w:t>”</w:t>
      </w:r>
      <w:r w:rsidR="006B39D2">
        <w:rPr>
          <w:rFonts w:ascii="Times New Roman" w:hAnsi="Times New Roman"/>
          <w:color w:val="000000" w:themeColor="text1"/>
          <w:szCs w:val="22"/>
        </w:rPr>
        <w:t xml:space="preserve"> to be published by Stanford University Press. I will</w:t>
      </w:r>
      <w:r w:rsidRPr="00ED15BE">
        <w:rPr>
          <w:rFonts w:ascii="Times New Roman" w:hAnsi="Times New Roman"/>
          <w:color w:val="000000" w:themeColor="text1"/>
          <w:szCs w:val="22"/>
        </w:rPr>
        <w:t xml:space="preserve"> invite you to read it, chapter by chapter, alongside other readings. </w:t>
      </w:r>
      <w:r w:rsidR="00541EA9" w:rsidRPr="00ED15BE">
        <w:rPr>
          <w:rFonts w:ascii="Times New Roman" w:hAnsi="Times New Roman"/>
          <w:color w:val="000000" w:themeColor="text1"/>
          <w:szCs w:val="22"/>
        </w:rPr>
        <w:t>Each of those chapters, assigned</w:t>
      </w:r>
      <w:r w:rsidRPr="00ED15BE">
        <w:rPr>
          <w:rFonts w:ascii="Times New Roman" w:hAnsi="Times New Roman"/>
          <w:color w:val="000000" w:themeColor="text1"/>
          <w:szCs w:val="22"/>
        </w:rPr>
        <w:t xml:space="preserve"> in the readings below, represent my own synthesis of fairly substantial fields, but I want you to go beyond my own conclusions.  Indeed, that is part of your assignment. </w:t>
      </w:r>
    </w:p>
    <w:p w:rsidR="00ED2209" w:rsidRPr="00ED15BE" w:rsidRDefault="00ED2209" w:rsidP="00ED2209">
      <w:pPr>
        <w:rPr>
          <w:rStyle w:val="apple-style-span"/>
        </w:rPr>
      </w:pPr>
    </w:p>
    <w:p w:rsidR="002C5D25" w:rsidRPr="00ED15BE" w:rsidRDefault="002C5D25">
      <w:pPr>
        <w:rPr>
          <w:rFonts w:ascii="Times New Roman" w:hAnsi="Times New Roman" w:cs="Arial"/>
          <w:b/>
          <w:color w:val="000000" w:themeColor="text1"/>
          <w:szCs w:val="26"/>
        </w:rPr>
      </w:pPr>
      <w:r w:rsidRPr="00ED15BE">
        <w:rPr>
          <w:rFonts w:ascii="Times New Roman" w:hAnsi="Times New Roman" w:cs="Arial"/>
          <w:b/>
          <w:color w:val="000000" w:themeColor="text1"/>
          <w:szCs w:val="26"/>
        </w:rPr>
        <w:t>Format and Requirements</w:t>
      </w:r>
    </w:p>
    <w:p w:rsidR="00F73019" w:rsidRPr="00ED15BE" w:rsidRDefault="00F73019">
      <w:pPr>
        <w:rPr>
          <w:rFonts w:ascii="Times New Roman" w:hAnsi="Times New Roman" w:cs="Arial"/>
          <w:color w:val="000000" w:themeColor="text1"/>
          <w:szCs w:val="26"/>
        </w:rPr>
      </w:pPr>
    </w:p>
    <w:p w:rsidR="00F73019" w:rsidRPr="00ED15BE" w:rsidRDefault="00E56974">
      <w:pPr>
        <w:rPr>
          <w:rFonts w:ascii="Times New Roman" w:hAnsi="Times New Roman" w:cs="Arial"/>
          <w:color w:val="000000" w:themeColor="text1"/>
          <w:szCs w:val="26"/>
        </w:rPr>
      </w:pPr>
      <w:r>
        <w:rPr>
          <w:rFonts w:ascii="Times New Roman" w:hAnsi="Times New Roman" w:cs="Arial"/>
          <w:color w:val="000000" w:themeColor="text1"/>
          <w:szCs w:val="26"/>
        </w:rPr>
        <w:t xml:space="preserve">1) </w:t>
      </w:r>
      <w:r w:rsidR="00F73019" w:rsidRPr="00ED15BE">
        <w:rPr>
          <w:rFonts w:ascii="Times New Roman" w:hAnsi="Times New Roman" w:cs="Arial"/>
          <w:color w:val="000000" w:themeColor="text1"/>
          <w:szCs w:val="26"/>
        </w:rPr>
        <w:t xml:space="preserve">From the second week through the </w:t>
      </w:r>
      <w:r w:rsidR="007A511F" w:rsidRPr="00ED15BE">
        <w:rPr>
          <w:rFonts w:ascii="Times New Roman" w:hAnsi="Times New Roman" w:cs="Arial"/>
          <w:color w:val="000000" w:themeColor="text1"/>
          <w:szCs w:val="26"/>
        </w:rPr>
        <w:t>tenth</w:t>
      </w:r>
      <w:r w:rsidR="00F73019" w:rsidRPr="00ED15BE">
        <w:rPr>
          <w:rFonts w:ascii="Times New Roman" w:hAnsi="Times New Roman" w:cs="Arial"/>
          <w:color w:val="000000" w:themeColor="text1"/>
          <w:szCs w:val="26"/>
        </w:rPr>
        <w:t xml:space="preserve">, all students are expected to do the required reading, and two students, in each seminar, are each expected to draft discussant commentary </w:t>
      </w:r>
      <w:r w:rsidR="00714402" w:rsidRPr="00ED15BE">
        <w:rPr>
          <w:rFonts w:ascii="Times New Roman" w:hAnsi="Times New Roman" w:cs="Arial"/>
          <w:color w:val="000000" w:themeColor="text1"/>
          <w:szCs w:val="26"/>
        </w:rPr>
        <w:t xml:space="preserve">24 hours </w:t>
      </w:r>
      <w:r w:rsidR="00F73019" w:rsidRPr="00ED15BE">
        <w:rPr>
          <w:rFonts w:ascii="Times New Roman" w:hAnsi="Times New Roman" w:cs="Arial"/>
          <w:color w:val="000000" w:themeColor="text1"/>
          <w:szCs w:val="26"/>
        </w:rPr>
        <w:t xml:space="preserve">in advance of the seminar, </w:t>
      </w:r>
      <w:r w:rsidR="00394F95" w:rsidRPr="00ED15BE">
        <w:rPr>
          <w:rFonts w:ascii="Times New Roman" w:hAnsi="Times New Roman" w:cs="Arial"/>
          <w:color w:val="000000" w:themeColor="text1"/>
          <w:szCs w:val="26"/>
        </w:rPr>
        <w:t xml:space="preserve">to be </w:t>
      </w:r>
      <w:r w:rsidR="00F73019" w:rsidRPr="00ED15BE">
        <w:rPr>
          <w:rFonts w:ascii="Times New Roman" w:hAnsi="Times New Roman" w:cs="Arial"/>
          <w:color w:val="000000" w:themeColor="text1"/>
          <w:szCs w:val="26"/>
        </w:rPr>
        <w:t>shared w</w:t>
      </w:r>
      <w:r w:rsidR="00394F95" w:rsidRPr="00ED15BE">
        <w:rPr>
          <w:rFonts w:ascii="Times New Roman" w:hAnsi="Times New Roman" w:cs="Arial"/>
          <w:color w:val="000000" w:themeColor="text1"/>
          <w:szCs w:val="26"/>
        </w:rPr>
        <w:t>ith me</w:t>
      </w:r>
      <w:r w:rsidR="00F73019" w:rsidRPr="00ED15BE">
        <w:rPr>
          <w:rFonts w:ascii="Times New Roman" w:hAnsi="Times New Roman" w:cs="Arial"/>
          <w:color w:val="000000" w:themeColor="text1"/>
          <w:szCs w:val="26"/>
        </w:rPr>
        <w:t xml:space="preserve">. </w:t>
      </w:r>
      <w:r w:rsidR="00714402" w:rsidRPr="00ED15BE">
        <w:rPr>
          <w:rFonts w:ascii="Times New Roman" w:hAnsi="Times New Roman" w:cs="Arial"/>
          <w:color w:val="000000" w:themeColor="text1"/>
          <w:szCs w:val="26"/>
        </w:rPr>
        <w:t xml:space="preserve">I expect you will each do this twice. </w:t>
      </w:r>
      <w:r w:rsidR="00653D02" w:rsidRPr="00ED15BE">
        <w:rPr>
          <w:rFonts w:ascii="Times New Roman" w:hAnsi="Times New Roman" w:cs="Arial"/>
          <w:color w:val="000000" w:themeColor="text1"/>
          <w:szCs w:val="26"/>
        </w:rPr>
        <w:t>Each of these 1000 word briefs is</w:t>
      </w:r>
      <w:r w:rsidR="00994F01">
        <w:rPr>
          <w:rFonts w:ascii="Times New Roman" w:hAnsi="Times New Roman" w:cs="Arial"/>
          <w:color w:val="000000" w:themeColor="text1"/>
          <w:szCs w:val="26"/>
        </w:rPr>
        <w:t xml:space="preserve"> worth 10</w:t>
      </w:r>
      <w:r w:rsidR="0020610C" w:rsidRPr="00ED15BE">
        <w:rPr>
          <w:rFonts w:ascii="Times New Roman" w:hAnsi="Times New Roman" w:cs="Arial"/>
          <w:color w:val="000000" w:themeColor="text1"/>
          <w:szCs w:val="26"/>
        </w:rPr>
        <w:t xml:space="preserve">% of the final </w:t>
      </w:r>
      <w:r w:rsidR="00653D02" w:rsidRPr="00ED15BE">
        <w:rPr>
          <w:rFonts w:ascii="Times New Roman" w:hAnsi="Times New Roman" w:cs="Arial"/>
          <w:color w:val="000000" w:themeColor="text1"/>
          <w:szCs w:val="26"/>
        </w:rPr>
        <w:t xml:space="preserve">grade. </w:t>
      </w:r>
    </w:p>
    <w:p w:rsidR="00F73019" w:rsidRPr="00ED15BE" w:rsidRDefault="00F73019">
      <w:pPr>
        <w:rPr>
          <w:rFonts w:ascii="Times New Roman" w:hAnsi="Times New Roman" w:cs="Arial"/>
          <w:color w:val="000000" w:themeColor="text1"/>
          <w:szCs w:val="26"/>
        </w:rPr>
      </w:pPr>
    </w:p>
    <w:p w:rsidR="00E114F4" w:rsidRDefault="00E56974" w:rsidP="00F73019">
      <w:pPr>
        <w:rPr>
          <w:rFonts w:ascii="Times New Roman" w:hAnsi="Times New Roman" w:cs="Arial"/>
          <w:color w:val="000000" w:themeColor="text1"/>
          <w:szCs w:val="26"/>
        </w:rPr>
      </w:pPr>
      <w:r>
        <w:rPr>
          <w:rFonts w:ascii="Times New Roman" w:hAnsi="Times New Roman" w:cs="Arial"/>
          <w:color w:val="000000" w:themeColor="text1"/>
          <w:szCs w:val="26"/>
        </w:rPr>
        <w:t xml:space="preserve">2) </w:t>
      </w:r>
      <w:r w:rsidR="00F73019" w:rsidRPr="00ED15BE">
        <w:rPr>
          <w:rFonts w:ascii="Times New Roman" w:hAnsi="Times New Roman" w:cs="Arial"/>
          <w:color w:val="000000" w:themeColor="text1"/>
          <w:szCs w:val="26"/>
        </w:rPr>
        <w:t>Each seminar will begin with my brief summary of the issues involved, followed by</w:t>
      </w:r>
      <w:r w:rsidR="00653D02" w:rsidRPr="00ED15BE">
        <w:rPr>
          <w:rFonts w:ascii="Times New Roman" w:hAnsi="Times New Roman" w:cs="Arial"/>
          <w:color w:val="000000" w:themeColor="text1"/>
          <w:szCs w:val="26"/>
        </w:rPr>
        <w:t xml:space="preserve"> each discussant’s contribution based on their ow</w:t>
      </w:r>
      <w:r w:rsidR="00714402" w:rsidRPr="00ED15BE">
        <w:rPr>
          <w:rFonts w:ascii="Times New Roman" w:hAnsi="Times New Roman" w:cs="Arial"/>
          <w:color w:val="000000" w:themeColor="text1"/>
          <w:szCs w:val="26"/>
        </w:rPr>
        <w:t xml:space="preserve">n preparation and my commentary (on those days we have guests, the seminar will </w:t>
      </w:r>
      <w:r w:rsidR="006B39D2">
        <w:rPr>
          <w:rFonts w:ascii="Times New Roman" w:hAnsi="Times New Roman" w:cs="Arial"/>
          <w:color w:val="000000" w:themeColor="text1"/>
          <w:szCs w:val="26"/>
        </w:rPr>
        <w:t xml:space="preserve">begin with guest </w:t>
      </w:r>
      <w:r w:rsidR="00714402" w:rsidRPr="00ED15BE">
        <w:rPr>
          <w:rFonts w:ascii="Times New Roman" w:hAnsi="Times New Roman" w:cs="Arial"/>
          <w:color w:val="000000" w:themeColor="text1"/>
          <w:szCs w:val="26"/>
        </w:rPr>
        <w:t>commentary).</w:t>
      </w:r>
      <w:r w:rsidR="00653D02" w:rsidRPr="00ED15BE">
        <w:rPr>
          <w:rFonts w:ascii="Times New Roman" w:hAnsi="Times New Roman" w:cs="Arial"/>
          <w:color w:val="000000" w:themeColor="text1"/>
          <w:szCs w:val="26"/>
        </w:rPr>
        <w:t xml:space="preserve">  These contributions, as well as broader class participation, are worth </w:t>
      </w:r>
      <w:r w:rsidR="00994F01">
        <w:rPr>
          <w:rFonts w:ascii="Times New Roman" w:hAnsi="Times New Roman" w:cs="Arial"/>
          <w:color w:val="000000" w:themeColor="text1"/>
          <w:szCs w:val="26"/>
        </w:rPr>
        <w:t>another</w:t>
      </w:r>
      <w:r>
        <w:rPr>
          <w:rFonts w:ascii="Times New Roman" w:hAnsi="Times New Roman" w:cs="Arial"/>
          <w:color w:val="000000" w:themeColor="text1"/>
          <w:szCs w:val="26"/>
        </w:rPr>
        <w:t xml:space="preserve"> 2</w:t>
      </w:r>
      <w:r w:rsidR="00653D02" w:rsidRPr="00ED15BE">
        <w:rPr>
          <w:rFonts w:ascii="Times New Roman" w:hAnsi="Times New Roman" w:cs="Arial"/>
          <w:color w:val="000000" w:themeColor="text1"/>
          <w:szCs w:val="26"/>
        </w:rPr>
        <w:t xml:space="preserve">0% of the final grade. </w:t>
      </w:r>
    </w:p>
    <w:p w:rsidR="00E114F4" w:rsidRDefault="00E114F4" w:rsidP="00F73019">
      <w:pPr>
        <w:rPr>
          <w:rFonts w:ascii="Times New Roman" w:hAnsi="Times New Roman" w:cs="Arial"/>
          <w:color w:val="000000" w:themeColor="text1"/>
          <w:szCs w:val="26"/>
        </w:rPr>
      </w:pPr>
    </w:p>
    <w:p w:rsidR="00653D02" w:rsidRPr="00ED15BE" w:rsidRDefault="00E56974" w:rsidP="00F73019">
      <w:pPr>
        <w:rPr>
          <w:rFonts w:ascii="Times New Roman" w:hAnsi="Times New Roman" w:cs="Arial"/>
          <w:color w:val="000000" w:themeColor="text1"/>
          <w:szCs w:val="26"/>
        </w:rPr>
      </w:pPr>
      <w:r>
        <w:rPr>
          <w:rFonts w:ascii="Times New Roman" w:hAnsi="Times New Roman" w:cs="Arial"/>
          <w:color w:val="000000" w:themeColor="text1"/>
          <w:szCs w:val="26"/>
        </w:rPr>
        <w:t xml:space="preserve">3) </w:t>
      </w:r>
      <w:r w:rsidR="00E114F4">
        <w:rPr>
          <w:rFonts w:ascii="Times New Roman" w:hAnsi="Times New Roman" w:cs="Arial"/>
          <w:color w:val="000000" w:themeColor="text1"/>
          <w:szCs w:val="26"/>
        </w:rPr>
        <w:t xml:space="preserve">To provide one more datum on your engagement with the readings and class, I may on any given class day ask you to </w:t>
      </w:r>
      <w:r>
        <w:rPr>
          <w:rFonts w:ascii="Times New Roman" w:hAnsi="Times New Roman" w:cs="Arial"/>
          <w:color w:val="000000" w:themeColor="text1"/>
          <w:szCs w:val="26"/>
        </w:rPr>
        <w:t xml:space="preserve">write your </w:t>
      </w:r>
      <w:r w:rsidR="00E114F4">
        <w:rPr>
          <w:rFonts w:ascii="Times New Roman" w:hAnsi="Times New Roman" w:cs="Arial"/>
          <w:color w:val="000000" w:themeColor="text1"/>
          <w:szCs w:val="26"/>
        </w:rPr>
        <w:t xml:space="preserve">answer </w:t>
      </w:r>
      <w:r>
        <w:rPr>
          <w:rFonts w:ascii="Times New Roman" w:hAnsi="Times New Roman" w:cs="Arial"/>
          <w:color w:val="000000" w:themeColor="text1"/>
          <w:szCs w:val="26"/>
        </w:rPr>
        <w:t xml:space="preserve">to </w:t>
      </w:r>
      <w:r w:rsidR="00E114F4">
        <w:rPr>
          <w:rFonts w:ascii="Times New Roman" w:hAnsi="Times New Roman" w:cs="Arial"/>
          <w:color w:val="000000" w:themeColor="text1"/>
          <w:szCs w:val="26"/>
        </w:rPr>
        <w:t xml:space="preserve">a question, in class, about the readings for that day. Your overall performance in those </w:t>
      </w:r>
      <w:proofErr w:type="spellStart"/>
      <w:r w:rsidR="00E114F4">
        <w:rPr>
          <w:rFonts w:ascii="Times New Roman" w:hAnsi="Times New Roman" w:cs="Arial"/>
          <w:color w:val="000000" w:themeColor="text1"/>
          <w:szCs w:val="26"/>
        </w:rPr>
        <w:t>impomptu</w:t>
      </w:r>
      <w:proofErr w:type="spellEnd"/>
      <w:r w:rsidR="00E114F4">
        <w:rPr>
          <w:rFonts w:ascii="Times New Roman" w:hAnsi="Times New Roman" w:cs="Arial"/>
          <w:color w:val="000000" w:themeColor="text1"/>
          <w:szCs w:val="26"/>
        </w:rPr>
        <w:t xml:space="preserve"> invitations to share your le</w:t>
      </w:r>
      <w:r>
        <w:rPr>
          <w:rFonts w:ascii="Times New Roman" w:hAnsi="Times New Roman" w:cs="Arial"/>
          <w:color w:val="000000" w:themeColor="text1"/>
          <w:szCs w:val="26"/>
        </w:rPr>
        <w:t>arning will contribute to that 2</w:t>
      </w:r>
      <w:r w:rsidR="00E114F4">
        <w:rPr>
          <w:rFonts w:ascii="Times New Roman" w:hAnsi="Times New Roman" w:cs="Arial"/>
          <w:color w:val="000000" w:themeColor="text1"/>
          <w:szCs w:val="26"/>
        </w:rPr>
        <w:t xml:space="preserve">0% of your grade. </w:t>
      </w:r>
      <w:r w:rsidR="00653D02" w:rsidRPr="00ED15BE">
        <w:rPr>
          <w:rFonts w:ascii="Times New Roman" w:hAnsi="Times New Roman" w:cs="Arial"/>
          <w:color w:val="000000" w:themeColor="text1"/>
          <w:szCs w:val="26"/>
        </w:rPr>
        <w:t xml:space="preserve"> </w:t>
      </w:r>
    </w:p>
    <w:p w:rsidR="00653D02" w:rsidRPr="00ED15BE" w:rsidRDefault="00653D02" w:rsidP="00F73019">
      <w:pPr>
        <w:rPr>
          <w:rFonts w:ascii="Times New Roman" w:hAnsi="Times New Roman" w:cs="Arial"/>
          <w:color w:val="000000" w:themeColor="text1"/>
          <w:szCs w:val="26"/>
        </w:rPr>
      </w:pPr>
    </w:p>
    <w:p w:rsidR="00E56974" w:rsidRDefault="00E56974">
      <w:pPr>
        <w:rPr>
          <w:rFonts w:ascii="Times New Roman" w:hAnsi="Times New Roman" w:cs="Arial"/>
          <w:color w:val="000000" w:themeColor="text1"/>
          <w:szCs w:val="26"/>
        </w:rPr>
      </w:pPr>
      <w:r>
        <w:rPr>
          <w:rFonts w:ascii="Times New Roman" w:hAnsi="Times New Roman" w:cs="Arial"/>
          <w:color w:val="000000" w:themeColor="text1"/>
          <w:szCs w:val="26"/>
        </w:rPr>
        <w:t xml:space="preserve">4) </w:t>
      </w:r>
      <w:r w:rsidR="00653D02" w:rsidRPr="00ED15BE">
        <w:rPr>
          <w:rFonts w:ascii="Times New Roman" w:hAnsi="Times New Roman" w:cs="Arial"/>
          <w:color w:val="000000" w:themeColor="text1"/>
          <w:szCs w:val="26"/>
        </w:rPr>
        <w:t xml:space="preserve">Each student is expected to write a </w:t>
      </w:r>
      <w:r w:rsidR="00164EE0" w:rsidRPr="00ED15BE">
        <w:rPr>
          <w:rFonts w:ascii="Times New Roman" w:hAnsi="Times New Roman" w:cs="Arial"/>
          <w:color w:val="000000" w:themeColor="text1"/>
          <w:szCs w:val="26"/>
        </w:rPr>
        <w:t xml:space="preserve">fully referenced </w:t>
      </w:r>
      <w:r w:rsidR="00653D02" w:rsidRPr="00ED15BE">
        <w:rPr>
          <w:rFonts w:ascii="Times New Roman" w:hAnsi="Times New Roman" w:cs="Arial"/>
          <w:color w:val="000000" w:themeColor="text1"/>
          <w:szCs w:val="26"/>
        </w:rPr>
        <w:t>5000-7000 word analysis of som</w:t>
      </w:r>
      <w:r w:rsidR="007A511F" w:rsidRPr="00ED15BE">
        <w:rPr>
          <w:rFonts w:ascii="Times New Roman" w:hAnsi="Times New Roman" w:cs="Arial"/>
          <w:color w:val="000000" w:themeColor="text1"/>
          <w:szCs w:val="26"/>
        </w:rPr>
        <w:t xml:space="preserve">e </w:t>
      </w:r>
      <w:r w:rsidR="00164EE0" w:rsidRPr="00ED15BE">
        <w:rPr>
          <w:rFonts w:ascii="Times New Roman" w:hAnsi="Times New Roman" w:cs="Arial"/>
          <w:color w:val="000000" w:themeColor="text1"/>
          <w:szCs w:val="26"/>
        </w:rPr>
        <w:t xml:space="preserve">intellectual or </w:t>
      </w:r>
      <w:r w:rsidR="007A511F" w:rsidRPr="00ED15BE">
        <w:rPr>
          <w:rFonts w:ascii="Times New Roman" w:hAnsi="Times New Roman" w:cs="Arial"/>
          <w:color w:val="000000" w:themeColor="text1"/>
          <w:szCs w:val="26"/>
        </w:rPr>
        <w:t xml:space="preserve">knowledge institution/network </w:t>
      </w:r>
      <w:r w:rsidR="00164EE0" w:rsidRPr="00ED15BE">
        <w:rPr>
          <w:rFonts w:ascii="Times New Roman" w:hAnsi="Times New Roman" w:cs="Arial"/>
          <w:color w:val="000000" w:themeColor="text1"/>
          <w:szCs w:val="26"/>
        </w:rPr>
        <w:t>and their</w:t>
      </w:r>
      <w:r w:rsidR="00653D02" w:rsidRPr="00ED15BE">
        <w:rPr>
          <w:rFonts w:ascii="Times New Roman" w:hAnsi="Times New Roman" w:cs="Arial"/>
          <w:color w:val="000000" w:themeColor="text1"/>
          <w:szCs w:val="26"/>
        </w:rPr>
        <w:t xml:space="preserve"> </w:t>
      </w:r>
      <w:r w:rsidR="0094623F">
        <w:rPr>
          <w:rFonts w:ascii="Times New Roman" w:hAnsi="Times New Roman" w:cs="Arial"/>
          <w:color w:val="000000" w:themeColor="text1"/>
          <w:szCs w:val="26"/>
        </w:rPr>
        <w:t>articulation with</w:t>
      </w:r>
      <w:r w:rsidR="00653D02" w:rsidRPr="00ED15BE">
        <w:rPr>
          <w:rFonts w:ascii="Times New Roman" w:hAnsi="Times New Roman" w:cs="Arial"/>
          <w:color w:val="000000" w:themeColor="text1"/>
          <w:szCs w:val="26"/>
        </w:rPr>
        <w:t xml:space="preserve"> global transformations</w:t>
      </w:r>
      <w:r w:rsidR="007A511F" w:rsidRPr="00ED15BE">
        <w:rPr>
          <w:rFonts w:ascii="Times New Roman" w:hAnsi="Times New Roman" w:cs="Arial"/>
          <w:color w:val="000000" w:themeColor="text1"/>
          <w:szCs w:val="26"/>
        </w:rPr>
        <w:t>, reflecting one of the themes identified in the weekly foci below</w:t>
      </w:r>
      <w:r w:rsidR="00653D02" w:rsidRPr="00ED15BE">
        <w:rPr>
          <w:rFonts w:ascii="Times New Roman" w:hAnsi="Times New Roman" w:cs="Arial"/>
          <w:color w:val="000000" w:themeColor="text1"/>
          <w:szCs w:val="26"/>
        </w:rPr>
        <w:t xml:space="preserve">. A proposal of 500 words, identifying the problem and the data, </w:t>
      </w:r>
      <w:proofErr w:type="gramStart"/>
      <w:r w:rsidR="00653D02" w:rsidRPr="00ED15BE">
        <w:rPr>
          <w:rFonts w:ascii="Times New Roman" w:hAnsi="Times New Roman" w:cs="Arial"/>
          <w:color w:val="000000" w:themeColor="text1"/>
          <w:szCs w:val="26"/>
        </w:rPr>
        <w:t>is expected to be submitted</w:t>
      </w:r>
      <w:proofErr w:type="gramEnd"/>
      <w:r w:rsidR="00653D02" w:rsidRPr="00ED15BE">
        <w:rPr>
          <w:rFonts w:ascii="Times New Roman" w:hAnsi="Times New Roman" w:cs="Arial"/>
          <w:color w:val="000000" w:themeColor="text1"/>
          <w:szCs w:val="26"/>
        </w:rPr>
        <w:t xml:space="preserve"> electronically before the fourth class me</w:t>
      </w:r>
      <w:r>
        <w:rPr>
          <w:rFonts w:ascii="Times New Roman" w:hAnsi="Times New Roman" w:cs="Arial"/>
          <w:color w:val="000000" w:themeColor="text1"/>
          <w:szCs w:val="26"/>
        </w:rPr>
        <w:t>eting. That proposal is worth 10</w:t>
      </w:r>
      <w:r w:rsidR="00653D02" w:rsidRPr="00ED15BE">
        <w:rPr>
          <w:rFonts w:ascii="Times New Roman" w:hAnsi="Times New Roman" w:cs="Arial"/>
          <w:color w:val="000000" w:themeColor="text1"/>
          <w:szCs w:val="26"/>
        </w:rPr>
        <w:t xml:space="preserve">% of the grade.  </w:t>
      </w:r>
    </w:p>
    <w:p w:rsidR="00E56974" w:rsidRDefault="00E56974">
      <w:pPr>
        <w:rPr>
          <w:rFonts w:ascii="Times New Roman" w:hAnsi="Times New Roman" w:cs="Arial"/>
          <w:color w:val="000000" w:themeColor="text1"/>
          <w:szCs w:val="26"/>
        </w:rPr>
      </w:pPr>
    </w:p>
    <w:p w:rsidR="00E56974" w:rsidRDefault="00E56974">
      <w:pPr>
        <w:rPr>
          <w:rFonts w:ascii="Times New Roman" w:hAnsi="Times New Roman" w:cs="Arial"/>
          <w:color w:val="000000" w:themeColor="text1"/>
          <w:szCs w:val="26"/>
        </w:rPr>
      </w:pPr>
      <w:r>
        <w:rPr>
          <w:rFonts w:ascii="Times New Roman" w:hAnsi="Times New Roman" w:cs="Arial"/>
          <w:color w:val="000000" w:themeColor="text1"/>
          <w:szCs w:val="26"/>
        </w:rPr>
        <w:t xml:space="preserve">5) </w:t>
      </w:r>
      <w:r w:rsidR="002C5D25" w:rsidRPr="00ED15BE">
        <w:rPr>
          <w:rFonts w:ascii="Times New Roman" w:hAnsi="Times New Roman" w:cs="Arial"/>
          <w:color w:val="000000" w:themeColor="text1"/>
          <w:szCs w:val="26"/>
        </w:rPr>
        <w:t xml:space="preserve">One day before the </w:t>
      </w:r>
      <w:r>
        <w:rPr>
          <w:rFonts w:ascii="Times New Roman" w:hAnsi="Times New Roman" w:cs="Arial"/>
          <w:color w:val="000000" w:themeColor="text1"/>
          <w:szCs w:val="26"/>
        </w:rPr>
        <w:t>12</w:t>
      </w:r>
      <w:r w:rsidR="00394F95" w:rsidRPr="00ED15BE">
        <w:rPr>
          <w:rFonts w:ascii="Times New Roman" w:hAnsi="Times New Roman" w:cs="Arial"/>
          <w:color w:val="000000" w:themeColor="text1"/>
          <w:szCs w:val="26"/>
          <w:vertAlign w:val="superscript"/>
        </w:rPr>
        <w:t>th</w:t>
      </w:r>
      <w:r w:rsidR="00394F95" w:rsidRPr="00ED15BE">
        <w:rPr>
          <w:rFonts w:ascii="Times New Roman" w:hAnsi="Times New Roman" w:cs="Arial"/>
          <w:color w:val="000000" w:themeColor="text1"/>
          <w:szCs w:val="26"/>
        </w:rPr>
        <w:t xml:space="preserve"> </w:t>
      </w:r>
      <w:r w:rsidR="002C5D25" w:rsidRPr="00ED15BE">
        <w:rPr>
          <w:rFonts w:ascii="Times New Roman" w:hAnsi="Times New Roman" w:cs="Arial"/>
          <w:color w:val="000000" w:themeColor="text1"/>
          <w:szCs w:val="26"/>
        </w:rPr>
        <w:t>class, each student will identify their key problem and key findings in 1000 words and distribute those findings electronically</w:t>
      </w:r>
      <w:r w:rsidR="0020610C" w:rsidRPr="00ED15BE">
        <w:rPr>
          <w:rFonts w:ascii="Times New Roman" w:hAnsi="Times New Roman" w:cs="Arial"/>
          <w:color w:val="000000" w:themeColor="text1"/>
          <w:szCs w:val="26"/>
        </w:rPr>
        <w:t xml:space="preserve"> to the class</w:t>
      </w:r>
      <w:r w:rsidR="002C5D25" w:rsidRPr="00ED15BE">
        <w:rPr>
          <w:rFonts w:ascii="Times New Roman" w:hAnsi="Times New Roman" w:cs="Arial"/>
          <w:color w:val="000000" w:themeColor="text1"/>
          <w:szCs w:val="26"/>
        </w:rPr>
        <w:t>, so that all pape</w:t>
      </w:r>
      <w:r w:rsidR="00394F95" w:rsidRPr="00ED15BE">
        <w:rPr>
          <w:rFonts w:ascii="Times New Roman" w:hAnsi="Times New Roman" w:cs="Arial"/>
          <w:color w:val="000000" w:themeColor="text1"/>
          <w:szCs w:val="26"/>
        </w:rPr>
        <w:t>rs might be discussed together in the 11</w:t>
      </w:r>
      <w:r w:rsidR="00394F95" w:rsidRPr="00ED15BE">
        <w:rPr>
          <w:rFonts w:ascii="Times New Roman" w:hAnsi="Times New Roman" w:cs="Arial"/>
          <w:color w:val="000000" w:themeColor="text1"/>
          <w:szCs w:val="26"/>
          <w:vertAlign w:val="superscript"/>
        </w:rPr>
        <w:t>th</w:t>
      </w:r>
      <w:r w:rsidR="00394F95" w:rsidRPr="00ED15BE">
        <w:rPr>
          <w:rFonts w:ascii="Times New Roman" w:hAnsi="Times New Roman" w:cs="Arial"/>
          <w:color w:val="000000" w:themeColor="text1"/>
          <w:szCs w:val="26"/>
        </w:rPr>
        <w:t xml:space="preserve"> and 12</w:t>
      </w:r>
      <w:r w:rsidR="00394F95" w:rsidRPr="00ED15BE">
        <w:rPr>
          <w:rFonts w:ascii="Times New Roman" w:hAnsi="Times New Roman" w:cs="Arial"/>
          <w:color w:val="000000" w:themeColor="text1"/>
          <w:szCs w:val="26"/>
          <w:vertAlign w:val="superscript"/>
        </w:rPr>
        <w:t>th</w:t>
      </w:r>
      <w:r w:rsidR="00394F95" w:rsidRPr="00ED15BE">
        <w:rPr>
          <w:rFonts w:ascii="Times New Roman" w:hAnsi="Times New Roman" w:cs="Arial"/>
          <w:color w:val="000000" w:themeColor="text1"/>
          <w:szCs w:val="26"/>
        </w:rPr>
        <w:t xml:space="preserve"> classes. </w:t>
      </w:r>
      <w:r>
        <w:rPr>
          <w:rFonts w:ascii="Times New Roman" w:hAnsi="Times New Roman" w:cs="Arial"/>
          <w:color w:val="000000" w:themeColor="text1"/>
          <w:szCs w:val="26"/>
        </w:rPr>
        <w:t xml:space="preserve">That summary is worth 10% of your final grade. </w:t>
      </w:r>
    </w:p>
    <w:p w:rsidR="00E56974" w:rsidRDefault="00E56974">
      <w:pPr>
        <w:rPr>
          <w:rFonts w:ascii="Times New Roman" w:hAnsi="Times New Roman" w:cs="Arial"/>
          <w:color w:val="000000" w:themeColor="text1"/>
          <w:szCs w:val="26"/>
        </w:rPr>
      </w:pPr>
    </w:p>
    <w:p w:rsidR="00E56974" w:rsidRDefault="00E56974">
      <w:pPr>
        <w:rPr>
          <w:rFonts w:ascii="Times New Roman" w:hAnsi="Times New Roman" w:cs="Arial"/>
          <w:color w:val="000000" w:themeColor="text1"/>
          <w:szCs w:val="26"/>
        </w:rPr>
      </w:pPr>
      <w:r>
        <w:rPr>
          <w:rFonts w:ascii="Times New Roman" w:hAnsi="Times New Roman" w:cs="Arial"/>
          <w:color w:val="000000" w:themeColor="text1"/>
          <w:szCs w:val="26"/>
        </w:rPr>
        <w:t xml:space="preserve">6) </w:t>
      </w:r>
      <w:r w:rsidR="00580011" w:rsidRPr="00ED15BE">
        <w:rPr>
          <w:rFonts w:ascii="Times New Roman" w:hAnsi="Times New Roman" w:cs="Arial"/>
          <w:color w:val="000000" w:themeColor="text1"/>
          <w:szCs w:val="26"/>
        </w:rPr>
        <w:t>During those classes, i</w:t>
      </w:r>
      <w:r w:rsidR="002D5B1D" w:rsidRPr="00ED15BE">
        <w:rPr>
          <w:rFonts w:ascii="Times New Roman" w:hAnsi="Times New Roman" w:cs="Arial"/>
          <w:color w:val="000000" w:themeColor="text1"/>
          <w:szCs w:val="26"/>
        </w:rPr>
        <w:t>n a k</w:t>
      </w:r>
      <w:r w:rsidR="00580011" w:rsidRPr="00ED15BE">
        <w:rPr>
          <w:rFonts w:ascii="Times New Roman" w:hAnsi="Times New Roman" w:cs="Arial"/>
          <w:color w:val="000000" w:themeColor="text1"/>
          <w:szCs w:val="26"/>
        </w:rPr>
        <w:t>ind of intellectual round robin,</w:t>
      </w:r>
      <w:r w:rsidR="002D5B1D" w:rsidRPr="00ED15BE">
        <w:rPr>
          <w:rFonts w:ascii="Times New Roman" w:hAnsi="Times New Roman" w:cs="Arial"/>
          <w:color w:val="000000" w:themeColor="text1"/>
          <w:szCs w:val="26"/>
        </w:rPr>
        <w:t xml:space="preserve"> Student A will be asked to summarize Student B’s proposal, and say 2 things good, and 1 thing challenging, about it, to be followed b</w:t>
      </w:r>
      <w:r w:rsidR="00580011" w:rsidRPr="00ED15BE">
        <w:rPr>
          <w:rFonts w:ascii="Times New Roman" w:hAnsi="Times New Roman" w:cs="Arial"/>
          <w:color w:val="000000" w:themeColor="text1"/>
          <w:szCs w:val="26"/>
        </w:rPr>
        <w:t>y 10 minutes of other students’</w:t>
      </w:r>
      <w:r w:rsidR="002D5B1D" w:rsidRPr="00ED15BE">
        <w:rPr>
          <w:rFonts w:ascii="Times New Roman" w:hAnsi="Times New Roman" w:cs="Arial"/>
          <w:color w:val="000000" w:themeColor="text1"/>
          <w:szCs w:val="26"/>
        </w:rPr>
        <w:t xml:space="preserve"> reactions.  The author’s response will b</w:t>
      </w:r>
      <w:r w:rsidR="00580011" w:rsidRPr="00ED15BE">
        <w:rPr>
          <w:rFonts w:ascii="Times New Roman" w:hAnsi="Times New Roman" w:cs="Arial"/>
          <w:color w:val="000000" w:themeColor="text1"/>
          <w:szCs w:val="26"/>
        </w:rPr>
        <w:t xml:space="preserve">e found in the paper’s final version. </w:t>
      </w:r>
      <w:r w:rsidR="00756E03">
        <w:rPr>
          <w:rFonts w:ascii="Times New Roman" w:hAnsi="Times New Roman" w:cs="Arial"/>
          <w:color w:val="000000" w:themeColor="text1"/>
          <w:szCs w:val="26"/>
        </w:rPr>
        <w:t xml:space="preserve"> </w:t>
      </w:r>
    </w:p>
    <w:p w:rsidR="00E56974" w:rsidRDefault="00E56974">
      <w:pPr>
        <w:rPr>
          <w:rFonts w:ascii="Times New Roman" w:hAnsi="Times New Roman" w:cs="Arial"/>
          <w:color w:val="000000" w:themeColor="text1"/>
          <w:szCs w:val="26"/>
        </w:rPr>
      </w:pPr>
    </w:p>
    <w:p w:rsidR="00E56974" w:rsidRDefault="00E56974">
      <w:pPr>
        <w:rPr>
          <w:rFonts w:ascii="Times New Roman" w:hAnsi="Times New Roman" w:cs="Arial"/>
          <w:color w:val="000000" w:themeColor="text1"/>
          <w:szCs w:val="26"/>
        </w:rPr>
      </w:pPr>
      <w:r>
        <w:rPr>
          <w:rFonts w:ascii="Times New Roman" w:hAnsi="Times New Roman" w:cs="Arial"/>
          <w:color w:val="000000" w:themeColor="text1"/>
          <w:szCs w:val="26"/>
        </w:rPr>
        <w:t xml:space="preserve">7) </w:t>
      </w:r>
      <w:r w:rsidR="00653D02" w:rsidRPr="00ED15BE">
        <w:rPr>
          <w:rFonts w:ascii="Times New Roman" w:hAnsi="Times New Roman" w:cs="Arial"/>
          <w:color w:val="000000" w:themeColor="text1"/>
          <w:szCs w:val="26"/>
        </w:rPr>
        <w:t>The</w:t>
      </w:r>
      <w:r w:rsidR="002C5D25" w:rsidRPr="00ED15BE">
        <w:rPr>
          <w:rFonts w:ascii="Times New Roman" w:hAnsi="Times New Roman" w:cs="Arial"/>
          <w:color w:val="000000" w:themeColor="text1"/>
          <w:szCs w:val="26"/>
        </w:rPr>
        <w:t xml:space="preserve"> final paper, due </w:t>
      </w:r>
      <w:r w:rsidR="00443C0E">
        <w:rPr>
          <w:rFonts w:ascii="Times New Roman" w:hAnsi="Times New Roman" w:cs="Arial"/>
          <w:color w:val="000000" w:themeColor="text1"/>
          <w:szCs w:val="26"/>
        </w:rPr>
        <w:t>on May 8 at 5:00 pm</w:t>
      </w:r>
      <w:r w:rsidR="00580011" w:rsidRPr="00ED15BE">
        <w:rPr>
          <w:rFonts w:ascii="Times New Roman" w:hAnsi="Times New Roman" w:cs="Arial"/>
          <w:color w:val="000000" w:themeColor="text1"/>
          <w:szCs w:val="26"/>
        </w:rPr>
        <w:t xml:space="preserve"> </w:t>
      </w:r>
      <w:r w:rsidR="00653D02" w:rsidRPr="00ED15BE">
        <w:rPr>
          <w:rFonts w:ascii="Times New Roman" w:hAnsi="Times New Roman" w:cs="Arial"/>
          <w:color w:val="000000" w:themeColor="text1"/>
          <w:szCs w:val="26"/>
        </w:rPr>
        <w:t>is worth</w:t>
      </w:r>
      <w:r>
        <w:rPr>
          <w:rFonts w:ascii="Times New Roman" w:hAnsi="Times New Roman" w:cs="Arial"/>
          <w:color w:val="000000" w:themeColor="text1"/>
          <w:szCs w:val="26"/>
        </w:rPr>
        <w:t xml:space="preserve"> 30</w:t>
      </w:r>
      <w:r w:rsidR="000A7B95" w:rsidRPr="00ED15BE">
        <w:rPr>
          <w:rFonts w:ascii="Times New Roman" w:hAnsi="Times New Roman" w:cs="Arial"/>
          <w:color w:val="000000" w:themeColor="text1"/>
          <w:szCs w:val="26"/>
        </w:rPr>
        <w:t xml:space="preserve"> </w:t>
      </w:r>
      <w:r w:rsidR="00653D02" w:rsidRPr="00ED15BE">
        <w:rPr>
          <w:rFonts w:ascii="Times New Roman" w:hAnsi="Times New Roman" w:cs="Arial"/>
          <w:color w:val="000000" w:themeColor="text1"/>
          <w:szCs w:val="26"/>
        </w:rPr>
        <w:t xml:space="preserve">% of the final grade. </w:t>
      </w:r>
      <w:r w:rsidR="006B39D2">
        <w:rPr>
          <w:rFonts w:ascii="Times New Roman" w:hAnsi="Times New Roman" w:cs="Arial"/>
          <w:color w:val="000000" w:themeColor="text1"/>
          <w:szCs w:val="26"/>
        </w:rPr>
        <w:t xml:space="preserve"> Late Policy: no excuses. For each 6 hours the paper is late, your grade for that paper is reduced by 1/3 of a letter grade. You can, however, submit the paper early. </w:t>
      </w:r>
    </w:p>
    <w:p w:rsidR="00E56974" w:rsidRDefault="00E56974">
      <w:pPr>
        <w:rPr>
          <w:rFonts w:ascii="Times New Roman" w:hAnsi="Times New Roman" w:cs="Arial"/>
          <w:color w:val="000000" w:themeColor="text1"/>
          <w:szCs w:val="26"/>
        </w:rPr>
      </w:pPr>
    </w:p>
    <w:p w:rsidR="00F73019" w:rsidRPr="00ED15BE" w:rsidRDefault="00E56974">
      <w:pPr>
        <w:rPr>
          <w:rFonts w:ascii="Times New Roman" w:hAnsi="Times New Roman" w:cs="Arial"/>
          <w:color w:val="000000" w:themeColor="text1"/>
          <w:szCs w:val="26"/>
        </w:rPr>
      </w:pPr>
      <w:r>
        <w:rPr>
          <w:rFonts w:ascii="Times New Roman" w:hAnsi="Times New Roman" w:cs="Arial"/>
          <w:color w:val="000000" w:themeColor="text1"/>
          <w:szCs w:val="26"/>
        </w:rPr>
        <w:t xml:space="preserve">8) An Intellectual Exercise: Choose one intellectual engagement at Brown over the course of the term and explain in 500 words how it reflects, challenges, or augments the issues we discuss in this class. I mention some of those events in this syllabus, and will mention others throughout the term. You are also free to pose them to </w:t>
      </w:r>
      <w:proofErr w:type="gramStart"/>
      <w:r>
        <w:rPr>
          <w:rFonts w:ascii="Times New Roman" w:hAnsi="Times New Roman" w:cs="Arial"/>
          <w:color w:val="000000" w:themeColor="text1"/>
          <w:szCs w:val="26"/>
        </w:rPr>
        <w:t>me and others</w:t>
      </w:r>
      <w:proofErr w:type="gramEnd"/>
      <w:r>
        <w:rPr>
          <w:rFonts w:ascii="Times New Roman" w:hAnsi="Times New Roman" w:cs="Arial"/>
          <w:color w:val="000000" w:themeColor="text1"/>
          <w:szCs w:val="26"/>
        </w:rPr>
        <w:t xml:space="preserve"> in the class. The quality of this exercise, to be submitted within 48 hours of the event’s conclusion, is worth 10% of your grade. </w:t>
      </w:r>
    </w:p>
    <w:p w:rsidR="00ED15BE" w:rsidRPr="00ED15BE" w:rsidRDefault="00ED15BE">
      <w:pPr>
        <w:rPr>
          <w:rFonts w:ascii="Times New Roman" w:hAnsi="Times New Roman" w:cs="Arial"/>
          <w:b/>
          <w:color w:val="000000" w:themeColor="text1"/>
          <w:szCs w:val="26"/>
        </w:rPr>
      </w:pPr>
    </w:p>
    <w:p w:rsidR="00514B1B" w:rsidRPr="00ED15BE" w:rsidRDefault="008F6404">
      <w:pPr>
        <w:rPr>
          <w:rFonts w:ascii="Times New Roman" w:hAnsi="Times New Roman" w:cs="Arial"/>
          <w:b/>
          <w:color w:val="000000" w:themeColor="text1"/>
          <w:szCs w:val="26"/>
        </w:rPr>
      </w:pPr>
      <w:r>
        <w:rPr>
          <w:rFonts w:ascii="Times New Roman" w:hAnsi="Times New Roman" w:cs="Arial"/>
          <w:b/>
          <w:color w:val="000000" w:themeColor="text1"/>
          <w:szCs w:val="26"/>
        </w:rPr>
        <w:t xml:space="preserve">Provisional </w:t>
      </w:r>
      <w:r w:rsidR="00F73019" w:rsidRPr="00ED15BE">
        <w:rPr>
          <w:rFonts w:ascii="Times New Roman" w:hAnsi="Times New Roman" w:cs="Arial"/>
          <w:b/>
          <w:color w:val="000000" w:themeColor="text1"/>
          <w:szCs w:val="26"/>
        </w:rPr>
        <w:t>Schedule</w:t>
      </w:r>
    </w:p>
    <w:p w:rsidR="00514B1B" w:rsidRPr="00ED15BE" w:rsidRDefault="00514B1B">
      <w:pPr>
        <w:rPr>
          <w:rFonts w:ascii="Times New Roman" w:hAnsi="Times New Roman" w:cs="Arial"/>
          <w:color w:val="000000" w:themeColor="text1"/>
          <w:szCs w:val="26"/>
        </w:rPr>
      </w:pPr>
    </w:p>
    <w:p w:rsidR="00514B1B" w:rsidRPr="00ED15BE" w:rsidRDefault="003B7541">
      <w:pPr>
        <w:rPr>
          <w:rFonts w:ascii="Times New Roman" w:hAnsi="Times New Roman" w:cs="Arial"/>
          <w:color w:val="000000" w:themeColor="text1"/>
          <w:szCs w:val="26"/>
        </w:rPr>
      </w:pPr>
      <w:r>
        <w:rPr>
          <w:rFonts w:ascii="Times New Roman" w:hAnsi="Times New Roman" w:cs="Arial"/>
          <w:b/>
          <w:color w:val="000000" w:themeColor="text1"/>
          <w:szCs w:val="26"/>
        </w:rPr>
        <w:t xml:space="preserve">January </w:t>
      </w:r>
      <w:r w:rsidR="0013142D">
        <w:rPr>
          <w:rFonts w:ascii="Times New Roman" w:hAnsi="Times New Roman" w:cs="Arial"/>
          <w:b/>
          <w:color w:val="000000" w:themeColor="text1"/>
          <w:szCs w:val="26"/>
        </w:rPr>
        <w:t>23</w:t>
      </w:r>
      <w:r w:rsidR="00D0753B" w:rsidRPr="00ED15BE">
        <w:rPr>
          <w:rFonts w:ascii="Times New Roman" w:hAnsi="Times New Roman" w:cs="Arial"/>
          <w:b/>
          <w:color w:val="000000" w:themeColor="text1"/>
          <w:szCs w:val="26"/>
        </w:rPr>
        <w:t>:</w:t>
      </w:r>
      <w:r w:rsidR="00D0753B" w:rsidRPr="00ED15BE">
        <w:rPr>
          <w:rFonts w:ascii="Times New Roman" w:hAnsi="Times New Roman" w:cs="Arial"/>
          <w:color w:val="000000" w:themeColor="text1"/>
          <w:szCs w:val="26"/>
        </w:rPr>
        <w:t xml:space="preserve"> </w:t>
      </w:r>
      <w:r w:rsidR="00514B1B" w:rsidRPr="00ED15BE">
        <w:rPr>
          <w:rFonts w:ascii="Times New Roman" w:hAnsi="Times New Roman" w:cs="Arial"/>
          <w:color w:val="000000" w:themeColor="text1"/>
          <w:szCs w:val="26"/>
        </w:rPr>
        <w:t xml:space="preserve">Week 1: </w:t>
      </w:r>
      <w:r w:rsidR="0020610C" w:rsidRPr="00ED15BE">
        <w:rPr>
          <w:rFonts w:ascii="Times New Roman" w:hAnsi="Times New Roman" w:cs="Arial"/>
          <w:i/>
          <w:color w:val="000000" w:themeColor="text1"/>
          <w:szCs w:val="26"/>
        </w:rPr>
        <w:t>Introduction</w:t>
      </w:r>
      <w:r w:rsidR="00514B1B" w:rsidRPr="00ED15BE">
        <w:rPr>
          <w:rFonts w:ascii="Times New Roman" w:hAnsi="Times New Roman" w:cs="Arial"/>
          <w:i/>
          <w:color w:val="000000" w:themeColor="text1"/>
          <w:szCs w:val="26"/>
        </w:rPr>
        <w:t>: Knowledge Networks and Global Transformations</w:t>
      </w:r>
    </w:p>
    <w:p w:rsidR="00541EA9" w:rsidRPr="00ED15BE" w:rsidRDefault="00541EA9">
      <w:pPr>
        <w:rPr>
          <w:rFonts w:ascii="Times New Roman" w:hAnsi="Times New Roman" w:cs="Arial"/>
          <w:color w:val="000000" w:themeColor="text1"/>
          <w:szCs w:val="26"/>
        </w:rPr>
      </w:pPr>
      <w:r w:rsidRPr="00ED15BE">
        <w:rPr>
          <w:rFonts w:ascii="Times New Roman" w:hAnsi="Times New Roman" w:cs="Arial"/>
          <w:color w:val="000000" w:themeColor="text1"/>
          <w:szCs w:val="26"/>
        </w:rPr>
        <w:t xml:space="preserve">We’ll begin with an open discussion of the meanings of knowledge, the variety of transformations, </w:t>
      </w:r>
      <w:r w:rsidR="00E917C0" w:rsidRPr="00ED15BE">
        <w:rPr>
          <w:rFonts w:ascii="Times New Roman" w:hAnsi="Times New Roman" w:cs="Arial"/>
          <w:color w:val="000000" w:themeColor="text1"/>
          <w:szCs w:val="26"/>
        </w:rPr>
        <w:t xml:space="preserve">and </w:t>
      </w:r>
      <w:r w:rsidRPr="00ED15BE">
        <w:rPr>
          <w:rFonts w:ascii="Times New Roman" w:hAnsi="Times New Roman" w:cs="Arial"/>
          <w:color w:val="000000" w:themeColor="text1"/>
          <w:szCs w:val="26"/>
        </w:rPr>
        <w:t>how they are, and might be better, connected.</w:t>
      </w:r>
    </w:p>
    <w:p w:rsidR="00514B1B" w:rsidRPr="00ED15BE" w:rsidRDefault="00514B1B">
      <w:pPr>
        <w:rPr>
          <w:rFonts w:ascii="Times New Roman" w:hAnsi="Times New Roman" w:cs="Arial"/>
          <w:color w:val="000000" w:themeColor="text1"/>
          <w:szCs w:val="26"/>
        </w:rPr>
      </w:pPr>
    </w:p>
    <w:p w:rsidR="00514B1B" w:rsidRPr="00ED15BE" w:rsidRDefault="006B39D2">
      <w:pPr>
        <w:rPr>
          <w:rFonts w:ascii="Times New Roman" w:hAnsi="Times New Roman" w:cs="Arial"/>
          <w:color w:val="000000" w:themeColor="text1"/>
          <w:szCs w:val="26"/>
        </w:rPr>
      </w:pPr>
      <w:r>
        <w:rPr>
          <w:rFonts w:ascii="Times New Roman" w:hAnsi="Times New Roman" w:cs="Arial"/>
          <w:b/>
          <w:color w:val="000000" w:themeColor="text1"/>
          <w:szCs w:val="26"/>
        </w:rPr>
        <w:t xml:space="preserve">January </w:t>
      </w:r>
      <w:r w:rsidR="0013142D">
        <w:rPr>
          <w:rFonts w:ascii="Times New Roman" w:hAnsi="Times New Roman" w:cs="Arial"/>
          <w:b/>
          <w:color w:val="000000" w:themeColor="text1"/>
          <w:szCs w:val="26"/>
        </w:rPr>
        <w:t>30</w:t>
      </w:r>
      <w:r w:rsidR="00D0753B" w:rsidRPr="00ED15BE">
        <w:rPr>
          <w:rFonts w:ascii="Times New Roman" w:hAnsi="Times New Roman" w:cs="Arial"/>
          <w:color w:val="000000" w:themeColor="text1"/>
          <w:szCs w:val="26"/>
        </w:rPr>
        <w:t xml:space="preserve">: </w:t>
      </w:r>
      <w:r w:rsidR="0020610C" w:rsidRPr="00ED15BE">
        <w:rPr>
          <w:rFonts w:ascii="Times New Roman" w:hAnsi="Times New Roman" w:cs="Arial"/>
          <w:color w:val="000000" w:themeColor="text1"/>
          <w:szCs w:val="26"/>
        </w:rPr>
        <w:t xml:space="preserve"> </w:t>
      </w:r>
      <w:r w:rsidR="00514B1B" w:rsidRPr="00ED15BE">
        <w:rPr>
          <w:rFonts w:ascii="Times New Roman" w:hAnsi="Times New Roman" w:cs="Arial"/>
          <w:color w:val="000000" w:themeColor="text1"/>
          <w:szCs w:val="26"/>
        </w:rPr>
        <w:t xml:space="preserve">Week 2: </w:t>
      </w:r>
      <w:r w:rsidR="002757A0" w:rsidRPr="00ED15BE">
        <w:rPr>
          <w:rFonts w:ascii="Times New Roman" w:hAnsi="Times New Roman" w:cs="Arial"/>
          <w:i/>
          <w:color w:val="000000" w:themeColor="text1"/>
          <w:szCs w:val="26"/>
        </w:rPr>
        <w:t xml:space="preserve">The Sociology of Knowledge </w:t>
      </w:r>
    </w:p>
    <w:p w:rsidR="00450FF7" w:rsidRPr="00ED15BE" w:rsidRDefault="00450FF7" w:rsidP="000064DD">
      <w:pPr>
        <w:rPr>
          <w:rFonts w:ascii="Times New Roman" w:hAnsi="Times New Roman" w:cs="Arial"/>
          <w:color w:val="000000" w:themeColor="text1"/>
          <w:szCs w:val="26"/>
        </w:rPr>
      </w:pPr>
      <w:r w:rsidRPr="00ED15BE">
        <w:rPr>
          <w:rFonts w:ascii="Times New Roman" w:hAnsi="Times New Roman" w:cs="Arial"/>
          <w:color w:val="000000" w:themeColor="text1"/>
          <w:szCs w:val="26"/>
        </w:rPr>
        <w:t>Moving from the classic conceptions of ideas derived from interests and ideological conditions, we consider how fields, practices, and institutions</w:t>
      </w:r>
      <w:r w:rsidR="00797097" w:rsidRPr="00ED15BE">
        <w:rPr>
          <w:rFonts w:ascii="Times New Roman" w:hAnsi="Times New Roman" w:cs="Arial"/>
          <w:color w:val="000000" w:themeColor="text1"/>
          <w:szCs w:val="26"/>
        </w:rPr>
        <w:t>, as well as the larger global transformations in which they are embedded,</w:t>
      </w:r>
      <w:r w:rsidRPr="00ED15BE">
        <w:rPr>
          <w:rFonts w:ascii="Times New Roman" w:hAnsi="Times New Roman" w:cs="Arial"/>
          <w:color w:val="000000" w:themeColor="text1"/>
          <w:szCs w:val="26"/>
        </w:rPr>
        <w:t xml:space="preserve"> shape the production, distribution and validation of different kinds of understandings.</w:t>
      </w:r>
    </w:p>
    <w:p w:rsidR="000064DD" w:rsidRPr="00ED15BE" w:rsidRDefault="00514B1B" w:rsidP="000064DD">
      <w:pPr>
        <w:rPr>
          <w:rFonts w:ascii="Times New Roman" w:hAnsi="Times New Roman" w:cs="Arial"/>
          <w:color w:val="000000" w:themeColor="text1"/>
          <w:szCs w:val="26"/>
        </w:rPr>
      </w:pPr>
      <w:r w:rsidRPr="00ED15BE">
        <w:rPr>
          <w:rFonts w:ascii="Times New Roman" w:hAnsi="Times New Roman" w:cs="Arial"/>
          <w:color w:val="000000" w:themeColor="text1"/>
          <w:szCs w:val="26"/>
        </w:rPr>
        <w:t>Reading</w:t>
      </w:r>
      <w:r w:rsidR="000064DD" w:rsidRPr="00ED15BE">
        <w:rPr>
          <w:rFonts w:ascii="Times New Roman" w:hAnsi="Times New Roman" w:cs="Arial"/>
          <w:color w:val="000000" w:themeColor="text1"/>
          <w:szCs w:val="26"/>
        </w:rPr>
        <w:t>s</w:t>
      </w:r>
      <w:r w:rsidRPr="00ED15BE">
        <w:rPr>
          <w:rFonts w:ascii="Times New Roman" w:hAnsi="Times New Roman" w:cs="Arial"/>
          <w:color w:val="000000" w:themeColor="text1"/>
          <w:szCs w:val="26"/>
        </w:rPr>
        <w:t xml:space="preserve">: </w:t>
      </w:r>
    </w:p>
    <w:p w:rsidR="0013142D" w:rsidRPr="0013142D" w:rsidRDefault="009E07D9" w:rsidP="0013142D">
      <w:pPr>
        <w:pStyle w:val="ListParagraph"/>
        <w:numPr>
          <w:ilvl w:val="0"/>
          <w:numId w:val="12"/>
        </w:numPr>
        <w:tabs>
          <w:tab w:val="left" w:pos="720"/>
        </w:tabs>
        <w:spacing w:line="240" w:lineRule="exact"/>
        <w:rPr>
          <w:rFonts w:ascii="Times New Roman" w:hAnsi="Times New Roman"/>
          <w:i/>
        </w:rPr>
      </w:pPr>
      <w:r w:rsidRPr="0013142D">
        <w:rPr>
          <w:rFonts w:ascii="Times New Roman" w:hAnsi="Times New Roman" w:cs="Arial"/>
          <w:color w:val="000000" w:themeColor="text1"/>
          <w:szCs w:val="22"/>
        </w:rPr>
        <w:t xml:space="preserve">Chapter 1, </w:t>
      </w:r>
      <w:r w:rsidR="00053339">
        <w:rPr>
          <w:rFonts w:ascii="Times New Roman" w:hAnsi="Times New Roman" w:cs="Arial"/>
          <w:color w:val="000000" w:themeColor="text1"/>
          <w:szCs w:val="22"/>
        </w:rPr>
        <w:t>“</w:t>
      </w:r>
      <w:r w:rsidR="0013142D" w:rsidRPr="00053339">
        <w:rPr>
          <w:rFonts w:ascii="Times New Roman" w:hAnsi="Times New Roman"/>
        </w:rPr>
        <w:t>Knowledge:</w:t>
      </w:r>
      <w:r w:rsidRPr="00053339">
        <w:rPr>
          <w:rFonts w:ascii="Times New Roman" w:hAnsi="Times New Roman"/>
        </w:rPr>
        <w:t xml:space="preserve"> Articulation and Consequence in Global Transformations</w:t>
      </w:r>
      <w:r w:rsidR="00053339">
        <w:rPr>
          <w:rFonts w:ascii="Times New Roman" w:hAnsi="Times New Roman"/>
        </w:rPr>
        <w:t>”</w:t>
      </w:r>
    </w:p>
    <w:p w:rsidR="00514B1B" w:rsidRPr="00053339" w:rsidRDefault="0013142D" w:rsidP="00053339">
      <w:pPr>
        <w:pStyle w:val="ListParagraph"/>
        <w:numPr>
          <w:ilvl w:val="0"/>
          <w:numId w:val="12"/>
        </w:numPr>
        <w:rPr>
          <w:rFonts w:ascii="Times New Roman" w:hAnsi="Times New Roman"/>
        </w:rPr>
      </w:pPr>
      <w:proofErr w:type="spellStart"/>
      <w:r w:rsidRPr="0013142D">
        <w:rPr>
          <w:rFonts w:ascii="Times New Roman" w:hAnsi="Times New Roman"/>
        </w:rPr>
        <w:t>Barış</w:t>
      </w:r>
      <w:proofErr w:type="spellEnd"/>
      <w:r w:rsidRPr="0013142D">
        <w:rPr>
          <w:rFonts w:ascii="Times New Roman" w:hAnsi="Times New Roman"/>
        </w:rPr>
        <w:t xml:space="preserve"> </w:t>
      </w:r>
      <w:proofErr w:type="spellStart"/>
      <w:r w:rsidRPr="0013142D">
        <w:rPr>
          <w:rFonts w:ascii="Times New Roman" w:hAnsi="Times New Roman"/>
        </w:rPr>
        <w:t>Büyükokutan</w:t>
      </w:r>
      <w:proofErr w:type="spellEnd"/>
      <w:r w:rsidRPr="0013142D">
        <w:rPr>
          <w:rFonts w:ascii="Times New Roman" w:hAnsi="Times New Roman"/>
        </w:rPr>
        <w:t xml:space="preserve">, “Toward a Theory of Cultural Appropriation: Buddhism, the Vietnam War, and the Field of U.S. Poetry” American Sociological Review </w:t>
      </w:r>
      <w:r w:rsidRPr="0013142D">
        <w:rPr>
          <w:rStyle w:val="slug-pub-date"/>
          <w:rFonts w:ascii="Times New Roman" w:hAnsi="Times New Roman"/>
        </w:rPr>
        <w:t xml:space="preserve">August 2011 </w:t>
      </w:r>
      <w:r w:rsidRPr="0013142D">
        <w:rPr>
          <w:rStyle w:val="slug-vol"/>
          <w:rFonts w:ascii="Times New Roman" w:hAnsi="Times New Roman"/>
        </w:rPr>
        <w:t xml:space="preserve">vol. 76 </w:t>
      </w:r>
      <w:r w:rsidRPr="0013142D">
        <w:rPr>
          <w:rStyle w:val="slug-issue"/>
          <w:rFonts w:ascii="Times New Roman" w:hAnsi="Times New Roman"/>
        </w:rPr>
        <w:t xml:space="preserve">no. 4 </w:t>
      </w:r>
      <w:r w:rsidRPr="0013142D">
        <w:rPr>
          <w:rStyle w:val="slug-pages"/>
          <w:rFonts w:ascii="Times New Roman" w:hAnsi="Times New Roman"/>
        </w:rPr>
        <w:t>620-639</w:t>
      </w:r>
    </w:p>
    <w:p w:rsidR="000064DD" w:rsidRPr="00ED15BE" w:rsidRDefault="000064DD" w:rsidP="00714402">
      <w:pPr>
        <w:tabs>
          <w:tab w:val="left" w:pos="720"/>
        </w:tabs>
        <w:spacing w:line="240" w:lineRule="exact"/>
        <w:rPr>
          <w:rFonts w:ascii="Times New Roman" w:hAnsi="Times New Roman" w:cs="Arial"/>
          <w:color w:val="000000" w:themeColor="text1"/>
          <w:szCs w:val="26"/>
        </w:rPr>
      </w:pPr>
    </w:p>
    <w:p w:rsidR="00372B75" w:rsidRPr="00ED15BE" w:rsidRDefault="00053339">
      <w:pPr>
        <w:rPr>
          <w:rFonts w:ascii="Times New Roman" w:hAnsi="Times New Roman" w:cs="Arial"/>
          <w:color w:val="000000" w:themeColor="text1"/>
          <w:szCs w:val="26"/>
        </w:rPr>
      </w:pPr>
      <w:r>
        <w:rPr>
          <w:rFonts w:ascii="Times New Roman" w:hAnsi="Times New Roman" w:cs="Arial"/>
          <w:b/>
          <w:color w:val="000000" w:themeColor="text1"/>
          <w:szCs w:val="26"/>
        </w:rPr>
        <w:t>February 6</w:t>
      </w:r>
      <w:r w:rsidR="00D0753B" w:rsidRPr="00ED15BE">
        <w:rPr>
          <w:rFonts w:ascii="Times New Roman" w:hAnsi="Times New Roman" w:cs="Arial"/>
          <w:color w:val="000000" w:themeColor="text1"/>
          <w:szCs w:val="26"/>
        </w:rPr>
        <w:t>:</w:t>
      </w:r>
      <w:r w:rsidR="0020610C" w:rsidRPr="00ED15BE">
        <w:rPr>
          <w:rFonts w:ascii="Times New Roman" w:hAnsi="Times New Roman" w:cs="Arial"/>
          <w:color w:val="000000" w:themeColor="text1"/>
          <w:szCs w:val="26"/>
        </w:rPr>
        <w:t xml:space="preserve"> </w:t>
      </w:r>
      <w:r w:rsidR="00514B1B" w:rsidRPr="00ED15BE">
        <w:rPr>
          <w:rFonts w:ascii="Times New Roman" w:hAnsi="Times New Roman" w:cs="Arial"/>
          <w:color w:val="000000" w:themeColor="text1"/>
          <w:szCs w:val="26"/>
        </w:rPr>
        <w:t xml:space="preserve">Week 3: </w:t>
      </w:r>
      <w:r w:rsidR="00372B75" w:rsidRPr="00ED15BE">
        <w:rPr>
          <w:rFonts w:ascii="Times New Roman" w:hAnsi="Times New Roman" w:cs="Arial"/>
          <w:i/>
          <w:color w:val="000000" w:themeColor="text1"/>
          <w:szCs w:val="26"/>
        </w:rPr>
        <w:t>The Sociology of Transformations</w:t>
      </w:r>
    </w:p>
    <w:p w:rsidR="00797097" w:rsidRPr="00ED15BE" w:rsidRDefault="00797097" w:rsidP="00372B75">
      <w:pPr>
        <w:rPr>
          <w:rFonts w:ascii="Times New Roman" w:hAnsi="Times New Roman"/>
        </w:rPr>
      </w:pPr>
      <w:r w:rsidRPr="00ED15BE">
        <w:rPr>
          <w:rFonts w:ascii="Times New Roman" w:hAnsi="Times New Roman"/>
        </w:rPr>
        <w:t xml:space="preserve">From epochal change to shifts in public </w:t>
      </w:r>
      <w:r w:rsidR="00394F95" w:rsidRPr="00ED15BE">
        <w:rPr>
          <w:rFonts w:ascii="Times New Roman" w:hAnsi="Times New Roman"/>
        </w:rPr>
        <w:t>policy motivated</w:t>
      </w:r>
      <w:r w:rsidR="009B4369" w:rsidRPr="00ED15BE">
        <w:rPr>
          <w:rFonts w:ascii="Times New Roman" w:hAnsi="Times New Roman"/>
        </w:rPr>
        <w:t xml:space="preserve"> by collective action, transformations have many different kinds of theories, but their variety might be understood better by considering the cultural schema and forms of </w:t>
      </w:r>
      <w:proofErr w:type="spellStart"/>
      <w:r w:rsidR="009B4369" w:rsidRPr="00ED15BE">
        <w:rPr>
          <w:rFonts w:ascii="Times New Roman" w:hAnsi="Times New Roman"/>
        </w:rPr>
        <w:t>knowledgeability</w:t>
      </w:r>
      <w:proofErr w:type="spellEnd"/>
      <w:r w:rsidR="009B4369" w:rsidRPr="00ED15BE">
        <w:rPr>
          <w:rFonts w:ascii="Times New Roman" w:hAnsi="Times New Roman"/>
        </w:rPr>
        <w:t xml:space="preserve"> articulating them.</w:t>
      </w:r>
    </w:p>
    <w:p w:rsidR="00372B75" w:rsidRPr="00ED15BE" w:rsidRDefault="00372B75" w:rsidP="00372B75">
      <w:pPr>
        <w:rPr>
          <w:rFonts w:ascii="Times New Roman" w:hAnsi="Times New Roman"/>
        </w:rPr>
      </w:pPr>
      <w:r w:rsidRPr="00ED15BE">
        <w:rPr>
          <w:rFonts w:ascii="Times New Roman" w:hAnsi="Times New Roman"/>
        </w:rPr>
        <w:t>Readings:</w:t>
      </w:r>
    </w:p>
    <w:p w:rsidR="00EF5245" w:rsidRPr="00ED15BE" w:rsidRDefault="00372B75" w:rsidP="0013142D">
      <w:pPr>
        <w:rPr>
          <w:rFonts w:ascii="Times New Roman" w:hAnsi="Times New Roman"/>
        </w:rPr>
      </w:pPr>
      <w:r w:rsidRPr="00ED15BE">
        <w:rPr>
          <w:rFonts w:ascii="Times New Roman" w:hAnsi="Times New Roman"/>
        </w:rPr>
        <w:t xml:space="preserve">1. </w:t>
      </w:r>
      <w:r w:rsidR="00723E81" w:rsidRPr="00ED15BE">
        <w:rPr>
          <w:rFonts w:ascii="Times New Roman" w:hAnsi="Times New Roman"/>
        </w:rPr>
        <w:t xml:space="preserve">William Sewell, </w:t>
      </w:r>
      <w:r w:rsidR="00723E81" w:rsidRPr="00ED15BE">
        <w:rPr>
          <w:rFonts w:ascii="Times New Roman" w:hAnsi="Times New Roman"/>
          <w:color w:val="000000"/>
          <w:u w:val="single"/>
        </w:rPr>
        <w:t>Logics of History: Social Theory and Social Transformation</w:t>
      </w:r>
      <w:r w:rsidR="00723E81" w:rsidRPr="00ED15BE">
        <w:rPr>
          <w:rFonts w:ascii="Times New Roman" w:hAnsi="Times New Roman"/>
          <w:color w:val="000000"/>
        </w:rPr>
        <w:t>.  (Chicago: University of Chicago Press, 2005).</w:t>
      </w:r>
    </w:p>
    <w:p w:rsidR="00541EA9" w:rsidRPr="00ED15BE" w:rsidRDefault="0013142D" w:rsidP="00541EA9">
      <w:pPr>
        <w:rPr>
          <w:rFonts w:ascii="Times New Roman" w:hAnsi="Times New Roman" w:cs="Arial"/>
          <w:color w:val="000000" w:themeColor="text1"/>
          <w:szCs w:val="22"/>
        </w:rPr>
      </w:pPr>
      <w:r>
        <w:rPr>
          <w:rFonts w:ascii="Times New Roman" w:hAnsi="Times New Roman" w:cs="Arial"/>
          <w:color w:val="000000" w:themeColor="text1"/>
          <w:szCs w:val="22"/>
        </w:rPr>
        <w:t>2</w:t>
      </w:r>
      <w:r w:rsidR="00541EA9" w:rsidRPr="00ED15BE">
        <w:rPr>
          <w:rFonts w:ascii="Times New Roman" w:hAnsi="Times New Roman" w:cs="Arial"/>
          <w:color w:val="000000" w:themeColor="text1"/>
          <w:szCs w:val="22"/>
        </w:rPr>
        <w:t xml:space="preserve">.Michael D. Kennedy </w:t>
      </w:r>
      <w:r w:rsidR="00541EA9" w:rsidRPr="00ED15BE">
        <w:rPr>
          <w:rFonts w:ascii="Times New Roman" w:hAnsi="Times New Roman"/>
        </w:rPr>
        <w:t>(</w:t>
      </w:r>
      <w:r w:rsidR="00541EA9" w:rsidRPr="00ED15BE">
        <w:rPr>
          <w:rFonts w:ascii="Times New Roman" w:hAnsi="Times New Roman" w:cs="Arial"/>
          <w:color w:val="000000"/>
          <w:szCs w:val="22"/>
        </w:rPr>
        <w:t xml:space="preserve">2011) “Arab Spring, Occupy Wall Street and Historical Frames: 2011, 1989, 1968” </w:t>
      </w:r>
      <w:proofErr w:type="spellStart"/>
      <w:r w:rsidR="00541EA9" w:rsidRPr="00ED15BE">
        <w:rPr>
          <w:rFonts w:ascii="Times New Roman" w:hAnsi="Times New Roman" w:cs="Arial"/>
          <w:color w:val="000000"/>
          <w:szCs w:val="22"/>
        </w:rPr>
        <w:t>J</w:t>
      </w:r>
      <w:r w:rsidR="00541EA9" w:rsidRPr="00ED15BE">
        <w:rPr>
          <w:rFonts w:ascii="Times New Roman" w:hAnsi="Times New Roman" w:cs="Arial"/>
          <w:color w:val="000000"/>
          <w:szCs w:val="22"/>
          <w:u w:val="single"/>
        </w:rPr>
        <w:t>adaliyya</w:t>
      </w:r>
      <w:proofErr w:type="spellEnd"/>
      <w:r w:rsidR="00541EA9" w:rsidRPr="00ED15BE">
        <w:rPr>
          <w:rFonts w:ascii="Times New Roman" w:hAnsi="Times New Roman" w:cs="Arial"/>
          <w:color w:val="000000"/>
          <w:szCs w:val="22"/>
          <w:u w:val="single"/>
        </w:rPr>
        <w:t xml:space="preserve"> </w:t>
      </w:r>
      <w:hyperlink r:id="rId8" w:history="1">
        <w:r w:rsidR="00541EA9" w:rsidRPr="00ED15BE">
          <w:rPr>
            <w:rStyle w:val="Hyperlink"/>
            <w:rFonts w:ascii="Times New Roman" w:hAnsi="Times New Roman" w:cs="Arial"/>
            <w:szCs w:val="22"/>
          </w:rPr>
          <w:t>http://www.jadaliyya.com/pages/index/2853/arab-spring-occupy-wall-street-and-historical-fram</w:t>
        </w:r>
      </w:hyperlink>
    </w:p>
    <w:p w:rsidR="006F0D99" w:rsidRPr="00ED15BE" w:rsidRDefault="006F0D99" w:rsidP="00372B75">
      <w:pPr>
        <w:rPr>
          <w:rFonts w:ascii="Times New Roman" w:hAnsi="Times New Roman" w:cs="Arial"/>
          <w:b/>
          <w:color w:val="000000" w:themeColor="text1"/>
          <w:szCs w:val="26"/>
        </w:rPr>
      </w:pPr>
    </w:p>
    <w:p w:rsidR="00723E81" w:rsidRPr="00ED15BE" w:rsidRDefault="00053339" w:rsidP="00372B75">
      <w:pPr>
        <w:rPr>
          <w:rFonts w:ascii="Times New Roman" w:hAnsi="Times New Roman" w:cs="Arial"/>
          <w:i/>
          <w:color w:val="000000" w:themeColor="text1"/>
          <w:szCs w:val="26"/>
        </w:rPr>
      </w:pPr>
      <w:r>
        <w:rPr>
          <w:rFonts w:ascii="Times New Roman" w:hAnsi="Times New Roman" w:cs="Arial"/>
          <w:b/>
          <w:color w:val="000000" w:themeColor="text1"/>
          <w:szCs w:val="26"/>
        </w:rPr>
        <w:t>February 13</w:t>
      </w:r>
      <w:r w:rsidR="00D0753B" w:rsidRPr="00ED15BE">
        <w:rPr>
          <w:rFonts w:ascii="Times New Roman" w:hAnsi="Times New Roman" w:cs="Arial"/>
          <w:color w:val="000000" w:themeColor="text1"/>
          <w:szCs w:val="26"/>
        </w:rPr>
        <w:t>:</w:t>
      </w:r>
      <w:r w:rsidR="0020610C" w:rsidRPr="00ED15BE">
        <w:rPr>
          <w:rFonts w:ascii="Times New Roman" w:hAnsi="Times New Roman" w:cs="Arial"/>
          <w:color w:val="000000" w:themeColor="text1"/>
          <w:szCs w:val="26"/>
        </w:rPr>
        <w:t xml:space="preserve"> </w:t>
      </w:r>
      <w:r w:rsidR="00514B1B" w:rsidRPr="00ED15BE">
        <w:rPr>
          <w:rFonts w:ascii="Times New Roman" w:hAnsi="Times New Roman" w:cs="Arial"/>
          <w:color w:val="000000" w:themeColor="text1"/>
          <w:szCs w:val="26"/>
        </w:rPr>
        <w:t xml:space="preserve">Week 4: </w:t>
      </w:r>
      <w:r w:rsidR="00723E81" w:rsidRPr="00ED15BE">
        <w:rPr>
          <w:rFonts w:ascii="Times New Roman" w:hAnsi="Times New Roman" w:cs="Arial"/>
          <w:i/>
          <w:color w:val="000000" w:themeColor="text1"/>
          <w:szCs w:val="26"/>
        </w:rPr>
        <w:t>The Sociology of I</w:t>
      </w:r>
      <w:r w:rsidR="00372B75" w:rsidRPr="00ED15BE">
        <w:rPr>
          <w:rFonts w:ascii="Times New Roman" w:hAnsi="Times New Roman" w:cs="Arial"/>
          <w:i/>
          <w:color w:val="000000" w:themeColor="text1"/>
          <w:szCs w:val="26"/>
        </w:rPr>
        <w:t>ntellectuals</w:t>
      </w:r>
    </w:p>
    <w:p w:rsidR="00372B75" w:rsidRPr="00ED15BE" w:rsidRDefault="00723E81" w:rsidP="00372B75">
      <w:pPr>
        <w:rPr>
          <w:rFonts w:ascii="Times New Roman" w:hAnsi="Times New Roman" w:cs="Arial"/>
          <w:color w:val="000000" w:themeColor="text1"/>
          <w:szCs w:val="26"/>
        </w:rPr>
      </w:pPr>
      <w:r w:rsidRPr="00ED15BE">
        <w:rPr>
          <w:rFonts w:ascii="Times New Roman" w:hAnsi="Times New Roman" w:cs="Arial"/>
          <w:color w:val="000000" w:themeColor="text1"/>
          <w:szCs w:val="26"/>
        </w:rPr>
        <w:t>The challenge of demarcation and generalizing substance lead many to abandon the term, but I find it critical to retain for the normative implications of identifying someone an “intellectual”. Nevertheless, recognizing the stakes of the field</w:t>
      </w:r>
      <w:r w:rsidR="0041125F" w:rsidRPr="00ED15BE">
        <w:rPr>
          <w:rFonts w:ascii="Times New Roman" w:hAnsi="Times New Roman" w:cs="Arial"/>
          <w:color w:val="000000" w:themeColor="text1"/>
          <w:szCs w:val="26"/>
        </w:rPr>
        <w:t>s</w:t>
      </w:r>
      <w:r w:rsidRPr="00ED15BE">
        <w:rPr>
          <w:rFonts w:ascii="Times New Roman" w:hAnsi="Times New Roman" w:cs="Arial"/>
          <w:color w:val="000000" w:themeColor="text1"/>
          <w:szCs w:val="26"/>
        </w:rPr>
        <w:t xml:space="preserve"> in which intellectuals practice enhances </w:t>
      </w:r>
      <w:r w:rsidR="005D48B7" w:rsidRPr="00ED15BE">
        <w:rPr>
          <w:rFonts w:ascii="Times New Roman" w:hAnsi="Times New Roman" w:cs="Arial"/>
          <w:color w:val="000000" w:themeColor="text1"/>
          <w:szCs w:val="26"/>
        </w:rPr>
        <w:t xml:space="preserve">the </w:t>
      </w:r>
      <w:r w:rsidRPr="00ED15BE">
        <w:rPr>
          <w:rFonts w:ascii="Times New Roman" w:hAnsi="Times New Roman" w:cs="Arial"/>
          <w:color w:val="000000" w:themeColor="text1"/>
          <w:szCs w:val="26"/>
        </w:rPr>
        <w:t>sociological realism with which that intellectual res</w:t>
      </w:r>
      <w:r w:rsidR="005D48B7" w:rsidRPr="00ED15BE">
        <w:rPr>
          <w:rFonts w:ascii="Times New Roman" w:hAnsi="Times New Roman" w:cs="Arial"/>
          <w:color w:val="000000" w:themeColor="text1"/>
          <w:szCs w:val="26"/>
        </w:rPr>
        <w:t>ponsibility can be recognized and enhanced.</w:t>
      </w:r>
    </w:p>
    <w:p w:rsidR="00372B75" w:rsidRPr="00ED15BE" w:rsidRDefault="00372B75" w:rsidP="00372B75">
      <w:pPr>
        <w:widowControl w:val="0"/>
        <w:autoSpaceDE w:val="0"/>
        <w:autoSpaceDN w:val="0"/>
        <w:adjustRightInd w:val="0"/>
        <w:rPr>
          <w:rFonts w:ascii="Times New Roman" w:hAnsi="Times New Roman" w:cs="Arial"/>
          <w:color w:val="000000" w:themeColor="text1"/>
          <w:szCs w:val="22"/>
        </w:rPr>
      </w:pPr>
      <w:r w:rsidRPr="00ED15BE">
        <w:rPr>
          <w:rFonts w:ascii="Times New Roman" w:hAnsi="Times New Roman" w:cs="Arial"/>
          <w:color w:val="000000" w:themeColor="text1"/>
          <w:szCs w:val="22"/>
        </w:rPr>
        <w:t xml:space="preserve">Readings: </w:t>
      </w:r>
    </w:p>
    <w:p w:rsidR="00053339" w:rsidRDefault="005D48B7" w:rsidP="00372B75">
      <w:pPr>
        <w:widowControl w:val="0"/>
        <w:autoSpaceDE w:val="0"/>
        <w:autoSpaceDN w:val="0"/>
        <w:adjustRightInd w:val="0"/>
        <w:rPr>
          <w:rFonts w:ascii="Times New Roman" w:hAnsi="Times New Roman" w:cs="Arial"/>
          <w:color w:val="000000" w:themeColor="text1"/>
          <w:szCs w:val="22"/>
        </w:rPr>
      </w:pPr>
      <w:r w:rsidRPr="00ED15BE">
        <w:rPr>
          <w:rFonts w:ascii="Times New Roman" w:hAnsi="Times New Roman" w:cs="Arial"/>
          <w:color w:val="000000" w:themeColor="text1"/>
          <w:szCs w:val="22"/>
        </w:rPr>
        <w:t>1</w:t>
      </w:r>
      <w:r w:rsidR="00372B75" w:rsidRPr="00ED15BE">
        <w:rPr>
          <w:rFonts w:ascii="Times New Roman" w:hAnsi="Times New Roman" w:cs="Arial"/>
          <w:color w:val="000000" w:themeColor="text1"/>
          <w:szCs w:val="22"/>
        </w:rPr>
        <w:t xml:space="preserve">. </w:t>
      </w:r>
      <w:r w:rsidR="00053339">
        <w:rPr>
          <w:rFonts w:ascii="Times New Roman" w:hAnsi="Times New Roman" w:cs="Arial"/>
          <w:color w:val="000000" w:themeColor="text1"/>
          <w:szCs w:val="22"/>
        </w:rPr>
        <w:t xml:space="preserve">Chapter 2, “Responsibility: Intellectuals in Worldly Theory and Practice” </w:t>
      </w:r>
    </w:p>
    <w:p w:rsidR="00053339" w:rsidRDefault="00053339" w:rsidP="00372B75">
      <w:pPr>
        <w:widowControl w:val="0"/>
        <w:autoSpaceDE w:val="0"/>
        <w:autoSpaceDN w:val="0"/>
        <w:adjustRightInd w:val="0"/>
        <w:rPr>
          <w:rFonts w:ascii="Times New Roman" w:hAnsi="Times New Roman" w:cs="Arial"/>
          <w:color w:val="000000" w:themeColor="text1"/>
          <w:szCs w:val="22"/>
        </w:rPr>
      </w:pPr>
      <w:r>
        <w:rPr>
          <w:rFonts w:ascii="Times New Roman" w:hAnsi="Times New Roman" w:cs="Arial"/>
          <w:color w:val="000000" w:themeColor="text1"/>
          <w:szCs w:val="22"/>
        </w:rPr>
        <w:t xml:space="preserve">2. </w:t>
      </w:r>
      <w:r w:rsidR="00372B75" w:rsidRPr="00ED15BE">
        <w:rPr>
          <w:rFonts w:ascii="Times New Roman" w:hAnsi="Times New Roman" w:cs="Arial"/>
          <w:color w:val="000000" w:themeColor="text1"/>
          <w:szCs w:val="22"/>
        </w:rPr>
        <w:t xml:space="preserve">(2010) Gil </w:t>
      </w:r>
      <w:proofErr w:type="spellStart"/>
      <w:r w:rsidR="00372B75" w:rsidRPr="00ED15BE">
        <w:rPr>
          <w:rFonts w:ascii="Times New Roman" w:hAnsi="Times New Roman" w:cs="Arial"/>
          <w:color w:val="000000" w:themeColor="text1"/>
          <w:szCs w:val="22"/>
        </w:rPr>
        <w:t>Eyal</w:t>
      </w:r>
      <w:proofErr w:type="spellEnd"/>
      <w:r w:rsidR="00372B75" w:rsidRPr="00ED15BE">
        <w:rPr>
          <w:rFonts w:ascii="Times New Roman" w:hAnsi="Times New Roman" w:cs="Arial"/>
          <w:color w:val="000000" w:themeColor="text1"/>
          <w:szCs w:val="22"/>
        </w:rPr>
        <w:t xml:space="preserve"> and Larissa </w:t>
      </w:r>
      <w:proofErr w:type="spellStart"/>
      <w:r w:rsidR="00372B75" w:rsidRPr="00ED15BE">
        <w:rPr>
          <w:rFonts w:ascii="Times New Roman" w:hAnsi="Times New Roman" w:cs="Arial"/>
          <w:color w:val="000000" w:themeColor="text1"/>
          <w:szCs w:val="22"/>
        </w:rPr>
        <w:t>Bucholz</w:t>
      </w:r>
      <w:proofErr w:type="spellEnd"/>
      <w:r w:rsidR="00372B75" w:rsidRPr="00ED15BE">
        <w:rPr>
          <w:rFonts w:ascii="Times New Roman" w:hAnsi="Times New Roman" w:cs="Arial"/>
          <w:color w:val="000000" w:themeColor="text1"/>
          <w:szCs w:val="22"/>
        </w:rPr>
        <w:t xml:space="preserve">, “From the Sociology of Intellectuals to the Sociology of Interventions” </w:t>
      </w:r>
      <w:r w:rsidR="00372B75" w:rsidRPr="00ED15BE">
        <w:rPr>
          <w:rFonts w:ascii="Times New Roman" w:hAnsi="Times New Roman" w:cs="Arial"/>
          <w:color w:val="000000" w:themeColor="text1"/>
          <w:szCs w:val="22"/>
          <w:u w:val="single"/>
        </w:rPr>
        <w:t>Annual Review of Sociology</w:t>
      </w:r>
      <w:r w:rsidR="00372B75" w:rsidRPr="00ED15BE">
        <w:rPr>
          <w:rFonts w:ascii="Times New Roman" w:hAnsi="Times New Roman" w:cs="Arial"/>
          <w:color w:val="000000" w:themeColor="text1"/>
          <w:szCs w:val="22"/>
        </w:rPr>
        <w:t xml:space="preserve"> 36:117-37  </w:t>
      </w:r>
    </w:p>
    <w:p w:rsidR="005918F3" w:rsidRPr="00ED15BE" w:rsidRDefault="005918F3" w:rsidP="00372B75">
      <w:pPr>
        <w:widowControl w:val="0"/>
        <w:autoSpaceDE w:val="0"/>
        <w:autoSpaceDN w:val="0"/>
        <w:adjustRightInd w:val="0"/>
        <w:rPr>
          <w:rFonts w:ascii="Times New Roman" w:hAnsi="Times New Roman" w:cs="Arial"/>
          <w:color w:val="000000" w:themeColor="text1"/>
          <w:szCs w:val="22"/>
        </w:rPr>
      </w:pPr>
    </w:p>
    <w:p w:rsidR="00714402" w:rsidRPr="00ED15BE" w:rsidRDefault="00053339">
      <w:pPr>
        <w:rPr>
          <w:rFonts w:ascii="Times New Roman" w:hAnsi="Times New Roman" w:cs="Arial"/>
          <w:color w:val="000000" w:themeColor="text1"/>
          <w:szCs w:val="26"/>
        </w:rPr>
      </w:pPr>
      <w:r>
        <w:rPr>
          <w:rFonts w:ascii="Times New Roman" w:hAnsi="Times New Roman" w:cs="Arial"/>
          <w:b/>
          <w:color w:val="000000" w:themeColor="text1"/>
          <w:szCs w:val="26"/>
        </w:rPr>
        <w:t xml:space="preserve">February </w:t>
      </w:r>
      <w:proofErr w:type="gramStart"/>
      <w:r>
        <w:rPr>
          <w:rFonts w:ascii="Times New Roman" w:hAnsi="Times New Roman" w:cs="Arial"/>
          <w:b/>
          <w:color w:val="000000" w:themeColor="text1"/>
          <w:szCs w:val="26"/>
        </w:rPr>
        <w:t>20</w:t>
      </w:r>
      <w:r w:rsidR="00D0753B" w:rsidRPr="00ED15BE">
        <w:rPr>
          <w:rFonts w:ascii="Times New Roman" w:hAnsi="Times New Roman" w:cs="Arial"/>
          <w:b/>
          <w:color w:val="000000" w:themeColor="text1"/>
          <w:szCs w:val="26"/>
        </w:rPr>
        <w:t xml:space="preserve">  </w:t>
      </w:r>
      <w:r w:rsidR="00DA40E6" w:rsidRPr="00ED15BE">
        <w:rPr>
          <w:rFonts w:ascii="Times New Roman" w:hAnsi="Times New Roman" w:cs="Arial"/>
          <w:b/>
          <w:color w:val="000000" w:themeColor="text1"/>
          <w:szCs w:val="26"/>
        </w:rPr>
        <w:t>Proposal</w:t>
      </w:r>
      <w:proofErr w:type="gramEnd"/>
      <w:r w:rsidR="00DA40E6" w:rsidRPr="00ED15BE">
        <w:rPr>
          <w:rFonts w:ascii="Times New Roman" w:hAnsi="Times New Roman" w:cs="Arial"/>
          <w:b/>
          <w:color w:val="000000" w:themeColor="text1"/>
          <w:szCs w:val="26"/>
        </w:rPr>
        <w:t xml:space="preserve"> for paper due</w:t>
      </w:r>
    </w:p>
    <w:p w:rsidR="00714402" w:rsidRPr="00ED15BE" w:rsidRDefault="00714402">
      <w:pPr>
        <w:rPr>
          <w:rFonts w:ascii="Times New Roman" w:hAnsi="Times New Roman" w:cs="Arial"/>
          <w:color w:val="000000" w:themeColor="text1"/>
          <w:szCs w:val="26"/>
        </w:rPr>
      </w:pPr>
    </w:p>
    <w:p w:rsidR="00F300E8" w:rsidRPr="00ED15BE" w:rsidRDefault="00053339" w:rsidP="00F300E8">
      <w:pPr>
        <w:rPr>
          <w:rFonts w:ascii="Times New Roman" w:hAnsi="Times New Roman" w:cs="Arial"/>
          <w:b/>
          <w:color w:val="000000" w:themeColor="text1"/>
          <w:szCs w:val="26"/>
        </w:rPr>
      </w:pPr>
      <w:r>
        <w:rPr>
          <w:rFonts w:ascii="Times New Roman" w:hAnsi="Times New Roman" w:cs="Arial"/>
          <w:b/>
          <w:color w:val="000000" w:themeColor="text1"/>
          <w:szCs w:val="26"/>
        </w:rPr>
        <w:t>February 20</w:t>
      </w:r>
      <w:r w:rsidR="00D0753B" w:rsidRPr="00ED15BE">
        <w:rPr>
          <w:rFonts w:ascii="Times New Roman" w:hAnsi="Times New Roman" w:cs="Arial"/>
          <w:b/>
          <w:color w:val="000000" w:themeColor="text1"/>
          <w:szCs w:val="26"/>
        </w:rPr>
        <w:t xml:space="preserve">: </w:t>
      </w:r>
      <w:r w:rsidR="00514B1B" w:rsidRPr="00ED15BE">
        <w:rPr>
          <w:rFonts w:ascii="Times New Roman" w:hAnsi="Times New Roman" w:cs="Arial"/>
          <w:b/>
          <w:color w:val="000000" w:themeColor="text1"/>
          <w:szCs w:val="26"/>
        </w:rPr>
        <w:t xml:space="preserve">Week 5: </w:t>
      </w:r>
      <w:r w:rsidR="00F300E8" w:rsidRPr="00ED15BE">
        <w:rPr>
          <w:rFonts w:ascii="Times New Roman" w:hAnsi="Times New Roman" w:cs="Arial"/>
          <w:i/>
          <w:color w:val="000000" w:themeColor="text1"/>
          <w:szCs w:val="26"/>
        </w:rPr>
        <w:t>The Sociology of Universities</w:t>
      </w:r>
    </w:p>
    <w:p w:rsidR="00F300E8" w:rsidRPr="00ED15BE" w:rsidRDefault="00F300E8" w:rsidP="00F300E8">
      <w:pPr>
        <w:rPr>
          <w:rFonts w:ascii="Times New Roman" w:hAnsi="Times New Roman"/>
          <w:color w:val="000000" w:themeColor="text1"/>
        </w:rPr>
      </w:pPr>
      <w:r w:rsidRPr="00ED15BE">
        <w:rPr>
          <w:rFonts w:ascii="Times New Roman" w:hAnsi="Times New Roman"/>
          <w:color w:val="000000" w:themeColor="text1"/>
        </w:rPr>
        <w:t xml:space="preserve">Although there are other kinds of knowledge institutions, universities claim distinction in ways that extend the values associated with intellectuals.  However, as organizations with other kinds of logics and imperatives, the tensions between advancing knowledge and institutional success are sometimes hard to articulate, much less put into </w:t>
      </w:r>
      <w:proofErr w:type="gramStart"/>
      <w:r w:rsidRPr="00ED15BE">
        <w:rPr>
          <w:rFonts w:ascii="Times New Roman" w:hAnsi="Times New Roman"/>
          <w:color w:val="000000" w:themeColor="text1"/>
        </w:rPr>
        <w:t>practice.</w:t>
      </w:r>
      <w:proofErr w:type="gramEnd"/>
    </w:p>
    <w:p w:rsidR="00F300E8" w:rsidRPr="00ED15BE" w:rsidRDefault="00F300E8" w:rsidP="00F300E8">
      <w:pPr>
        <w:rPr>
          <w:rFonts w:ascii="Times New Roman" w:hAnsi="Times New Roman"/>
          <w:color w:val="000000" w:themeColor="text1"/>
        </w:rPr>
      </w:pPr>
    </w:p>
    <w:p w:rsidR="00F300E8" w:rsidRPr="00ED15BE" w:rsidRDefault="00F300E8" w:rsidP="00F300E8">
      <w:pPr>
        <w:rPr>
          <w:rFonts w:ascii="Times New Roman" w:hAnsi="Times New Roman"/>
          <w:color w:val="000000" w:themeColor="text1"/>
        </w:rPr>
      </w:pPr>
      <w:r w:rsidRPr="00ED15BE">
        <w:rPr>
          <w:rFonts w:ascii="Times New Roman" w:hAnsi="Times New Roman"/>
          <w:color w:val="000000" w:themeColor="text1"/>
        </w:rPr>
        <w:t xml:space="preserve">Readings: </w:t>
      </w:r>
    </w:p>
    <w:p w:rsidR="00BA757E" w:rsidRDefault="00053339" w:rsidP="00F300E8">
      <w:r>
        <w:rPr>
          <w:rFonts w:ascii="Times New Roman" w:hAnsi="Times New Roman"/>
        </w:rPr>
        <w:t>1</w:t>
      </w:r>
      <w:r w:rsidR="00F300E8" w:rsidRPr="00ED15BE">
        <w:rPr>
          <w:rFonts w:ascii="Times New Roman" w:hAnsi="Times New Roman"/>
        </w:rPr>
        <w:t xml:space="preserve">.  Michael </w:t>
      </w:r>
      <w:proofErr w:type="spellStart"/>
      <w:r w:rsidR="00F300E8" w:rsidRPr="00ED15BE">
        <w:rPr>
          <w:rFonts w:ascii="Times New Roman" w:hAnsi="Times New Roman"/>
        </w:rPr>
        <w:t>Burawoy</w:t>
      </w:r>
      <w:proofErr w:type="spellEnd"/>
      <w:r w:rsidR="00F300E8" w:rsidRPr="00ED15BE">
        <w:rPr>
          <w:rFonts w:ascii="Times New Roman" w:hAnsi="Times New Roman"/>
        </w:rPr>
        <w:t xml:space="preserve">, “The Public University – A Battleground for Real Utopias” </w:t>
      </w:r>
      <w:hyperlink r:id="rId9" w:history="1">
        <w:r w:rsidR="00F300E8" w:rsidRPr="00EF6FA0">
          <w:rPr>
            <w:rStyle w:val="Hyperlink"/>
            <w:rFonts w:ascii="Times New Roman" w:hAnsi="Times New Roman"/>
          </w:rPr>
          <w:t>http://www.realutopias.com/proposal-sessions/proposal-sessions-l-z/real-utopia-proposal-session-the-public-university-as-a-real-utopia/</w:t>
        </w:r>
      </w:hyperlink>
      <w:r w:rsidR="00F300E8">
        <w:t xml:space="preserve"> (if you wish to hear the discussion’s recording of his proposal at the American Sociological Association meetings, I can share it with you)</w:t>
      </w:r>
    </w:p>
    <w:p w:rsidR="00F05AE1" w:rsidRDefault="00BA757E" w:rsidP="00F300E8">
      <w:r>
        <w:rPr>
          <w:rFonts w:ascii="Times New Roman" w:hAnsi="Times New Roman"/>
        </w:rPr>
        <w:t xml:space="preserve">2. Wendy Brown, “Save the University: A Teach-In on the UC Crisis” September 23, 2009. </w:t>
      </w:r>
      <w:hyperlink r:id="rId10" w:history="1">
        <w:r w:rsidRPr="005058D5">
          <w:rPr>
            <w:rStyle w:val="Hyperlink"/>
            <w:rFonts w:ascii="Times New Roman" w:hAnsi="Times New Roman"/>
          </w:rPr>
          <w:t>http://www.youtube.com/watch?v=aR4xYBGdQgw</w:t>
        </w:r>
      </w:hyperlink>
    </w:p>
    <w:p w:rsidR="00F05AE1" w:rsidRDefault="00F05AE1" w:rsidP="00F300E8">
      <w:r>
        <w:t xml:space="preserve">3) </w:t>
      </w:r>
      <w:r w:rsidRPr="004F2AA4">
        <w:rPr>
          <w:rFonts w:ascii="Times New Roman" w:hAnsi="Times New Roman"/>
        </w:rPr>
        <w:t xml:space="preserve">Scott E. Page, “Counterfactual Campus: Scott Page, 2112 and the Resilient Idea” accessed December 23, 2012 </w:t>
      </w:r>
      <w:hyperlink r:id="rId11" w:history="1">
        <w:r w:rsidRPr="004F2AA4">
          <w:rPr>
            <w:rStyle w:val="Hyperlink"/>
            <w:rFonts w:ascii="Times New Roman" w:hAnsi="Times New Roman"/>
          </w:rPr>
          <w:t>http://vimeo.com/55045254</w:t>
        </w:r>
      </w:hyperlink>
    </w:p>
    <w:p w:rsidR="00F05AE1" w:rsidRDefault="00F05AE1" w:rsidP="00F05AE1">
      <w:pPr>
        <w:rPr>
          <w:rFonts w:ascii="Times New Roman" w:hAnsi="Times New Roman"/>
        </w:rPr>
      </w:pPr>
      <w:r>
        <w:t xml:space="preserve">4) </w:t>
      </w:r>
      <w:r w:rsidRPr="004F2AA4">
        <w:rPr>
          <w:rFonts w:ascii="Times New Roman" w:hAnsi="Times New Roman"/>
        </w:rPr>
        <w:t>Jeffrey J. Williams, “Deconstructing Academe: The Birth of Critical University Studies” Chronicle of Higher Education</w:t>
      </w:r>
      <w:r>
        <w:rPr>
          <w:rFonts w:ascii="Times New Roman" w:hAnsi="Times New Roman"/>
        </w:rPr>
        <w:t xml:space="preserve"> February 19, 2012</w:t>
      </w:r>
      <w:r w:rsidRPr="004F2AA4">
        <w:rPr>
          <w:rFonts w:ascii="Times New Roman" w:hAnsi="Times New Roman"/>
        </w:rPr>
        <w:t xml:space="preserve"> </w:t>
      </w:r>
      <w:hyperlink r:id="rId12" w:history="1">
        <w:r w:rsidRPr="007141AA">
          <w:rPr>
            <w:rStyle w:val="Hyperlink"/>
            <w:rFonts w:ascii="Times New Roman" w:hAnsi="Times New Roman"/>
          </w:rPr>
          <w:t>http://chronicle.com/article/An-Emerging-Field-Deconstructs/130791/</w:t>
        </w:r>
      </w:hyperlink>
    </w:p>
    <w:p w:rsidR="00216475" w:rsidRDefault="00F05AE1" w:rsidP="00FA2D68">
      <w:pPr>
        <w:rPr>
          <w:rFonts w:ascii="Times New Roman" w:hAnsi="Times New Roman"/>
        </w:rPr>
      </w:pPr>
      <w:r>
        <w:rPr>
          <w:rFonts w:ascii="Times New Roman" w:hAnsi="Times New Roman"/>
        </w:rPr>
        <w:t>5)</w:t>
      </w:r>
      <w:r w:rsidR="00F300E8" w:rsidRPr="00ED15BE">
        <w:rPr>
          <w:rFonts w:ascii="Times New Roman" w:hAnsi="Times New Roman"/>
          <w:color w:val="000000" w:themeColor="text1"/>
        </w:rPr>
        <w:t xml:space="preserve">. Chapter 3: </w:t>
      </w:r>
      <w:r w:rsidR="00053339">
        <w:rPr>
          <w:rFonts w:ascii="Times New Roman" w:hAnsi="Times New Roman"/>
        </w:rPr>
        <w:t>“</w:t>
      </w:r>
      <w:proofErr w:type="spellStart"/>
      <w:r w:rsidR="00053339">
        <w:rPr>
          <w:rFonts w:ascii="Times New Roman" w:hAnsi="Times New Roman"/>
        </w:rPr>
        <w:t>Legitimations</w:t>
      </w:r>
      <w:proofErr w:type="spellEnd"/>
      <w:r w:rsidR="00053339">
        <w:rPr>
          <w:rFonts w:ascii="Times New Roman" w:hAnsi="Times New Roman"/>
        </w:rPr>
        <w:t>: Knowledge Institutions and Universities of the World”</w:t>
      </w:r>
    </w:p>
    <w:p w:rsidR="00216475" w:rsidRDefault="00216475" w:rsidP="00FA2D68">
      <w:pPr>
        <w:rPr>
          <w:rFonts w:ascii="Times New Roman" w:hAnsi="Times New Roman"/>
        </w:rPr>
      </w:pPr>
    </w:p>
    <w:p w:rsidR="00F300E8" w:rsidRPr="00053339" w:rsidRDefault="00216475" w:rsidP="00FA2D68">
      <w:pPr>
        <w:rPr>
          <w:rFonts w:ascii="Times New Roman" w:hAnsi="Times New Roman" w:cs="Arial"/>
          <w:color w:val="000000" w:themeColor="text1"/>
          <w:szCs w:val="26"/>
        </w:rPr>
      </w:pPr>
      <w:r w:rsidRPr="001B50CD">
        <w:rPr>
          <w:rFonts w:ascii="Times New Roman" w:hAnsi="Times New Roman"/>
          <w:b/>
        </w:rPr>
        <w:t>February 25:</w:t>
      </w:r>
      <w:r>
        <w:rPr>
          <w:rFonts w:ascii="Times New Roman" w:hAnsi="Times New Roman"/>
        </w:rPr>
        <w:t xml:space="preserve"> </w:t>
      </w:r>
      <w:proofErr w:type="spellStart"/>
      <w:r>
        <w:rPr>
          <w:rFonts w:ascii="Times New Roman" w:hAnsi="Times New Roman"/>
        </w:rPr>
        <w:t>Hiro</w:t>
      </w:r>
      <w:proofErr w:type="spellEnd"/>
      <w:r>
        <w:rPr>
          <w:rFonts w:ascii="Times New Roman" w:hAnsi="Times New Roman"/>
        </w:rPr>
        <w:t xml:space="preserve"> Saito, “Experts and Citizens: Rethinking Democracy in Post-Fukushima Japan” Brown University S</w:t>
      </w:r>
      <w:r w:rsidR="001B50CD">
        <w:rPr>
          <w:rFonts w:ascii="Times New Roman" w:hAnsi="Times New Roman"/>
        </w:rPr>
        <w:t xml:space="preserve">ociology Department Colloquium, 12:00 pm optional intellectual exercise. </w:t>
      </w:r>
    </w:p>
    <w:p w:rsidR="00C12724" w:rsidRDefault="00C12724" w:rsidP="00EF73C8">
      <w:pPr>
        <w:rPr>
          <w:rFonts w:ascii="Times New Roman" w:hAnsi="Times New Roman" w:cs="Arial"/>
          <w:b/>
          <w:color w:val="000000" w:themeColor="text1"/>
          <w:szCs w:val="26"/>
        </w:rPr>
      </w:pPr>
    </w:p>
    <w:p w:rsidR="00EF73C8" w:rsidRPr="00ED15BE" w:rsidRDefault="00EF73C8" w:rsidP="00EF73C8">
      <w:pPr>
        <w:rPr>
          <w:rFonts w:ascii="Times New Roman" w:hAnsi="Times New Roman" w:cs="Arial"/>
          <w:b/>
          <w:color w:val="000000" w:themeColor="text1"/>
          <w:szCs w:val="26"/>
        </w:rPr>
      </w:pPr>
    </w:p>
    <w:p w:rsidR="00FA2D68" w:rsidRPr="00ED15BE" w:rsidRDefault="00BA757E" w:rsidP="00FA2D68">
      <w:pPr>
        <w:rPr>
          <w:rFonts w:ascii="Times New Roman" w:hAnsi="Times New Roman" w:cs="Arial"/>
          <w:color w:val="000000" w:themeColor="text1"/>
          <w:szCs w:val="26"/>
        </w:rPr>
      </w:pPr>
      <w:r>
        <w:rPr>
          <w:rFonts w:ascii="Times New Roman" w:hAnsi="Times New Roman" w:cs="Arial"/>
          <w:b/>
          <w:color w:val="000000" w:themeColor="text1"/>
          <w:szCs w:val="26"/>
        </w:rPr>
        <w:t>February 27</w:t>
      </w:r>
      <w:r w:rsidR="001D415B" w:rsidRPr="00ED15BE">
        <w:rPr>
          <w:rFonts w:ascii="Times New Roman" w:hAnsi="Times New Roman" w:cs="Arial"/>
          <w:b/>
          <w:color w:val="000000" w:themeColor="text1"/>
          <w:szCs w:val="26"/>
        </w:rPr>
        <w:t>:</w:t>
      </w:r>
      <w:r w:rsidR="0020610C" w:rsidRPr="00ED15BE">
        <w:rPr>
          <w:rFonts w:ascii="Times New Roman" w:hAnsi="Times New Roman" w:cs="Arial"/>
          <w:b/>
          <w:color w:val="000000" w:themeColor="text1"/>
          <w:szCs w:val="26"/>
        </w:rPr>
        <w:t xml:space="preserve"> </w:t>
      </w:r>
      <w:r w:rsidR="00706A37" w:rsidRPr="00ED15BE">
        <w:rPr>
          <w:rFonts w:ascii="Times New Roman" w:hAnsi="Times New Roman" w:cs="Arial"/>
          <w:b/>
          <w:color w:val="000000" w:themeColor="text1"/>
          <w:szCs w:val="26"/>
        </w:rPr>
        <w:t>Week 7</w:t>
      </w:r>
      <w:r w:rsidR="00514B1B" w:rsidRPr="00ED15BE">
        <w:rPr>
          <w:rFonts w:ascii="Times New Roman" w:hAnsi="Times New Roman" w:cs="Arial"/>
          <w:color w:val="000000" w:themeColor="text1"/>
          <w:szCs w:val="26"/>
        </w:rPr>
        <w:t xml:space="preserve">: </w:t>
      </w:r>
      <w:r w:rsidR="00FA2D68" w:rsidRPr="00ED15BE">
        <w:rPr>
          <w:rFonts w:ascii="Times New Roman" w:hAnsi="Times New Roman" w:cs="Arial"/>
          <w:color w:val="000000" w:themeColor="text1"/>
          <w:szCs w:val="26"/>
        </w:rPr>
        <w:t>Publics</w:t>
      </w:r>
    </w:p>
    <w:p w:rsidR="00FA2D68" w:rsidRPr="00ED15BE" w:rsidRDefault="00FA2D68" w:rsidP="00FA2D68">
      <w:pPr>
        <w:rPr>
          <w:rFonts w:ascii="Times New Roman" w:hAnsi="Times New Roman" w:cs="Arial"/>
          <w:color w:val="000000" w:themeColor="text1"/>
          <w:szCs w:val="26"/>
        </w:rPr>
      </w:pPr>
      <w:r w:rsidRPr="00ED15BE">
        <w:rPr>
          <w:rFonts w:ascii="Times New Roman" w:hAnsi="Times New Roman" w:cs="Arial"/>
          <w:color w:val="000000" w:themeColor="text1"/>
          <w:szCs w:val="26"/>
        </w:rPr>
        <w:t>The revolution in information and communication technologies has made communicatively constituted “publics” a new kind of actor in social and global transformations.  No longer a passive recipient of authorities’ proclamations, publics have become more capacious in affecting change, just as intellectuals, and sociologists in particular, have become differently critical in th</w:t>
      </w:r>
      <w:r w:rsidR="00D90067">
        <w:rPr>
          <w:rFonts w:ascii="Times New Roman" w:hAnsi="Times New Roman" w:cs="Arial"/>
          <w:color w:val="000000" w:themeColor="text1"/>
          <w:szCs w:val="26"/>
        </w:rPr>
        <w:t xml:space="preserve">eir engagement and elaboration of publics.  </w:t>
      </w:r>
      <w:r w:rsidRPr="00ED15BE">
        <w:rPr>
          <w:rFonts w:ascii="Times New Roman" w:hAnsi="Times New Roman" w:cs="Arial"/>
          <w:color w:val="000000" w:themeColor="text1"/>
          <w:szCs w:val="26"/>
        </w:rPr>
        <w:t xml:space="preserve">Knowledge institutions have not yet considered the full implications of this public empowerment, however. </w:t>
      </w:r>
    </w:p>
    <w:p w:rsidR="00FA2D68" w:rsidRPr="00ED15BE" w:rsidRDefault="00FA2D68" w:rsidP="00FA2D68">
      <w:pPr>
        <w:rPr>
          <w:rFonts w:ascii="Times New Roman" w:hAnsi="Times New Roman" w:cs="Arial"/>
          <w:color w:val="000000" w:themeColor="text1"/>
          <w:szCs w:val="26"/>
        </w:rPr>
      </w:pPr>
    </w:p>
    <w:p w:rsidR="00FA2D68" w:rsidRPr="00ED15BE" w:rsidRDefault="00FA2D68" w:rsidP="00FA2D68">
      <w:pPr>
        <w:tabs>
          <w:tab w:val="left" w:pos="720"/>
        </w:tabs>
        <w:spacing w:line="240" w:lineRule="exact"/>
        <w:rPr>
          <w:rFonts w:ascii="Times New Roman" w:hAnsi="Times New Roman"/>
          <w:color w:val="000000" w:themeColor="text1"/>
        </w:rPr>
      </w:pPr>
      <w:r w:rsidRPr="00ED15BE">
        <w:rPr>
          <w:rFonts w:ascii="Times New Roman" w:hAnsi="Times New Roman"/>
          <w:color w:val="000000" w:themeColor="text1"/>
        </w:rPr>
        <w:t xml:space="preserve">Readings: </w:t>
      </w:r>
    </w:p>
    <w:p w:rsidR="00BA757E" w:rsidRDefault="00FA2D68" w:rsidP="00FA2D68">
      <w:pPr>
        <w:tabs>
          <w:tab w:val="left" w:pos="720"/>
        </w:tabs>
        <w:spacing w:line="240" w:lineRule="exact"/>
        <w:rPr>
          <w:rFonts w:ascii="Times New Roman" w:hAnsi="Times New Roman"/>
        </w:rPr>
      </w:pPr>
      <w:r w:rsidRPr="00ED15BE">
        <w:rPr>
          <w:rFonts w:ascii="Times New Roman" w:hAnsi="Times New Roman"/>
          <w:color w:val="000000" w:themeColor="text1"/>
        </w:rPr>
        <w:t xml:space="preserve">1) (2007) Michael </w:t>
      </w:r>
      <w:proofErr w:type="spellStart"/>
      <w:r w:rsidRPr="00ED15BE">
        <w:rPr>
          <w:rFonts w:ascii="Times New Roman" w:hAnsi="Times New Roman"/>
          <w:color w:val="000000" w:themeColor="text1"/>
        </w:rPr>
        <w:t>Burawoy</w:t>
      </w:r>
      <w:proofErr w:type="spellEnd"/>
      <w:r w:rsidRPr="00ED15BE">
        <w:rPr>
          <w:rFonts w:ascii="Times New Roman" w:hAnsi="Times New Roman"/>
          <w:color w:val="000000" w:themeColor="text1"/>
        </w:rPr>
        <w:t xml:space="preserve">, </w:t>
      </w:r>
      <w:r w:rsidRPr="00ED15BE">
        <w:rPr>
          <w:rFonts w:ascii="Times New Roman" w:hAnsi="Times New Roman" w:cs="Arial"/>
          <w:color w:val="000000"/>
          <w:szCs w:val="20"/>
        </w:rPr>
        <w:t xml:space="preserve">“For Public Sociology.” </w:t>
      </w:r>
      <w:r w:rsidRPr="00ED15BE">
        <w:rPr>
          <w:rFonts w:ascii="Times New Roman" w:hAnsi="Times New Roman" w:cs="Arial"/>
          <w:iCs/>
          <w:color w:val="000000"/>
          <w:szCs w:val="20"/>
          <w:u w:val="single"/>
        </w:rPr>
        <w:t>American Sociological Review</w:t>
      </w:r>
      <w:r w:rsidRPr="00ED15BE">
        <w:rPr>
          <w:rFonts w:ascii="Times New Roman" w:hAnsi="Times New Roman" w:cs="Arial"/>
          <w:iCs/>
          <w:color w:val="000000"/>
          <w:szCs w:val="20"/>
        </w:rPr>
        <w:t xml:space="preserve"> </w:t>
      </w:r>
      <w:r w:rsidRPr="00ED15BE">
        <w:rPr>
          <w:rFonts w:ascii="Times New Roman" w:hAnsi="Times New Roman" w:cs="Arial"/>
          <w:color w:val="000000"/>
          <w:szCs w:val="20"/>
        </w:rPr>
        <w:t>70(1): 4-</w:t>
      </w:r>
      <w:proofErr w:type="gramStart"/>
      <w:r w:rsidRPr="00ED15BE">
        <w:rPr>
          <w:rFonts w:ascii="Times New Roman" w:hAnsi="Times New Roman" w:cs="Arial"/>
          <w:color w:val="000000"/>
          <w:szCs w:val="20"/>
        </w:rPr>
        <w:t>28</w:t>
      </w:r>
      <w:r w:rsidRPr="00ED15BE">
        <w:rPr>
          <w:rFonts w:ascii="Times New Roman" w:hAnsi="Times New Roman"/>
          <w:color w:val="000000" w:themeColor="text1"/>
        </w:rPr>
        <w:t xml:space="preserve"> </w:t>
      </w:r>
      <w:r w:rsidR="00BA757E">
        <w:rPr>
          <w:rFonts w:ascii="Times New Roman" w:hAnsi="Times New Roman"/>
          <w:color w:val="000000" w:themeColor="text1"/>
        </w:rPr>
        <w:t xml:space="preserve"> </w:t>
      </w:r>
      <w:r w:rsidRPr="00ED15BE">
        <w:rPr>
          <w:rFonts w:ascii="Times New Roman" w:hAnsi="Times New Roman"/>
          <w:color w:val="000000" w:themeColor="text1"/>
        </w:rPr>
        <w:t>and</w:t>
      </w:r>
      <w:proofErr w:type="gramEnd"/>
      <w:r w:rsidRPr="00ED15BE">
        <w:rPr>
          <w:rFonts w:ascii="Times New Roman" w:hAnsi="Times New Roman"/>
          <w:color w:val="000000" w:themeColor="text1"/>
        </w:rPr>
        <w:t xml:space="preserve"> his website: </w:t>
      </w:r>
      <w:hyperlink r:id="rId13" w:history="1">
        <w:r w:rsidRPr="00ED15BE">
          <w:rPr>
            <w:rStyle w:val="Hyperlink"/>
            <w:rFonts w:ascii="Times New Roman" w:hAnsi="Times New Roman"/>
          </w:rPr>
          <w:t>http://burawoy.berkeley.edu/PS.Webpage/ps.mainpage.htm</w:t>
        </w:r>
      </w:hyperlink>
      <w:r w:rsidR="00D90067">
        <w:rPr>
          <w:rFonts w:ascii="Times New Roman" w:hAnsi="Times New Roman"/>
        </w:rPr>
        <w:t xml:space="preserve"> </w:t>
      </w:r>
    </w:p>
    <w:p w:rsidR="00BA757E" w:rsidRDefault="00BA757E" w:rsidP="00BA757E">
      <w:pPr>
        <w:rPr>
          <w:rFonts w:ascii="Times New Roman" w:hAnsi="Times New Roman"/>
        </w:rPr>
      </w:pPr>
      <w:r>
        <w:rPr>
          <w:rFonts w:ascii="Times New Roman" w:hAnsi="Times New Roman" w:cs="Arial"/>
          <w:color w:val="000000" w:themeColor="text1"/>
          <w:szCs w:val="22"/>
        </w:rPr>
        <w:t xml:space="preserve">2)  (2012) </w:t>
      </w:r>
      <w:r w:rsidRPr="000269B8">
        <w:rPr>
          <w:rFonts w:ascii="Times New Roman" w:hAnsi="Times New Roman" w:cs="Arial"/>
          <w:color w:val="000000" w:themeColor="text1"/>
          <w:szCs w:val="22"/>
        </w:rPr>
        <w:t xml:space="preserve">Craig Calhoun, </w:t>
      </w:r>
      <w:r w:rsidRPr="000269B8">
        <w:rPr>
          <w:rFonts w:ascii="Times New Roman" w:hAnsi="Times New Roman"/>
        </w:rPr>
        <w:t xml:space="preserve">“Libyan Money, Academic Missions and Public Social Science” </w:t>
      </w:r>
      <w:r w:rsidRPr="000269B8">
        <w:rPr>
          <w:rFonts w:ascii="Times New Roman" w:hAnsi="Times New Roman"/>
          <w:u w:val="single"/>
        </w:rPr>
        <w:t xml:space="preserve">Public </w:t>
      </w:r>
      <w:proofErr w:type="gramStart"/>
      <w:r w:rsidRPr="000269B8">
        <w:rPr>
          <w:rFonts w:ascii="Times New Roman" w:hAnsi="Times New Roman"/>
          <w:u w:val="single"/>
        </w:rPr>
        <w:t>Culture</w:t>
      </w:r>
      <w:r w:rsidRPr="000269B8">
        <w:rPr>
          <w:rFonts w:ascii="Times New Roman" w:hAnsi="Times New Roman"/>
        </w:rPr>
        <w:t xml:space="preserve">  24:1</w:t>
      </w:r>
      <w:proofErr w:type="gramEnd"/>
      <w:r>
        <w:rPr>
          <w:rFonts w:ascii="Times New Roman" w:hAnsi="Times New Roman"/>
        </w:rPr>
        <w:t>: 9-45</w:t>
      </w:r>
    </w:p>
    <w:p w:rsidR="00FA2D68" w:rsidRPr="00BA757E" w:rsidRDefault="00BA757E" w:rsidP="00BA757E">
      <w:pPr>
        <w:rPr>
          <w:rFonts w:ascii="Times New Roman" w:hAnsi="Times New Roman"/>
        </w:rPr>
      </w:pPr>
      <w:r>
        <w:rPr>
          <w:rFonts w:ascii="Times New Roman" w:hAnsi="Times New Roman"/>
        </w:rPr>
        <w:t xml:space="preserve">3) </w:t>
      </w:r>
      <w:r w:rsidRPr="00F269D1">
        <w:rPr>
          <w:rFonts w:ascii="Times New Roman" w:hAnsi="Times New Roman"/>
        </w:rPr>
        <w:t xml:space="preserve">Todd </w:t>
      </w:r>
      <w:proofErr w:type="spellStart"/>
      <w:r w:rsidRPr="00F269D1">
        <w:rPr>
          <w:rFonts w:ascii="Times New Roman" w:hAnsi="Times New Roman"/>
        </w:rPr>
        <w:t>Gitlin</w:t>
      </w:r>
      <w:proofErr w:type="spellEnd"/>
      <w:r w:rsidRPr="00F269D1">
        <w:rPr>
          <w:rFonts w:ascii="Times New Roman" w:hAnsi="Times New Roman"/>
        </w:rPr>
        <w:t xml:space="preserve">, </w:t>
      </w:r>
      <w:r w:rsidRPr="00F269D1">
        <w:rPr>
          <w:rFonts w:ascii="Times New Roman" w:hAnsi="Times New Roman"/>
          <w:u w:val="single"/>
        </w:rPr>
        <w:t>Occupy Nation: The Roots, the Spirit, and the Promise of Occupy Wall Street</w:t>
      </w:r>
      <w:r w:rsidRPr="00F269D1">
        <w:rPr>
          <w:rFonts w:ascii="Times New Roman" w:hAnsi="Times New Roman"/>
        </w:rPr>
        <w:t>. New York: IT Books, 2012.</w:t>
      </w:r>
    </w:p>
    <w:p w:rsidR="00FA2D68" w:rsidRPr="00ED15BE" w:rsidRDefault="00BA757E" w:rsidP="00FA2D68">
      <w:pPr>
        <w:tabs>
          <w:tab w:val="left" w:pos="720"/>
        </w:tabs>
        <w:spacing w:line="240" w:lineRule="exact"/>
        <w:rPr>
          <w:rFonts w:ascii="Times New Roman" w:hAnsi="Times New Roman" w:cs="Arial"/>
          <w:color w:val="000000" w:themeColor="text1"/>
          <w:szCs w:val="22"/>
        </w:rPr>
      </w:pPr>
      <w:r>
        <w:rPr>
          <w:rFonts w:ascii="Times New Roman" w:hAnsi="Times New Roman" w:cs="Arial"/>
          <w:color w:val="000000" w:themeColor="text1"/>
          <w:szCs w:val="22"/>
        </w:rPr>
        <w:t>4</w:t>
      </w:r>
      <w:r w:rsidR="00FA2D68" w:rsidRPr="00ED15BE">
        <w:rPr>
          <w:rFonts w:ascii="Times New Roman" w:hAnsi="Times New Roman" w:cs="Arial"/>
          <w:color w:val="000000" w:themeColor="text1"/>
          <w:szCs w:val="22"/>
        </w:rPr>
        <w:t xml:space="preserve">.  Chapter 4: </w:t>
      </w:r>
      <w:r w:rsidRPr="00BA757E">
        <w:rPr>
          <w:rFonts w:ascii="Times New Roman" w:hAnsi="Times New Roman" w:cs="Arial"/>
          <w:color w:val="000000" w:themeColor="text1"/>
          <w:szCs w:val="22"/>
        </w:rPr>
        <w:t>“Engagements: Knowledgeable</w:t>
      </w:r>
      <w:r w:rsidR="00FA2D68" w:rsidRPr="00BA757E">
        <w:rPr>
          <w:rFonts w:ascii="Times New Roman" w:hAnsi="Times New Roman" w:cs="Arial"/>
          <w:color w:val="000000" w:themeColor="text1"/>
          <w:szCs w:val="22"/>
        </w:rPr>
        <w:t xml:space="preserve"> Publics</w:t>
      </w:r>
      <w:r w:rsidRPr="00BA757E">
        <w:rPr>
          <w:rFonts w:ascii="Times New Roman" w:hAnsi="Times New Roman" w:cs="Arial"/>
          <w:color w:val="000000" w:themeColor="text1"/>
          <w:szCs w:val="22"/>
        </w:rPr>
        <w:t>”</w:t>
      </w:r>
    </w:p>
    <w:p w:rsidR="00BA757E" w:rsidRDefault="00BA757E" w:rsidP="00D65B41">
      <w:pPr>
        <w:rPr>
          <w:rFonts w:ascii="Times New Roman" w:hAnsi="Times New Roman" w:cs="Arial"/>
          <w:color w:val="000000" w:themeColor="text1"/>
          <w:szCs w:val="26"/>
        </w:rPr>
      </w:pPr>
    </w:p>
    <w:p w:rsidR="00BA757E" w:rsidRDefault="00BA757E" w:rsidP="00D65B41">
      <w:pPr>
        <w:rPr>
          <w:rFonts w:ascii="Times New Roman" w:hAnsi="Times New Roman" w:cs="Arial"/>
          <w:color w:val="000000" w:themeColor="text1"/>
          <w:szCs w:val="26"/>
        </w:rPr>
      </w:pPr>
      <w:r>
        <w:rPr>
          <w:rFonts w:ascii="Times New Roman" w:hAnsi="Times New Roman" w:cs="Arial"/>
          <w:color w:val="000000" w:themeColor="text1"/>
          <w:szCs w:val="26"/>
        </w:rPr>
        <w:t xml:space="preserve">March 4, </w:t>
      </w:r>
      <w:proofErr w:type="spellStart"/>
      <w:r>
        <w:rPr>
          <w:rFonts w:ascii="Times New Roman" w:hAnsi="Times New Roman" w:cs="Arial"/>
          <w:color w:val="000000" w:themeColor="text1"/>
          <w:szCs w:val="26"/>
        </w:rPr>
        <w:t>Hiro</w:t>
      </w:r>
      <w:proofErr w:type="spellEnd"/>
      <w:r>
        <w:rPr>
          <w:rFonts w:ascii="Times New Roman" w:hAnsi="Times New Roman" w:cs="Arial"/>
          <w:color w:val="000000" w:themeColor="text1"/>
          <w:szCs w:val="26"/>
        </w:rPr>
        <w:t xml:space="preserve"> Saito at Brown. </w:t>
      </w:r>
    </w:p>
    <w:p w:rsidR="00D65B41" w:rsidRPr="00ED15BE" w:rsidRDefault="00D65B41" w:rsidP="00D65B41">
      <w:pPr>
        <w:rPr>
          <w:rFonts w:ascii="Times New Roman" w:hAnsi="Times New Roman" w:cs="Arial"/>
          <w:color w:val="000000" w:themeColor="text1"/>
          <w:szCs w:val="26"/>
        </w:rPr>
      </w:pPr>
    </w:p>
    <w:p w:rsidR="00FA2D68" w:rsidRPr="00ED15BE" w:rsidRDefault="00BA757E" w:rsidP="00FA2D68">
      <w:pPr>
        <w:rPr>
          <w:rFonts w:ascii="Times New Roman" w:hAnsi="Times New Roman" w:cs="Arial"/>
          <w:color w:val="000000" w:themeColor="text1"/>
          <w:szCs w:val="26"/>
        </w:rPr>
      </w:pPr>
      <w:r>
        <w:rPr>
          <w:rFonts w:ascii="Times New Roman" w:hAnsi="Times New Roman" w:cs="Arial"/>
          <w:b/>
          <w:color w:val="000000" w:themeColor="text1"/>
          <w:szCs w:val="26"/>
        </w:rPr>
        <w:t>March 6</w:t>
      </w:r>
      <w:r w:rsidR="00D65B41" w:rsidRPr="00ED15BE">
        <w:rPr>
          <w:rFonts w:ascii="Times New Roman" w:hAnsi="Times New Roman" w:cs="Arial"/>
          <w:color w:val="000000" w:themeColor="text1"/>
          <w:szCs w:val="26"/>
        </w:rPr>
        <w:t>:</w:t>
      </w:r>
      <w:r w:rsidR="00FA2D68">
        <w:rPr>
          <w:rFonts w:ascii="Times New Roman" w:hAnsi="Times New Roman" w:cs="Arial"/>
          <w:color w:val="000000" w:themeColor="text1"/>
          <w:szCs w:val="26"/>
        </w:rPr>
        <w:t xml:space="preserve"> </w:t>
      </w:r>
      <w:r w:rsidR="000E2C69">
        <w:rPr>
          <w:rFonts w:ascii="Times New Roman" w:hAnsi="Times New Roman" w:cs="Arial"/>
          <w:color w:val="000000" w:themeColor="text1"/>
          <w:szCs w:val="26"/>
        </w:rPr>
        <w:t xml:space="preserve">Week 8: </w:t>
      </w:r>
      <w:r w:rsidR="00FA2D68" w:rsidRPr="00ED15BE">
        <w:rPr>
          <w:rFonts w:ascii="Times New Roman" w:hAnsi="Times New Roman" w:cs="Arial"/>
          <w:color w:val="000000" w:themeColor="text1"/>
          <w:szCs w:val="26"/>
        </w:rPr>
        <w:t>Global Contexts</w:t>
      </w:r>
    </w:p>
    <w:p w:rsidR="00FA2D68" w:rsidRPr="00ED15BE" w:rsidRDefault="00FA2D68" w:rsidP="00FA2D68">
      <w:pPr>
        <w:rPr>
          <w:rFonts w:ascii="Times New Roman" w:hAnsi="Times New Roman" w:cs="Arial"/>
          <w:color w:val="000000" w:themeColor="text1"/>
          <w:szCs w:val="26"/>
        </w:rPr>
      </w:pPr>
      <w:r w:rsidRPr="00ED15BE">
        <w:rPr>
          <w:rFonts w:ascii="Times New Roman" w:hAnsi="Times New Roman" w:cs="Arial"/>
          <w:color w:val="000000" w:themeColor="text1"/>
          <w:szCs w:val="26"/>
        </w:rPr>
        <w:t xml:space="preserve">Knowledge is stratified not only within societies, </w:t>
      </w:r>
      <w:proofErr w:type="gramStart"/>
      <w:r w:rsidRPr="00ED15BE">
        <w:rPr>
          <w:rFonts w:ascii="Times New Roman" w:hAnsi="Times New Roman" w:cs="Arial"/>
          <w:color w:val="000000" w:themeColor="text1"/>
          <w:szCs w:val="26"/>
        </w:rPr>
        <w:t>but</w:t>
      </w:r>
      <w:proofErr w:type="gramEnd"/>
      <w:r w:rsidRPr="00ED15BE">
        <w:rPr>
          <w:rFonts w:ascii="Times New Roman" w:hAnsi="Times New Roman" w:cs="Arial"/>
          <w:color w:val="000000" w:themeColor="text1"/>
          <w:szCs w:val="26"/>
        </w:rPr>
        <w:t xml:space="preserve"> across global contexts. Knowledge institutions are ranked on global scales, and the quality of knowledge productions is valued in shaping that hierarchy.  However, the qualities of social transformation and accompanying </w:t>
      </w:r>
      <w:proofErr w:type="spellStart"/>
      <w:r w:rsidRPr="00ED15BE">
        <w:rPr>
          <w:rFonts w:ascii="Times New Roman" w:hAnsi="Times New Roman" w:cs="Arial"/>
          <w:color w:val="000000" w:themeColor="text1"/>
          <w:szCs w:val="26"/>
        </w:rPr>
        <w:t>knowledgeabilities</w:t>
      </w:r>
      <w:proofErr w:type="spellEnd"/>
      <w:r w:rsidRPr="00ED15BE">
        <w:rPr>
          <w:rFonts w:ascii="Times New Roman" w:hAnsi="Times New Roman" w:cs="Arial"/>
          <w:color w:val="000000" w:themeColor="text1"/>
          <w:szCs w:val="26"/>
        </w:rPr>
        <w:t xml:space="preserve"> within different contexts are differently </w:t>
      </w:r>
      <w:r w:rsidR="00D90067">
        <w:rPr>
          <w:rFonts w:ascii="Times New Roman" w:hAnsi="Times New Roman" w:cs="Arial"/>
          <w:color w:val="000000" w:themeColor="text1"/>
          <w:szCs w:val="26"/>
        </w:rPr>
        <w:t>recognized, and implicated, in</w:t>
      </w:r>
      <w:r w:rsidRPr="00ED15BE">
        <w:rPr>
          <w:rFonts w:ascii="Times New Roman" w:hAnsi="Times New Roman" w:cs="Arial"/>
          <w:color w:val="000000" w:themeColor="text1"/>
          <w:szCs w:val="26"/>
        </w:rPr>
        <w:t xml:space="preserve"> the accumulation of globalizing knowledge. While sociological factors shape that inequality, particular kinds of interventions can reshape that distribution of knowledge. </w:t>
      </w:r>
    </w:p>
    <w:p w:rsidR="00FA2D68" w:rsidRPr="00ED15BE" w:rsidRDefault="00C12724" w:rsidP="00FA2D68">
      <w:pPr>
        <w:rPr>
          <w:rFonts w:ascii="Times New Roman" w:hAnsi="Times New Roman" w:cs="Arial"/>
          <w:color w:val="000000" w:themeColor="text1"/>
          <w:szCs w:val="26"/>
        </w:rPr>
      </w:pPr>
      <w:r>
        <w:rPr>
          <w:rFonts w:ascii="Times New Roman" w:hAnsi="Times New Roman" w:cs="Arial"/>
          <w:color w:val="000000" w:themeColor="text1"/>
          <w:szCs w:val="26"/>
        </w:rPr>
        <w:t>Readings:</w:t>
      </w:r>
    </w:p>
    <w:p w:rsidR="00BA757E" w:rsidRDefault="00BA757E" w:rsidP="00BA757E">
      <w:pPr>
        <w:ind w:right="240"/>
        <w:rPr>
          <w:rFonts w:ascii="Times New Roman" w:hAnsi="Times New Roman"/>
        </w:rPr>
      </w:pPr>
      <w:r>
        <w:rPr>
          <w:rFonts w:ascii="Times New Roman" w:hAnsi="Times New Roman" w:cs="Arial"/>
          <w:color w:val="000000" w:themeColor="text1"/>
          <w:szCs w:val="26"/>
        </w:rPr>
        <w:t>1</w:t>
      </w:r>
      <w:r w:rsidR="00FA2D68" w:rsidRPr="00ED15BE">
        <w:rPr>
          <w:rFonts w:ascii="Times New Roman" w:hAnsi="Times New Roman" w:cs="Arial"/>
          <w:color w:val="000000" w:themeColor="text1"/>
          <w:szCs w:val="26"/>
        </w:rPr>
        <w:t xml:space="preserve">) </w:t>
      </w:r>
      <w:proofErr w:type="spellStart"/>
      <w:r w:rsidR="00FA2D68" w:rsidRPr="00ED15BE">
        <w:rPr>
          <w:rFonts w:ascii="Times New Roman" w:hAnsi="Times New Roman"/>
        </w:rPr>
        <w:t>Raewyn</w:t>
      </w:r>
      <w:proofErr w:type="spellEnd"/>
      <w:r w:rsidR="00FA2D68" w:rsidRPr="00ED15BE">
        <w:rPr>
          <w:rFonts w:ascii="Times New Roman" w:hAnsi="Times New Roman"/>
        </w:rPr>
        <w:t xml:space="preserve"> Connell </w:t>
      </w:r>
      <w:r w:rsidR="00FA2D68" w:rsidRPr="00ED15BE">
        <w:rPr>
          <w:rFonts w:ascii="Times New Roman" w:hAnsi="Times New Roman"/>
          <w:u w:val="single"/>
        </w:rPr>
        <w:t>Southern Theory</w:t>
      </w:r>
      <w:r w:rsidR="00FA2D68" w:rsidRPr="00ED15BE">
        <w:rPr>
          <w:rFonts w:ascii="Times New Roman" w:hAnsi="Times New Roman"/>
        </w:rPr>
        <w:t xml:space="preserve"> Cambridge: Polity, 2007.</w:t>
      </w:r>
    </w:p>
    <w:p w:rsidR="00BA757E" w:rsidRDefault="001B50CD" w:rsidP="001B50CD">
      <w:pPr>
        <w:ind w:right="240"/>
        <w:rPr>
          <w:rFonts w:ascii="Times New Roman" w:hAnsi="Times New Roman"/>
        </w:rPr>
      </w:pPr>
      <w:r>
        <w:rPr>
          <w:rFonts w:ascii="Times New Roman" w:hAnsi="Times New Roman"/>
        </w:rPr>
        <w:t>2</w:t>
      </w:r>
      <w:r w:rsidR="00BA757E">
        <w:rPr>
          <w:rFonts w:ascii="Times New Roman" w:hAnsi="Times New Roman"/>
        </w:rPr>
        <w:t xml:space="preserve">) </w:t>
      </w:r>
      <w:proofErr w:type="spellStart"/>
      <w:r w:rsidR="00BA757E">
        <w:rPr>
          <w:rFonts w:ascii="Times New Roman" w:hAnsi="Times New Roman"/>
          <w:sz w:val="20"/>
        </w:rPr>
        <w:t>Ashraf</w:t>
      </w:r>
      <w:proofErr w:type="spellEnd"/>
      <w:r w:rsidR="00BA757E">
        <w:rPr>
          <w:rFonts w:ascii="Times New Roman" w:hAnsi="Times New Roman"/>
          <w:sz w:val="20"/>
        </w:rPr>
        <w:t xml:space="preserve"> </w:t>
      </w:r>
      <w:proofErr w:type="spellStart"/>
      <w:r w:rsidR="00BA757E">
        <w:rPr>
          <w:rFonts w:ascii="Times New Roman" w:hAnsi="Times New Roman"/>
          <w:sz w:val="20"/>
        </w:rPr>
        <w:t>Ghani</w:t>
      </w:r>
      <w:proofErr w:type="spellEnd"/>
      <w:r w:rsidR="00BA757E">
        <w:rPr>
          <w:rFonts w:ascii="Times New Roman" w:hAnsi="Times New Roman"/>
          <w:sz w:val="20"/>
        </w:rPr>
        <w:t xml:space="preserve"> 2011 “</w:t>
      </w:r>
      <w:r w:rsidR="00BA757E" w:rsidRPr="000269B8">
        <w:rPr>
          <w:rFonts w:ascii="Times New Roman" w:hAnsi="Times New Roman"/>
        </w:rPr>
        <w:t>“Sovereignty in Afghanistan</w:t>
      </w:r>
      <w:proofErr w:type="gramStart"/>
      <w:r w:rsidR="00BA757E" w:rsidRPr="000269B8">
        <w:rPr>
          <w:rFonts w:ascii="Times New Roman" w:hAnsi="Times New Roman"/>
        </w:rPr>
        <w:t xml:space="preserve">” </w:t>
      </w:r>
      <w:r w:rsidR="00BA757E">
        <w:rPr>
          <w:rFonts w:ascii="Times New Roman" w:hAnsi="Times New Roman"/>
        </w:rPr>
        <w:t xml:space="preserve"> Lecture</w:t>
      </w:r>
      <w:proofErr w:type="gramEnd"/>
      <w:r w:rsidR="00BA757E">
        <w:rPr>
          <w:rFonts w:ascii="Times New Roman" w:hAnsi="Times New Roman"/>
        </w:rPr>
        <w:t xml:space="preserve"> at Brown University, </w:t>
      </w:r>
      <w:r w:rsidR="00BA757E" w:rsidRPr="000269B8">
        <w:rPr>
          <w:rFonts w:ascii="Times New Roman" w:hAnsi="Times New Roman"/>
        </w:rPr>
        <w:t xml:space="preserve">May 5, 2011 </w:t>
      </w:r>
      <w:hyperlink r:id="rId14" w:history="1">
        <w:r w:rsidR="00BA757E" w:rsidRPr="007141AA">
          <w:rPr>
            <w:rStyle w:val="Hyperlink"/>
            <w:rFonts w:ascii="Times New Roman" w:hAnsi="Times New Roman"/>
          </w:rPr>
          <w:t>http://www.engagingafghanistan.org/videos-and-essays/democratic-possibilities</w:t>
        </w:r>
      </w:hyperlink>
      <w:r>
        <w:rPr>
          <w:rFonts w:ascii="Times New Roman" w:hAnsi="Times New Roman"/>
        </w:rPr>
        <w:t xml:space="preserve"> </w:t>
      </w:r>
    </w:p>
    <w:p w:rsidR="00FA2D68" w:rsidRPr="00ED15BE" w:rsidRDefault="001B50CD" w:rsidP="00FA2D68">
      <w:pPr>
        <w:rPr>
          <w:rFonts w:ascii="Times New Roman" w:hAnsi="Times New Roman" w:cs="Arial"/>
          <w:color w:val="000000" w:themeColor="text1"/>
          <w:szCs w:val="26"/>
        </w:rPr>
      </w:pPr>
      <w:r>
        <w:rPr>
          <w:rFonts w:ascii="Times New Roman" w:hAnsi="Times New Roman"/>
        </w:rPr>
        <w:t>3</w:t>
      </w:r>
      <w:r w:rsidR="00FA2D68" w:rsidRPr="00ED15BE">
        <w:rPr>
          <w:rFonts w:ascii="Times New Roman" w:hAnsi="Times New Roman" w:cs="Arial"/>
          <w:color w:val="000000" w:themeColor="text1"/>
          <w:szCs w:val="26"/>
        </w:rPr>
        <w:t xml:space="preserve">) Chapter 5: </w:t>
      </w:r>
      <w:r w:rsidR="00BA757E">
        <w:rPr>
          <w:rFonts w:ascii="Times New Roman" w:hAnsi="Times New Roman" w:cs="Arial"/>
          <w:color w:val="000000" w:themeColor="text1"/>
          <w:szCs w:val="26"/>
        </w:rPr>
        <w:t xml:space="preserve">“Difference: Recognizing Global Contexts” </w:t>
      </w:r>
    </w:p>
    <w:p w:rsidR="00F05AE1" w:rsidRDefault="00F05AE1">
      <w:pPr>
        <w:rPr>
          <w:rFonts w:ascii="Times New Roman" w:hAnsi="Times New Roman" w:cs="Arial"/>
          <w:color w:val="000000" w:themeColor="text1"/>
          <w:szCs w:val="26"/>
        </w:rPr>
      </w:pPr>
    </w:p>
    <w:p w:rsidR="001B50CD" w:rsidRPr="001B50CD" w:rsidRDefault="00F05AE1">
      <w:pPr>
        <w:rPr>
          <w:rFonts w:ascii="Times New Roman" w:hAnsi="Times New Roman" w:cs="Arial"/>
          <w:b/>
          <w:color w:val="000000" w:themeColor="text1"/>
          <w:szCs w:val="26"/>
        </w:rPr>
      </w:pPr>
      <w:r w:rsidRPr="001B50CD">
        <w:rPr>
          <w:rFonts w:ascii="Times New Roman" w:hAnsi="Times New Roman" w:cs="Arial"/>
          <w:b/>
          <w:color w:val="000000" w:themeColor="text1"/>
          <w:szCs w:val="26"/>
        </w:rPr>
        <w:t>March 13: Week 9: Global Flows</w:t>
      </w:r>
    </w:p>
    <w:p w:rsidR="001B50CD" w:rsidRDefault="001B50CD">
      <w:pPr>
        <w:rPr>
          <w:rFonts w:ascii="Times New Roman" w:hAnsi="Times New Roman" w:cs="Arial"/>
          <w:color w:val="000000" w:themeColor="text1"/>
          <w:szCs w:val="26"/>
        </w:rPr>
      </w:pPr>
      <w:r>
        <w:rPr>
          <w:rFonts w:ascii="Times New Roman" w:hAnsi="Times New Roman" w:cs="Arial"/>
          <w:color w:val="000000" w:themeColor="text1"/>
          <w:szCs w:val="26"/>
        </w:rPr>
        <w:t xml:space="preserve">The movement of knowledge, people, wealth and weapons across the world is not new, but its speed is. The organization of scholarship around any of these flows is not new, but the importance of figuring their connections to one another has grown.  The articulation of global flows knows no comprehensive approach, but it is increasingly critical in figuring global alternative futures, especially around energy. </w:t>
      </w:r>
    </w:p>
    <w:p w:rsidR="00F05AE1" w:rsidRDefault="001B50CD">
      <w:pPr>
        <w:rPr>
          <w:rFonts w:ascii="Times New Roman" w:hAnsi="Times New Roman" w:cs="Arial"/>
          <w:color w:val="000000" w:themeColor="text1"/>
          <w:szCs w:val="26"/>
        </w:rPr>
      </w:pPr>
      <w:r>
        <w:rPr>
          <w:rFonts w:ascii="Times New Roman" w:hAnsi="Times New Roman" w:cs="Arial"/>
          <w:color w:val="000000" w:themeColor="text1"/>
          <w:szCs w:val="26"/>
        </w:rPr>
        <w:t>Readings:</w:t>
      </w:r>
    </w:p>
    <w:p w:rsidR="00F05AE1" w:rsidRPr="00F05AE1" w:rsidRDefault="00F05AE1" w:rsidP="00F05AE1">
      <w:pPr>
        <w:pStyle w:val="ListParagraph"/>
        <w:numPr>
          <w:ilvl w:val="0"/>
          <w:numId w:val="13"/>
        </w:numPr>
        <w:rPr>
          <w:rFonts w:ascii="Times New Roman" w:hAnsi="Times New Roman" w:cs="Arial"/>
          <w:color w:val="000000" w:themeColor="text1"/>
          <w:szCs w:val="26"/>
          <w:u w:val="single"/>
        </w:rPr>
      </w:pPr>
      <w:r w:rsidRPr="00F05AE1">
        <w:rPr>
          <w:rFonts w:ascii="Times New Roman" w:hAnsi="Times New Roman" w:cs="Arial"/>
          <w:color w:val="000000" w:themeColor="text1"/>
          <w:szCs w:val="26"/>
        </w:rPr>
        <w:t xml:space="preserve">Timothy Mitchell </w:t>
      </w:r>
      <w:r w:rsidRPr="00F05AE1">
        <w:rPr>
          <w:rFonts w:ascii="Times New Roman" w:hAnsi="Times New Roman" w:cs="Arial"/>
          <w:color w:val="000000" w:themeColor="text1"/>
          <w:szCs w:val="26"/>
          <w:u w:val="single"/>
        </w:rPr>
        <w:t>Carbon Democracy</w:t>
      </w:r>
      <w:r>
        <w:rPr>
          <w:rFonts w:ascii="Times New Roman" w:hAnsi="Times New Roman" w:cs="Arial"/>
          <w:color w:val="000000" w:themeColor="text1"/>
          <w:szCs w:val="26"/>
        </w:rPr>
        <w:t xml:space="preserve"> London: Verso 2011.</w:t>
      </w:r>
    </w:p>
    <w:p w:rsidR="00F05AE1" w:rsidRPr="00F05AE1" w:rsidRDefault="00F05AE1" w:rsidP="00F05AE1">
      <w:pPr>
        <w:pStyle w:val="ListParagraph"/>
        <w:numPr>
          <w:ilvl w:val="0"/>
          <w:numId w:val="13"/>
        </w:numPr>
        <w:rPr>
          <w:rFonts w:ascii="Times New Roman" w:hAnsi="Times New Roman" w:cs="Arial"/>
          <w:color w:val="000000" w:themeColor="text1"/>
          <w:szCs w:val="26"/>
          <w:u w:val="single"/>
        </w:rPr>
      </w:pPr>
      <w:r>
        <w:rPr>
          <w:rFonts w:ascii="Times New Roman" w:hAnsi="Times New Roman" w:cs="Arial"/>
          <w:color w:val="000000" w:themeColor="text1"/>
          <w:szCs w:val="26"/>
        </w:rPr>
        <w:t xml:space="preserve">Chapter 6, “Connectivity: Understanding Global Flows” </w:t>
      </w:r>
    </w:p>
    <w:p w:rsidR="00514B1B" w:rsidRPr="00ED15BE" w:rsidRDefault="00514B1B">
      <w:pPr>
        <w:rPr>
          <w:rFonts w:ascii="Times New Roman" w:hAnsi="Times New Roman" w:cs="Arial"/>
          <w:color w:val="000000" w:themeColor="text1"/>
          <w:szCs w:val="26"/>
        </w:rPr>
      </w:pPr>
    </w:p>
    <w:p w:rsidR="00C12724" w:rsidRDefault="00C12724" w:rsidP="00D65B41">
      <w:pPr>
        <w:rPr>
          <w:rFonts w:ascii="Times New Roman" w:hAnsi="Times New Roman" w:cs="Arial"/>
          <w:b/>
          <w:color w:val="000000" w:themeColor="text1"/>
          <w:szCs w:val="26"/>
        </w:rPr>
      </w:pPr>
    </w:p>
    <w:p w:rsidR="001B50CD" w:rsidRDefault="001B50CD" w:rsidP="00D65B41">
      <w:pPr>
        <w:rPr>
          <w:rFonts w:ascii="Times New Roman" w:hAnsi="Times New Roman" w:cs="Arial"/>
          <w:b/>
          <w:color w:val="000000" w:themeColor="text1"/>
          <w:szCs w:val="26"/>
        </w:rPr>
      </w:pPr>
    </w:p>
    <w:p w:rsidR="00D65B41" w:rsidRPr="00ED15BE" w:rsidRDefault="00F05AE1" w:rsidP="00D65B41">
      <w:pPr>
        <w:rPr>
          <w:rFonts w:ascii="Times New Roman" w:hAnsi="Times New Roman" w:cs="Arial"/>
          <w:color w:val="000000" w:themeColor="text1"/>
          <w:szCs w:val="26"/>
        </w:rPr>
      </w:pPr>
      <w:r>
        <w:rPr>
          <w:rFonts w:ascii="Times New Roman" w:hAnsi="Times New Roman" w:cs="Arial"/>
          <w:b/>
          <w:color w:val="000000" w:themeColor="text1"/>
          <w:szCs w:val="26"/>
        </w:rPr>
        <w:t>March 20</w:t>
      </w:r>
      <w:r w:rsidR="0020610C" w:rsidRPr="00ED15BE">
        <w:rPr>
          <w:rFonts w:ascii="Times New Roman" w:hAnsi="Times New Roman" w:cs="Arial"/>
          <w:color w:val="000000" w:themeColor="text1"/>
          <w:szCs w:val="26"/>
        </w:rPr>
        <w:t xml:space="preserve"> </w:t>
      </w:r>
      <w:r w:rsidR="00514B1B" w:rsidRPr="00ED15BE">
        <w:rPr>
          <w:rFonts w:ascii="Times New Roman" w:hAnsi="Times New Roman" w:cs="Arial"/>
          <w:color w:val="000000" w:themeColor="text1"/>
          <w:szCs w:val="26"/>
        </w:rPr>
        <w:t>Week</w:t>
      </w:r>
      <w:r w:rsidR="00C12724">
        <w:rPr>
          <w:rFonts w:ascii="Times New Roman" w:hAnsi="Times New Roman" w:cs="Arial"/>
          <w:color w:val="000000" w:themeColor="text1"/>
          <w:szCs w:val="26"/>
        </w:rPr>
        <w:t xml:space="preserve"> 10</w:t>
      </w:r>
      <w:r w:rsidR="005856FA" w:rsidRPr="00ED15BE">
        <w:rPr>
          <w:rFonts w:ascii="Times New Roman" w:hAnsi="Times New Roman" w:cs="Arial"/>
          <w:color w:val="000000" w:themeColor="text1"/>
          <w:szCs w:val="26"/>
        </w:rPr>
        <w:t>:</w:t>
      </w:r>
      <w:r w:rsidR="00D65B41" w:rsidRPr="00ED15BE">
        <w:rPr>
          <w:rFonts w:ascii="Times New Roman" w:hAnsi="Times New Roman" w:cs="Arial"/>
          <w:color w:val="000000" w:themeColor="text1"/>
          <w:szCs w:val="26"/>
        </w:rPr>
        <w:t xml:space="preserve"> </w:t>
      </w:r>
      <w:r w:rsidR="00C12724">
        <w:rPr>
          <w:rFonts w:ascii="Times New Roman" w:hAnsi="Times New Roman" w:cs="Arial"/>
          <w:i/>
          <w:color w:val="000000" w:themeColor="text1"/>
          <w:szCs w:val="26"/>
        </w:rPr>
        <w:t>Knowledge Networks, E</w:t>
      </w:r>
      <w:r>
        <w:rPr>
          <w:rFonts w:ascii="Times New Roman" w:hAnsi="Times New Roman" w:cs="Arial"/>
          <w:i/>
          <w:color w:val="000000" w:themeColor="text1"/>
          <w:szCs w:val="26"/>
        </w:rPr>
        <w:t>mergent Knowledge and</w:t>
      </w:r>
      <w:r w:rsidR="00D65B41" w:rsidRPr="00ED15BE">
        <w:rPr>
          <w:rFonts w:ascii="Times New Roman" w:hAnsi="Times New Roman" w:cs="Arial"/>
          <w:i/>
          <w:color w:val="000000" w:themeColor="text1"/>
          <w:szCs w:val="26"/>
        </w:rPr>
        <w:t xml:space="preserve"> New Media </w:t>
      </w:r>
    </w:p>
    <w:p w:rsidR="00C12724" w:rsidRPr="00ED15BE" w:rsidRDefault="00B91C03" w:rsidP="00C12724">
      <w:pPr>
        <w:rPr>
          <w:rFonts w:ascii="Times New Roman" w:hAnsi="Times New Roman" w:cs="Arial"/>
          <w:color w:val="000000" w:themeColor="text1"/>
          <w:szCs w:val="26"/>
        </w:rPr>
      </w:pPr>
      <w:r w:rsidRPr="00ED15BE">
        <w:rPr>
          <w:rFonts w:ascii="Times New Roman" w:hAnsi="Times New Roman" w:cs="Arial"/>
          <w:color w:val="000000" w:themeColor="text1"/>
          <w:szCs w:val="26"/>
        </w:rPr>
        <w:t>The qualities of knowledge to develop in the wake of the ICT revolution are dramatic, and have yet to be fully recognized by knowledge institutions, or even in our conception of intellectuals themselves.  We ar</w:t>
      </w:r>
      <w:r w:rsidR="00FA1167" w:rsidRPr="00ED15BE">
        <w:rPr>
          <w:rFonts w:ascii="Times New Roman" w:hAnsi="Times New Roman" w:cs="Arial"/>
          <w:color w:val="000000" w:themeColor="text1"/>
          <w:szCs w:val="26"/>
        </w:rPr>
        <w:t xml:space="preserve">e beginning to appreciate the independent and interactive effects of virtual knowledge sharing on global transformations as well, but those </w:t>
      </w:r>
      <w:r w:rsidR="0041125F" w:rsidRPr="00ED15BE">
        <w:rPr>
          <w:rFonts w:ascii="Times New Roman" w:hAnsi="Times New Roman" w:cs="Arial"/>
          <w:color w:val="000000" w:themeColor="text1"/>
          <w:szCs w:val="26"/>
        </w:rPr>
        <w:t xml:space="preserve">full </w:t>
      </w:r>
      <w:r w:rsidR="00FA1167" w:rsidRPr="00ED15BE">
        <w:rPr>
          <w:rFonts w:ascii="Times New Roman" w:hAnsi="Times New Roman" w:cs="Arial"/>
          <w:color w:val="000000" w:themeColor="text1"/>
          <w:szCs w:val="26"/>
        </w:rPr>
        <w:t xml:space="preserve">communication powers are still </w:t>
      </w:r>
      <w:r w:rsidR="0041125F" w:rsidRPr="00ED15BE">
        <w:rPr>
          <w:rFonts w:ascii="Times New Roman" w:hAnsi="Times New Roman" w:cs="Arial"/>
          <w:color w:val="000000" w:themeColor="text1"/>
          <w:szCs w:val="26"/>
        </w:rPr>
        <w:t xml:space="preserve">to </w:t>
      </w:r>
      <w:r w:rsidR="00FA1167" w:rsidRPr="00ED15BE">
        <w:rPr>
          <w:rFonts w:ascii="Times New Roman" w:hAnsi="Times New Roman" w:cs="Arial"/>
          <w:color w:val="000000" w:themeColor="text1"/>
          <w:szCs w:val="26"/>
        </w:rPr>
        <w:t>be realized, and understood in association with d</w:t>
      </w:r>
      <w:r w:rsidR="00C12724">
        <w:rPr>
          <w:rFonts w:ascii="Times New Roman" w:hAnsi="Times New Roman" w:cs="Arial"/>
          <w:color w:val="000000" w:themeColor="text1"/>
          <w:szCs w:val="26"/>
        </w:rPr>
        <w:t xml:space="preserve">ifferent kinds of global flows, and especially, of knowledge networks. </w:t>
      </w:r>
      <w:r w:rsidR="00C12724" w:rsidRPr="00ED15BE">
        <w:rPr>
          <w:rFonts w:ascii="Times New Roman" w:hAnsi="Times New Roman" w:cs="Arial"/>
          <w:color w:val="000000" w:themeColor="text1"/>
          <w:szCs w:val="26"/>
        </w:rPr>
        <w:t xml:space="preserve">Knowledge is not only embodied in intellectuals and organized in institutions, but it flows across networks that are purposively driven. Whether in international development, the World Economic Forum, or Open Society Foundation, networks are both more agile than universities and more consequential than intellectuals and their ideas. But how these networks reflect and shape change requires more theory, research and practice. </w:t>
      </w:r>
      <w:r w:rsidR="00C12724">
        <w:rPr>
          <w:rFonts w:ascii="Times New Roman" w:hAnsi="Times New Roman" w:cs="Arial"/>
          <w:color w:val="000000" w:themeColor="text1"/>
          <w:szCs w:val="26"/>
        </w:rPr>
        <w:t xml:space="preserve">  </w:t>
      </w:r>
    </w:p>
    <w:p w:rsidR="00B91C03" w:rsidRPr="00ED15BE" w:rsidRDefault="00B91C03" w:rsidP="00D65B41">
      <w:pPr>
        <w:rPr>
          <w:rFonts w:ascii="Times New Roman" w:hAnsi="Times New Roman" w:cs="Arial"/>
          <w:color w:val="000000" w:themeColor="text1"/>
          <w:szCs w:val="26"/>
        </w:rPr>
      </w:pPr>
    </w:p>
    <w:p w:rsidR="00D65B41" w:rsidRPr="00ED15BE" w:rsidRDefault="00D65B41" w:rsidP="00D65B41">
      <w:pPr>
        <w:rPr>
          <w:rFonts w:ascii="Times New Roman" w:hAnsi="Times New Roman" w:cs="Arial"/>
          <w:color w:val="000000" w:themeColor="text1"/>
          <w:szCs w:val="26"/>
        </w:rPr>
      </w:pPr>
      <w:r w:rsidRPr="00ED15BE">
        <w:rPr>
          <w:rFonts w:ascii="Times New Roman" w:hAnsi="Times New Roman" w:cs="Arial"/>
          <w:color w:val="000000" w:themeColor="text1"/>
          <w:szCs w:val="26"/>
        </w:rPr>
        <w:t xml:space="preserve">Readings: </w:t>
      </w:r>
    </w:p>
    <w:p w:rsidR="00F05AE1" w:rsidRPr="00F05AE1" w:rsidRDefault="00D65B41" w:rsidP="00F05AE1">
      <w:pPr>
        <w:pStyle w:val="ListParagraph"/>
        <w:numPr>
          <w:ilvl w:val="0"/>
          <w:numId w:val="14"/>
        </w:numPr>
        <w:rPr>
          <w:rFonts w:ascii="Times New Roman" w:hAnsi="Times New Roman"/>
        </w:rPr>
      </w:pPr>
      <w:r w:rsidRPr="00F05AE1">
        <w:rPr>
          <w:rFonts w:ascii="Times New Roman" w:hAnsi="Times New Roman"/>
        </w:rPr>
        <w:t xml:space="preserve">(2011) Douglas Thomas and John </w:t>
      </w:r>
      <w:proofErr w:type="spellStart"/>
      <w:r w:rsidRPr="00F05AE1">
        <w:rPr>
          <w:rFonts w:ascii="Times New Roman" w:hAnsi="Times New Roman"/>
        </w:rPr>
        <w:t>Seely</w:t>
      </w:r>
      <w:proofErr w:type="spellEnd"/>
      <w:r w:rsidRPr="00F05AE1">
        <w:rPr>
          <w:rFonts w:ascii="Times New Roman" w:hAnsi="Times New Roman"/>
        </w:rPr>
        <w:t xml:space="preserve"> Brown, </w:t>
      </w:r>
      <w:r w:rsidRPr="00F05AE1">
        <w:rPr>
          <w:rFonts w:ascii="Times New Roman" w:hAnsi="Times New Roman"/>
          <w:u w:val="single"/>
        </w:rPr>
        <w:t>A New Culture of Learning: Cultivating the Imagination for a World in Constant Change</w:t>
      </w:r>
      <w:r w:rsidRPr="00F05AE1">
        <w:rPr>
          <w:rFonts w:ascii="Times New Roman" w:hAnsi="Times New Roman"/>
        </w:rPr>
        <w:t xml:space="preserve">.  </w:t>
      </w:r>
      <w:proofErr w:type="spellStart"/>
      <w:r w:rsidRPr="00F05AE1">
        <w:rPr>
          <w:rFonts w:ascii="Times New Roman" w:hAnsi="Times New Roman"/>
        </w:rPr>
        <w:t>Createspace</w:t>
      </w:r>
      <w:proofErr w:type="spellEnd"/>
      <w:r w:rsidRPr="00F05AE1">
        <w:rPr>
          <w:rFonts w:ascii="Times New Roman" w:hAnsi="Times New Roman"/>
        </w:rPr>
        <w:t xml:space="preserve"> Publisher. </w:t>
      </w:r>
    </w:p>
    <w:p w:rsidR="00C12724" w:rsidRPr="00C12724" w:rsidRDefault="00F05AE1" w:rsidP="00C12724">
      <w:pPr>
        <w:pStyle w:val="ListParagraph"/>
        <w:numPr>
          <w:ilvl w:val="0"/>
          <w:numId w:val="14"/>
        </w:numPr>
        <w:rPr>
          <w:rFonts w:ascii="Times New Roman" w:hAnsi="Times New Roman"/>
        </w:rPr>
      </w:pPr>
      <w:proofErr w:type="spellStart"/>
      <w:r w:rsidRPr="00F05AE1">
        <w:rPr>
          <w:rFonts w:ascii="Times New Roman" w:hAnsi="Times New Roman"/>
        </w:rPr>
        <w:t>Bassam</w:t>
      </w:r>
      <w:proofErr w:type="spellEnd"/>
      <w:r w:rsidRPr="00F05AE1">
        <w:rPr>
          <w:rFonts w:ascii="Times New Roman" w:hAnsi="Times New Roman"/>
        </w:rPr>
        <w:t xml:space="preserve"> Haddad.  “</w:t>
      </w:r>
      <w:proofErr w:type="spellStart"/>
      <w:r w:rsidRPr="00F05AE1">
        <w:rPr>
          <w:rFonts w:ascii="Times New Roman" w:hAnsi="Times New Roman"/>
        </w:rPr>
        <w:t>Jadaliyya</w:t>
      </w:r>
      <w:proofErr w:type="spellEnd"/>
      <w:r w:rsidRPr="00F05AE1">
        <w:rPr>
          <w:rFonts w:ascii="Times New Roman" w:hAnsi="Times New Roman"/>
        </w:rPr>
        <w:t xml:space="preserve">: A New Form of Producing and Presenting Knowledge in/of the Middle East (Interview with </w:t>
      </w:r>
      <w:proofErr w:type="spellStart"/>
      <w:r w:rsidRPr="00F05AE1">
        <w:rPr>
          <w:rFonts w:ascii="Times New Roman" w:hAnsi="Times New Roman"/>
        </w:rPr>
        <w:t>Bassam</w:t>
      </w:r>
      <w:proofErr w:type="spellEnd"/>
      <w:r w:rsidRPr="00F05AE1">
        <w:rPr>
          <w:rFonts w:ascii="Times New Roman" w:hAnsi="Times New Roman"/>
        </w:rPr>
        <w:t xml:space="preserve"> Haddad by Julia </w:t>
      </w:r>
      <w:proofErr w:type="spellStart"/>
      <w:r w:rsidRPr="00F05AE1">
        <w:rPr>
          <w:rFonts w:ascii="Times New Roman" w:hAnsi="Times New Roman"/>
        </w:rPr>
        <w:t>Elyachar</w:t>
      </w:r>
      <w:proofErr w:type="spellEnd"/>
      <w:r w:rsidRPr="00F05AE1">
        <w:rPr>
          <w:rFonts w:ascii="Times New Roman" w:hAnsi="Times New Roman"/>
        </w:rPr>
        <w:t xml:space="preserve">)” (this interview appeared in a series of articles in the journal </w:t>
      </w:r>
      <w:r w:rsidRPr="00F05AE1">
        <w:rPr>
          <w:rFonts w:ascii="Times New Roman" w:hAnsi="Times New Roman"/>
          <w:i/>
        </w:rPr>
        <w:t>Cultural Anthropology</w:t>
      </w:r>
      <w:r w:rsidRPr="00F05AE1">
        <w:rPr>
          <w:rFonts w:ascii="Times New Roman" w:hAnsi="Times New Roman"/>
        </w:rPr>
        <w:t xml:space="preserve">) February 8, 2012 </w:t>
      </w:r>
      <w:hyperlink r:id="rId15" w:history="1">
        <w:r w:rsidRPr="00F05AE1">
          <w:rPr>
            <w:rStyle w:val="Hyperlink"/>
            <w:rFonts w:ascii="Times New Roman" w:hAnsi="Times New Roman"/>
          </w:rPr>
          <w:t>http://www.jadaliyya.com/pages/index/4278/jadaliyya_a-new-form-of-producing-and-presenting-k</w:t>
        </w:r>
      </w:hyperlink>
    </w:p>
    <w:p w:rsidR="00C12724" w:rsidRPr="00C12724" w:rsidRDefault="00F05AE1" w:rsidP="00C12724">
      <w:pPr>
        <w:pStyle w:val="ListParagraph"/>
        <w:numPr>
          <w:ilvl w:val="0"/>
          <w:numId w:val="14"/>
        </w:numPr>
        <w:rPr>
          <w:rFonts w:ascii="Times New Roman" w:hAnsi="Times New Roman"/>
        </w:rPr>
      </w:pPr>
      <w:r w:rsidRPr="00C12724">
        <w:rPr>
          <w:rFonts w:ascii="Times New Roman" w:hAnsi="Times New Roman" w:cs="Arial"/>
          <w:color w:val="000000" w:themeColor="text1"/>
          <w:szCs w:val="22"/>
        </w:rPr>
        <w:t xml:space="preserve">Ernst </w:t>
      </w:r>
      <w:proofErr w:type="spellStart"/>
      <w:r w:rsidRPr="00C12724">
        <w:rPr>
          <w:rFonts w:ascii="Times New Roman" w:hAnsi="Times New Roman" w:cs="Arial"/>
          <w:color w:val="000000" w:themeColor="text1"/>
          <w:szCs w:val="22"/>
        </w:rPr>
        <w:t>Stetter</w:t>
      </w:r>
      <w:proofErr w:type="spellEnd"/>
      <w:r w:rsidRPr="00C12724">
        <w:rPr>
          <w:rFonts w:ascii="Times New Roman" w:hAnsi="Times New Roman" w:cs="Arial"/>
          <w:color w:val="000000" w:themeColor="text1"/>
          <w:szCs w:val="22"/>
        </w:rPr>
        <w:t xml:space="preserve">, Karl </w:t>
      </w:r>
      <w:proofErr w:type="spellStart"/>
      <w:r w:rsidRPr="00C12724">
        <w:rPr>
          <w:rFonts w:ascii="Times New Roman" w:hAnsi="Times New Roman" w:cs="Arial"/>
          <w:color w:val="000000" w:themeColor="text1"/>
          <w:szCs w:val="22"/>
        </w:rPr>
        <w:t>Duffek</w:t>
      </w:r>
      <w:proofErr w:type="spellEnd"/>
      <w:r w:rsidRPr="00C12724">
        <w:rPr>
          <w:rFonts w:ascii="Times New Roman" w:hAnsi="Times New Roman" w:cs="Arial"/>
          <w:color w:val="000000" w:themeColor="text1"/>
          <w:szCs w:val="22"/>
        </w:rPr>
        <w:t xml:space="preserve">, and </w:t>
      </w:r>
      <w:proofErr w:type="spellStart"/>
      <w:r w:rsidRPr="00C12724">
        <w:rPr>
          <w:rFonts w:ascii="Times New Roman" w:hAnsi="Times New Roman" w:cs="Arial"/>
          <w:color w:val="000000" w:themeColor="text1"/>
          <w:szCs w:val="22"/>
        </w:rPr>
        <w:t>Ania</w:t>
      </w:r>
      <w:proofErr w:type="spellEnd"/>
      <w:r w:rsidRPr="00C12724">
        <w:rPr>
          <w:rFonts w:ascii="Times New Roman" w:hAnsi="Times New Roman" w:cs="Arial"/>
          <w:color w:val="000000" w:themeColor="text1"/>
          <w:szCs w:val="22"/>
        </w:rPr>
        <w:t xml:space="preserve"> </w:t>
      </w:r>
      <w:proofErr w:type="spellStart"/>
      <w:r w:rsidRPr="00C12724">
        <w:rPr>
          <w:rFonts w:ascii="Times New Roman" w:hAnsi="Times New Roman" w:cs="Arial"/>
          <w:color w:val="000000" w:themeColor="text1"/>
          <w:szCs w:val="22"/>
        </w:rPr>
        <w:t>Skrzypek</w:t>
      </w:r>
      <w:proofErr w:type="spellEnd"/>
      <w:r w:rsidRPr="00C12724">
        <w:rPr>
          <w:rFonts w:ascii="Times New Roman" w:hAnsi="Times New Roman" w:cs="Arial"/>
          <w:color w:val="000000" w:themeColor="text1"/>
          <w:szCs w:val="22"/>
        </w:rPr>
        <w:t xml:space="preserve"> (eds.) </w:t>
      </w:r>
      <w:r w:rsidRPr="00C12724">
        <w:rPr>
          <w:rFonts w:ascii="Times New Roman" w:hAnsi="Times New Roman"/>
          <w:u w:val="single"/>
        </w:rPr>
        <w:t xml:space="preserve">Next Left: Building New </w:t>
      </w:r>
      <w:proofErr w:type="gramStart"/>
      <w:r w:rsidRPr="00C12724">
        <w:rPr>
          <w:rFonts w:ascii="Times New Roman" w:hAnsi="Times New Roman"/>
          <w:u w:val="single"/>
        </w:rPr>
        <w:t>Communities</w:t>
      </w:r>
      <w:r w:rsidRPr="00C12724">
        <w:rPr>
          <w:rFonts w:ascii="Times New Roman" w:hAnsi="Times New Roman"/>
          <w:b/>
        </w:rPr>
        <w:t xml:space="preserve"> </w:t>
      </w:r>
      <w:r w:rsidRPr="00C12724">
        <w:rPr>
          <w:rFonts w:ascii="Times New Roman" w:hAnsi="Times New Roman" w:cs="Arial"/>
          <w:color w:val="000000" w:themeColor="text1"/>
          <w:szCs w:val="22"/>
        </w:rPr>
        <w:t xml:space="preserve"> FEPS</w:t>
      </w:r>
      <w:proofErr w:type="gramEnd"/>
      <w:r w:rsidRPr="00C12724">
        <w:rPr>
          <w:rFonts w:ascii="Times New Roman" w:hAnsi="Times New Roman" w:cs="Arial"/>
          <w:color w:val="000000" w:themeColor="text1"/>
          <w:szCs w:val="22"/>
        </w:rPr>
        <w:t xml:space="preserve"> Belgium. </w:t>
      </w:r>
      <w:hyperlink r:id="rId16" w:history="1">
        <w:r w:rsidRPr="00C12724">
          <w:rPr>
            <w:rStyle w:val="Hyperlink"/>
            <w:rFonts w:ascii="Times New Roman" w:hAnsi="Times New Roman" w:cs="Arial"/>
            <w:szCs w:val="22"/>
          </w:rPr>
          <w:t>http://www.feps-europe.eu/en/publications-next-left</w:t>
        </w:r>
      </w:hyperlink>
      <w:r w:rsidRPr="00C12724">
        <w:rPr>
          <w:rFonts w:ascii="Times New Roman" w:hAnsi="Times New Roman" w:cs="Arial"/>
          <w:color w:val="000000" w:themeColor="text1"/>
          <w:szCs w:val="26"/>
        </w:rPr>
        <w:t xml:space="preserve">) </w:t>
      </w:r>
    </w:p>
    <w:p w:rsidR="00AE59CF" w:rsidRPr="00C12724" w:rsidRDefault="00F05AE1" w:rsidP="00C12724">
      <w:pPr>
        <w:pStyle w:val="ListParagraph"/>
        <w:numPr>
          <w:ilvl w:val="0"/>
          <w:numId w:val="14"/>
        </w:numPr>
        <w:rPr>
          <w:rFonts w:ascii="Times New Roman" w:hAnsi="Times New Roman"/>
        </w:rPr>
      </w:pPr>
      <w:r w:rsidRPr="00C12724">
        <w:rPr>
          <w:rFonts w:ascii="Times New Roman" w:hAnsi="Times New Roman" w:cs="Arial"/>
          <w:color w:val="000000" w:themeColor="text1"/>
          <w:szCs w:val="26"/>
        </w:rPr>
        <w:t>Chapter 7</w:t>
      </w:r>
      <w:r w:rsidR="00FA2D68" w:rsidRPr="00C12724">
        <w:rPr>
          <w:rFonts w:ascii="Times New Roman" w:hAnsi="Times New Roman" w:cs="Arial"/>
          <w:color w:val="000000" w:themeColor="text1"/>
          <w:szCs w:val="26"/>
        </w:rPr>
        <w:t xml:space="preserve"> </w:t>
      </w:r>
      <w:r w:rsidRPr="00C12724">
        <w:rPr>
          <w:rFonts w:ascii="Times New Roman" w:hAnsi="Times New Roman" w:cs="Arial"/>
          <w:color w:val="000000" w:themeColor="text1"/>
          <w:szCs w:val="26"/>
        </w:rPr>
        <w:t>“Design: K</w:t>
      </w:r>
      <w:r w:rsidR="00FA2D68" w:rsidRPr="00C12724">
        <w:rPr>
          <w:rFonts w:ascii="Times New Roman" w:hAnsi="Times New Roman" w:cs="Arial"/>
          <w:color w:val="000000" w:themeColor="text1"/>
          <w:szCs w:val="26"/>
        </w:rPr>
        <w:t>nowledge Networks</w:t>
      </w:r>
      <w:r w:rsidR="00C12724">
        <w:rPr>
          <w:rFonts w:ascii="Times New Roman" w:hAnsi="Times New Roman" w:cs="Arial"/>
          <w:color w:val="000000" w:themeColor="text1"/>
          <w:szCs w:val="26"/>
        </w:rPr>
        <w:t xml:space="preserve"> in Transformation</w:t>
      </w:r>
    </w:p>
    <w:p w:rsidR="00AE59CF" w:rsidRDefault="00AE59CF">
      <w:pPr>
        <w:rPr>
          <w:rFonts w:ascii="Times New Roman" w:hAnsi="Times New Roman" w:cs="Arial"/>
          <w:color w:val="000000" w:themeColor="text1"/>
          <w:szCs w:val="26"/>
        </w:rPr>
      </w:pPr>
    </w:p>
    <w:p w:rsidR="00F05AE1" w:rsidRDefault="00F05AE1">
      <w:pPr>
        <w:rPr>
          <w:rFonts w:ascii="Times New Roman" w:hAnsi="Times New Roman" w:cs="Arial"/>
          <w:color w:val="000000" w:themeColor="text1"/>
          <w:szCs w:val="26"/>
        </w:rPr>
      </w:pPr>
    </w:p>
    <w:p w:rsidR="00F05AE1" w:rsidRDefault="00F05AE1">
      <w:pPr>
        <w:rPr>
          <w:rFonts w:ascii="Times New Roman" w:hAnsi="Times New Roman" w:cs="Arial"/>
          <w:color w:val="000000" w:themeColor="text1"/>
          <w:szCs w:val="26"/>
        </w:rPr>
      </w:pPr>
      <w:r w:rsidRPr="00AE59CF">
        <w:rPr>
          <w:rFonts w:ascii="Times New Roman" w:hAnsi="Times New Roman" w:cs="Arial"/>
          <w:b/>
          <w:color w:val="000000" w:themeColor="text1"/>
          <w:szCs w:val="26"/>
        </w:rPr>
        <w:t>April 3:</w:t>
      </w:r>
      <w:r>
        <w:rPr>
          <w:rFonts w:ascii="Times New Roman" w:hAnsi="Times New Roman" w:cs="Arial"/>
          <w:color w:val="000000" w:themeColor="text1"/>
          <w:szCs w:val="26"/>
        </w:rPr>
        <w:t xml:space="preserve"> Week 11</w:t>
      </w:r>
    </w:p>
    <w:p w:rsidR="00F05AE1" w:rsidRPr="00CC5593" w:rsidRDefault="00CC5593">
      <w:pPr>
        <w:rPr>
          <w:rFonts w:ascii="Times New Roman" w:hAnsi="Times New Roman" w:cs="Arial"/>
          <w:i/>
          <w:color w:val="000000" w:themeColor="text1"/>
          <w:szCs w:val="26"/>
        </w:rPr>
      </w:pPr>
      <w:r>
        <w:rPr>
          <w:rFonts w:ascii="Times New Roman" w:hAnsi="Times New Roman" w:cs="Arial"/>
          <w:i/>
          <w:color w:val="000000" w:themeColor="text1"/>
          <w:szCs w:val="26"/>
        </w:rPr>
        <w:t>Intellectuality, Crisis and Transformation</w:t>
      </w:r>
    </w:p>
    <w:p w:rsidR="00CC5593" w:rsidRDefault="00CC5593">
      <w:pPr>
        <w:rPr>
          <w:rFonts w:ascii="Times New Roman" w:hAnsi="Times New Roman" w:cs="Arial"/>
          <w:color w:val="000000" w:themeColor="text1"/>
          <w:szCs w:val="26"/>
        </w:rPr>
      </w:pPr>
      <w:r>
        <w:rPr>
          <w:rFonts w:ascii="Times New Roman" w:hAnsi="Times New Roman" w:cs="Arial"/>
          <w:color w:val="000000" w:themeColor="text1"/>
          <w:szCs w:val="26"/>
        </w:rPr>
        <w:t xml:space="preserve">We are living through a global crisis. We are witnessing an explosion of new forms of political expression. We seek to make sense of the systemic contradictions animating these problems even as we look for new ways to transform the power relations and cultural systems that produce them. Where might we look for inspiration? What might we do to refashion our knowledge institutions and networks to address the present to make a better alternative future? </w:t>
      </w:r>
    </w:p>
    <w:p w:rsidR="00CC5593" w:rsidRDefault="00CC5593">
      <w:pPr>
        <w:rPr>
          <w:rFonts w:ascii="Times New Roman" w:hAnsi="Times New Roman" w:cs="Arial"/>
          <w:color w:val="000000" w:themeColor="text1"/>
          <w:szCs w:val="26"/>
        </w:rPr>
      </w:pPr>
      <w:r>
        <w:rPr>
          <w:rFonts w:ascii="Times New Roman" w:hAnsi="Times New Roman" w:cs="Arial"/>
          <w:color w:val="000000" w:themeColor="text1"/>
          <w:szCs w:val="26"/>
        </w:rPr>
        <w:t xml:space="preserve">Readings: </w:t>
      </w:r>
    </w:p>
    <w:p w:rsidR="001B50CD" w:rsidRPr="001B50CD" w:rsidRDefault="001B50CD" w:rsidP="001B50CD">
      <w:pPr>
        <w:pStyle w:val="ListParagraph"/>
        <w:numPr>
          <w:ilvl w:val="0"/>
          <w:numId w:val="16"/>
        </w:numPr>
        <w:ind w:right="240"/>
        <w:rPr>
          <w:rFonts w:ascii="Times New Roman" w:hAnsi="Times New Roman"/>
        </w:rPr>
      </w:pPr>
      <w:proofErr w:type="spellStart"/>
      <w:r w:rsidRPr="001B50CD">
        <w:rPr>
          <w:rFonts w:ascii="Times New Roman" w:hAnsi="Times New Roman"/>
        </w:rPr>
        <w:t>Albin</w:t>
      </w:r>
      <w:proofErr w:type="spellEnd"/>
      <w:r w:rsidRPr="001B50CD">
        <w:rPr>
          <w:rFonts w:ascii="Times New Roman" w:hAnsi="Times New Roman"/>
        </w:rPr>
        <w:t xml:space="preserve"> </w:t>
      </w:r>
      <w:proofErr w:type="spellStart"/>
      <w:r w:rsidRPr="001B50CD">
        <w:rPr>
          <w:rFonts w:ascii="Times New Roman" w:hAnsi="Times New Roman"/>
        </w:rPr>
        <w:t>Kurti</w:t>
      </w:r>
      <w:proofErr w:type="spellEnd"/>
      <w:r w:rsidRPr="001B50CD">
        <w:rPr>
          <w:rFonts w:ascii="Times New Roman" w:hAnsi="Times New Roman"/>
        </w:rPr>
        <w:t xml:space="preserve"> “International Protectorate” </w:t>
      </w:r>
      <w:hyperlink r:id="rId17" w:history="1">
        <w:r w:rsidRPr="001B50CD">
          <w:rPr>
            <w:rStyle w:val="Hyperlink"/>
            <w:rFonts w:ascii="Times New Roman" w:hAnsi="Times New Roman"/>
          </w:rPr>
          <w:t>http://tedxtalks.ted.com/video/TedxVienna-Albin-Kurti-Internat</w:t>
        </w:r>
      </w:hyperlink>
      <w:proofErr w:type="gramStart"/>
      <w:r w:rsidRPr="001B50CD">
        <w:rPr>
          <w:rFonts w:ascii="Times New Roman" w:hAnsi="Times New Roman"/>
        </w:rPr>
        <w:t xml:space="preserve">  </w:t>
      </w:r>
      <w:proofErr w:type="spellStart"/>
      <w:r w:rsidRPr="001B50CD">
        <w:rPr>
          <w:rFonts w:ascii="Times New Roman" w:hAnsi="Times New Roman"/>
        </w:rPr>
        <w:t>TedX</w:t>
      </w:r>
      <w:proofErr w:type="spellEnd"/>
      <w:proofErr w:type="gramEnd"/>
      <w:r w:rsidRPr="001B50CD">
        <w:rPr>
          <w:rFonts w:ascii="Times New Roman" w:hAnsi="Times New Roman"/>
        </w:rPr>
        <w:t xml:space="preserve"> Vienna. November 9, 2011. Accessed January 12, 2014</w:t>
      </w:r>
    </w:p>
    <w:p w:rsidR="00CC5593" w:rsidRPr="001B50CD" w:rsidRDefault="00CC5593" w:rsidP="001B50CD">
      <w:pPr>
        <w:pStyle w:val="ListParagraph"/>
        <w:numPr>
          <w:ilvl w:val="0"/>
          <w:numId w:val="16"/>
        </w:numPr>
        <w:ind w:right="240"/>
        <w:rPr>
          <w:rFonts w:ascii="Times New Roman" w:hAnsi="Times New Roman"/>
        </w:rPr>
      </w:pPr>
      <w:r w:rsidRPr="001B50CD">
        <w:rPr>
          <w:rFonts w:ascii="Times New Roman" w:hAnsi="Times New Roman" w:cs="Arial"/>
          <w:color w:val="000000" w:themeColor="text1"/>
          <w:szCs w:val="26"/>
        </w:rPr>
        <w:t>Chapter 8: “Cosmopolitan Intellectuality and Consequential Solidarity”</w:t>
      </w:r>
    </w:p>
    <w:p w:rsidR="00F05AE1" w:rsidRDefault="00F05AE1">
      <w:pPr>
        <w:rPr>
          <w:rFonts w:ascii="Times New Roman" w:hAnsi="Times New Roman" w:cs="Arial"/>
          <w:color w:val="000000" w:themeColor="text1"/>
          <w:szCs w:val="26"/>
        </w:rPr>
      </w:pPr>
    </w:p>
    <w:p w:rsidR="00F05AE1" w:rsidRDefault="00F05AE1">
      <w:pPr>
        <w:rPr>
          <w:rFonts w:ascii="Times New Roman" w:hAnsi="Times New Roman" w:cs="Arial"/>
          <w:color w:val="000000" w:themeColor="text1"/>
          <w:szCs w:val="26"/>
        </w:rPr>
      </w:pPr>
      <w:r w:rsidRPr="00AE59CF">
        <w:rPr>
          <w:rFonts w:ascii="Times New Roman" w:hAnsi="Times New Roman" w:cs="Arial"/>
          <w:b/>
          <w:color w:val="000000" w:themeColor="text1"/>
          <w:szCs w:val="26"/>
        </w:rPr>
        <w:t>April 10</w:t>
      </w:r>
      <w:r>
        <w:rPr>
          <w:rFonts w:ascii="Times New Roman" w:hAnsi="Times New Roman" w:cs="Arial"/>
          <w:color w:val="000000" w:themeColor="text1"/>
          <w:szCs w:val="26"/>
        </w:rPr>
        <w:t>: Week 12</w:t>
      </w:r>
      <w:r w:rsidR="00CC5593">
        <w:rPr>
          <w:rFonts w:ascii="Times New Roman" w:hAnsi="Times New Roman" w:cs="Arial"/>
          <w:color w:val="000000" w:themeColor="text1"/>
          <w:szCs w:val="26"/>
        </w:rPr>
        <w:t xml:space="preserve"> </w:t>
      </w:r>
      <w:r w:rsidR="00CC5593" w:rsidRPr="00ED15BE">
        <w:rPr>
          <w:rFonts w:ascii="Times New Roman" w:hAnsi="Times New Roman" w:cs="Helvetica"/>
          <w:color w:val="000000" w:themeColor="text1"/>
          <w:szCs w:val="26"/>
        </w:rPr>
        <w:t>Students’ Principal Findings from their Research</w:t>
      </w:r>
    </w:p>
    <w:p w:rsidR="00F05AE1" w:rsidRDefault="00F05AE1">
      <w:pPr>
        <w:rPr>
          <w:rFonts w:ascii="Times New Roman" w:hAnsi="Times New Roman" w:cs="Arial"/>
          <w:color w:val="000000" w:themeColor="text1"/>
          <w:szCs w:val="26"/>
        </w:rPr>
      </w:pPr>
    </w:p>
    <w:p w:rsidR="00C72A8B" w:rsidRDefault="00F05AE1">
      <w:pPr>
        <w:rPr>
          <w:rFonts w:ascii="Times New Roman" w:hAnsi="Times New Roman" w:cs="Helvetica"/>
          <w:color w:val="000000" w:themeColor="text1"/>
          <w:szCs w:val="26"/>
        </w:rPr>
      </w:pPr>
      <w:r w:rsidRPr="00AE59CF">
        <w:rPr>
          <w:rFonts w:ascii="Times New Roman" w:hAnsi="Times New Roman" w:cs="Arial"/>
          <w:b/>
          <w:color w:val="000000" w:themeColor="text1"/>
          <w:szCs w:val="26"/>
        </w:rPr>
        <w:t>April 17:</w:t>
      </w:r>
      <w:r>
        <w:rPr>
          <w:rFonts w:ascii="Times New Roman" w:hAnsi="Times New Roman" w:cs="Arial"/>
          <w:color w:val="000000" w:themeColor="text1"/>
          <w:szCs w:val="26"/>
        </w:rPr>
        <w:t xml:space="preserve"> Week 13</w:t>
      </w:r>
      <w:r w:rsidR="00CC5593">
        <w:rPr>
          <w:rFonts w:ascii="Times New Roman" w:hAnsi="Times New Roman" w:cs="Arial"/>
          <w:color w:val="000000" w:themeColor="text1"/>
          <w:szCs w:val="26"/>
        </w:rPr>
        <w:t xml:space="preserve"> </w:t>
      </w:r>
      <w:r w:rsidR="00CC5593" w:rsidRPr="00ED15BE">
        <w:rPr>
          <w:rFonts w:ascii="Times New Roman" w:hAnsi="Times New Roman" w:cs="Helvetica"/>
          <w:color w:val="000000" w:themeColor="text1"/>
          <w:szCs w:val="26"/>
        </w:rPr>
        <w:t>Students’ Principal Findings from their Research</w:t>
      </w:r>
    </w:p>
    <w:p w:rsidR="00C72A8B" w:rsidRDefault="00C72A8B">
      <w:pPr>
        <w:rPr>
          <w:rFonts w:ascii="Times New Roman" w:hAnsi="Times New Roman" w:cs="Helvetica"/>
          <w:color w:val="000000" w:themeColor="text1"/>
          <w:szCs w:val="26"/>
        </w:rPr>
      </w:pPr>
    </w:p>
    <w:p w:rsidR="00C72A8B" w:rsidRDefault="00C72A8B">
      <w:pPr>
        <w:rPr>
          <w:rFonts w:ascii="Times New Roman" w:hAnsi="Times New Roman" w:cs="Helvetica"/>
          <w:color w:val="000000" w:themeColor="text1"/>
          <w:szCs w:val="26"/>
        </w:rPr>
      </w:pPr>
      <w:r>
        <w:rPr>
          <w:rFonts w:ascii="Times New Roman" w:hAnsi="Times New Roman" w:cs="Helvetica"/>
          <w:b/>
          <w:color w:val="000000" w:themeColor="text1"/>
          <w:szCs w:val="26"/>
        </w:rPr>
        <w:t xml:space="preserve">April 24: </w:t>
      </w:r>
      <w:r>
        <w:rPr>
          <w:rFonts w:ascii="Times New Roman" w:hAnsi="Times New Roman" w:cs="Helvetica"/>
          <w:color w:val="000000" w:themeColor="text1"/>
          <w:szCs w:val="26"/>
        </w:rPr>
        <w:t>Week 14 Ricardo Lagos and the Transformational Intellectual</w:t>
      </w:r>
    </w:p>
    <w:p w:rsidR="00084218" w:rsidRPr="00ED15BE" w:rsidRDefault="00084218" w:rsidP="00084218">
      <w:pPr>
        <w:rPr>
          <w:rFonts w:ascii="Times New Roman" w:hAnsi="Times New Roman" w:cs="Arial"/>
          <w:color w:val="000000" w:themeColor="text1"/>
          <w:szCs w:val="26"/>
        </w:rPr>
      </w:pPr>
      <w:r w:rsidRPr="00ED15BE">
        <w:rPr>
          <w:rFonts w:ascii="Times New Roman" w:hAnsi="Times New Roman" w:cs="Arial"/>
          <w:color w:val="000000" w:themeColor="text1"/>
          <w:szCs w:val="26"/>
        </w:rPr>
        <w:t xml:space="preserve">An exemplar of intellectual and institutional responsibility, Ricardo Lagos not only marshaled his expertise in economics and political acumen in helping to unseat, non-violently, Chilean dictator Pinochet.  Lagos’s presidency also carried forward the same innovation and agility in transforming Chile’s place in the world.  Relying on his published autobiography, but also engaging him in how he crafts his own role on the world stage, we shall </w:t>
      </w:r>
      <w:r>
        <w:rPr>
          <w:rFonts w:ascii="Times New Roman" w:hAnsi="Times New Roman" w:cs="Arial"/>
          <w:color w:val="000000" w:themeColor="text1"/>
          <w:szCs w:val="26"/>
        </w:rPr>
        <w:t xml:space="preserve">conclude </w:t>
      </w:r>
      <w:r w:rsidRPr="00ED15BE">
        <w:rPr>
          <w:rFonts w:ascii="Times New Roman" w:hAnsi="Times New Roman" w:cs="Arial"/>
          <w:color w:val="000000" w:themeColor="text1"/>
          <w:szCs w:val="26"/>
        </w:rPr>
        <w:t xml:space="preserve">the substance of the course by asking him to work with us in figuring the relationship between knowledge and global transformations, and especially in extending cosmopolitanism’s disposition to realize consequential solidarity. </w:t>
      </w:r>
    </w:p>
    <w:p w:rsidR="00084218" w:rsidRPr="00ED15BE" w:rsidRDefault="00084218" w:rsidP="00084218">
      <w:pPr>
        <w:rPr>
          <w:rFonts w:ascii="Times New Roman" w:hAnsi="Times New Roman" w:cs="Arial"/>
          <w:color w:val="000000" w:themeColor="text1"/>
          <w:szCs w:val="26"/>
        </w:rPr>
      </w:pPr>
    </w:p>
    <w:p w:rsidR="00084218" w:rsidRPr="00ED15BE" w:rsidRDefault="00084218" w:rsidP="00084218">
      <w:pPr>
        <w:rPr>
          <w:rFonts w:ascii="Times New Roman" w:hAnsi="Times New Roman" w:cs="Arial"/>
          <w:color w:val="000000" w:themeColor="text1"/>
          <w:szCs w:val="26"/>
        </w:rPr>
      </w:pPr>
      <w:r w:rsidRPr="00ED15BE">
        <w:rPr>
          <w:rFonts w:ascii="Times New Roman" w:hAnsi="Times New Roman" w:cs="Arial"/>
          <w:color w:val="000000" w:themeColor="text1"/>
          <w:szCs w:val="26"/>
        </w:rPr>
        <w:t xml:space="preserve">Readings: </w:t>
      </w:r>
    </w:p>
    <w:p w:rsidR="00084218" w:rsidRDefault="00084218" w:rsidP="00084218">
      <w:pPr>
        <w:rPr>
          <w:rFonts w:ascii="Times New Roman" w:hAnsi="Times New Roman" w:cs="Arial"/>
          <w:color w:val="000000" w:themeColor="text1"/>
          <w:szCs w:val="26"/>
        </w:rPr>
      </w:pPr>
      <w:r>
        <w:rPr>
          <w:rFonts w:ascii="Times New Roman" w:hAnsi="Times New Roman" w:cs="Arial"/>
          <w:color w:val="000000" w:themeColor="text1"/>
          <w:szCs w:val="26"/>
        </w:rPr>
        <w:t xml:space="preserve">1. </w:t>
      </w:r>
      <w:r w:rsidR="009C0FF3">
        <w:rPr>
          <w:rFonts w:ascii="Times New Roman" w:hAnsi="Times New Roman" w:cs="Arial"/>
          <w:color w:val="000000" w:themeColor="text1"/>
          <w:szCs w:val="26"/>
        </w:rPr>
        <w:t>Ricardo Lagos.</w:t>
      </w:r>
      <w:r w:rsidRPr="00ED15BE">
        <w:rPr>
          <w:rFonts w:ascii="Times New Roman" w:hAnsi="Times New Roman" w:cs="Arial"/>
          <w:color w:val="000000" w:themeColor="text1"/>
          <w:szCs w:val="26"/>
        </w:rPr>
        <w:t xml:space="preserve"> </w:t>
      </w:r>
      <w:r w:rsidRPr="00ED15BE">
        <w:rPr>
          <w:rFonts w:ascii="Times New Roman" w:hAnsi="Times New Roman" w:cs="Arial"/>
          <w:color w:val="000000" w:themeColor="text1"/>
          <w:szCs w:val="26"/>
          <w:u w:val="single"/>
        </w:rPr>
        <w:t>The Southern Tiger: Chile’s Fight for a Democratic and Prosperous Future</w:t>
      </w:r>
      <w:r w:rsidRPr="00ED15BE">
        <w:rPr>
          <w:rFonts w:ascii="Times New Roman" w:hAnsi="Times New Roman" w:cs="Arial"/>
          <w:color w:val="000000" w:themeColor="text1"/>
          <w:szCs w:val="26"/>
        </w:rPr>
        <w:t xml:space="preserve">.  </w:t>
      </w:r>
      <w:proofErr w:type="gramStart"/>
      <w:r w:rsidRPr="00ED15BE">
        <w:rPr>
          <w:rFonts w:ascii="Times New Roman" w:hAnsi="Times New Roman" w:cs="Arial"/>
          <w:color w:val="000000" w:themeColor="text1"/>
          <w:szCs w:val="26"/>
        </w:rPr>
        <w:t>Palgrave MacMillan 2012.</w:t>
      </w:r>
      <w:proofErr w:type="gramEnd"/>
      <w:r w:rsidRPr="00ED15BE">
        <w:rPr>
          <w:rFonts w:ascii="Times New Roman" w:hAnsi="Times New Roman" w:cs="Arial"/>
          <w:color w:val="000000" w:themeColor="text1"/>
          <w:szCs w:val="26"/>
        </w:rPr>
        <w:t xml:space="preserve"> </w:t>
      </w:r>
    </w:p>
    <w:p w:rsidR="00F05AE1" w:rsidRDefault="00F05AE1">
      <w:pPr>
        <w:rPr>
          <w:rFonts w:ascii="Times New Roman" w:hAnsi="Times New Roman" w:cs="Arial"/>
          <w:color w:val="000000" w:themeColor="text1"/>
          <w:szCs w:val="26"/>
        </w:rPr>
      </w:pPr>
    </w:p>
    <w:p w:rsidR="00514B1B" w:rsidRPr="00ED15BE" w:rsidRDefault="00C72A8B" w:rsidP="00CC5593">
      <w:pPr>
        <w:rPr>
          <w:rFonts w:ascii="Times New Roman" w:hAnsi="Times New Roman" w:cs="Helvetica"/>
          <w:b/>
          <w:color w:val="000000" w:themeColor="text1"/>
          <w:szCs w:val="26"/>
        </w:rPr>
      </w:pPr>
      <w:r>
        <w:rPr>
          <w:rFonts w:ascii="Times New Roman" w:hAnsi="Times New Roman" w:cs="Arial"/>
          <w:b/>
          <w:color w:val="000000" w:themeColor="text1"/>
          <w:szCs w:val="26"/>
        </w:rPr>
        <w:t>May 1</w:t>
      </w:r>
      <w:r w:rsidR="00F05AE1" w:rsidRPr="00AE59CF">
        <w:rPr>
          <w:rFonts w:ascii="Times New Roman" w:hAnsi="Times New Roman" w:cs="Arial"/>
          <w:b/>
          <w:color w:val="000000" w:themeColor="text1"/>
          <w:szCs w:val="26"/>
        </w:rPr>
        <w:t>:</w:t>
      </w:r>
      <w:r>
        <w:rPr>
          <w:rFonts w:ascii="Times New Roman" w:hAnsi="Times New Roman" w:cs="Arial"/>
          <w:color w:val="000000" w:themeColor="text1"/>
          <w:szCs w:val="26"/>
        </w:rPr>
        <w:t xml:space="preserve"> Week 15</w:t>
      </w:r>
      <w:r w:rsidR="00CC5593">
        <w:rPr>
          <w:rFonts w:ascii="Times New Roman" w:hAnsi="Times New Roman" w:cs="Arial"/>
          <w:color w:val="000000" w:themeColor="text1"/>
          <w:szCs w:val="26"/>
        </w:rPr>
        <w:t xml:space="preserve">   Final Synthesis</w:t>
      </w:r>
    </w:p>
    <w:sectPr w:rsidR="00514B1B" w:rsidRPr="00ED15BE" w:rsidSect="00514B1B">
      <w:headerReference w:type="even" r:id="rId18"/>
      <w:headerReference w:type="default" r:id="rId19"/>
      <w:footerReference w:type="even" r:id="rId20"/>
      <w:footerReference w:type="default" r:id="rId21"/>
      <w:headerReference w:type="first" r:id="rId22"/>
      <w:footerReference w:type="first" r:id="rId23"/>
      <w:pgSz w:w="12240" w:h="15840"/>
      <w:pgMar w:top="1440" w:right="1800" w:bottom="1440" w:left="180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50CD" w:rsidRDefault="001B50CD" w:rsidP="009E5F93">
      <w:r>
        <w:separator/>
      </w:r>
    </w:p>
  </w:endnote>
  <w:endnote w:type="continuationSeparator" w:id="0">
    <w:p w:rsidR="001B50CD" w:rsidRDefault="001B50CD" w:rsidP="009E5F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000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0CD" w:rsidRDefault="00AA6DA7" w:rsidP="0094623F">
    <w:pPr>
      <w:pStyle w:val="Footer"/>
      <w:framePr w:wrap="around" w:vAnchor="text" w:hAnchor="margin" w:xAlign="right" w:y="1"/>
      <w:rPr>
        <w:rStyle w:val="PageNumber"/>
      </w:rPr>
    </w:pPr>
    <w:r>
      <w:rPr>
        <w:rStyle w:val="PageNumber"/>
      </w:rPr>
      <w:fldChar w:fldCharType="begin"/>
    </w:r>
    <w:r w:rsidR="001B50CD">
      <w:rPr>
        <w:rStyle w:val="PageNumber"/>
      </w:rPr>
      <w:instrText xml:space="preserve">PAGE  </w:instrText>
    </w:r>
    <w:r>
      <w:rPr>
        <w:rStyle w:val="PageNumber"/>
      </w:rPr>
      <w:fldChar w:fldCharType="end"/>
    </w:r>
  </w:p>
  <w:p w:rsidR="001B50CD" w:rsidRDefault="001B50CD" w:rsidP="0066506C">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0CD" w:rsidRDefault="00AA6DA7" w:rsidP="0094623F">
    <w:pPr>
      <w:pStyle w:val="Footer"/>
      <w:framePr w:wrap="around" w:vAnchor="text" w:hAnchor="margin" w:xAlign="right" w:y="1"/>
      <w:rPr>
        <w:rStyle w:val="PageNumber"/>
      </w:rPr>
    </w:pPr>
    <w:r>
      <w:rPr>
        <w:rStyle w:val="PageNumber"/>
      </w:rPr>
      <w:fldChar w:fldCharType="begin"/>
    </w:r>
    <w:r w:rsidR="001B50CD">
      <w:rPr>
        <w:rStyle w:val="PageNumber"/>
      </w:rPr>
      <w:instrText xml:space="preserve">PAGE  </w:instrText>
    </w:r>
    <w:r>
      <w:rPr>
        <w:rStyle w:val="PageNumber"/>
      </w:rPr>
      <w:fldChar w:fldCharType="separate"/>
    </w:r>
    <w:r w:rsidR="00C12724">
      <w:rPr>
        <w:rStyle w:val="PageNumber"/>
        <w:noProof/>
      </w:rPr>
      <w:t>5</w:t>
    </w:r>
    <w:r>
      <w:rPr>
        <w:rStyle w:val="PageNumber"/>
      </w:rPr>
      <w:fldChar w:fldCharType="end"/>
    </w:r>
  </w:p>
  <w:sdt>
    <w:sdtPr>
      <w:id w:val="1143583501"/>
      <w:docPartObj>
        <w:docPartGallery w:val="Page Numbers (Bottom of Page)"/>
        <w:docPartUnique/>
      </w:docPartObj>
    </w:sdtPr>
    <w:sdtContent>
      <w:p w:rsidR="001B50CD" w:rsidRDefault="00AA6DA7" w:rsidP="0066506C">
        <w:pPr>
          <w:pStyle w:val="Footer"/>
          <w:ind w:right="360"/>
          <w:jc w:val="center"/>
        </w:pPr>
      </w:p>
    </w:sdtContent>
  </w:sdt>
  <w:p w:rsidR="001B50CD" w:rsidRDefault="001B50CD">
    <w:pPr>
      <w:pStyle w:val="Foote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0CD" w:rsidRDefault="001B50CD">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50CD" w:rsidRDefault="001B50CD" w:rsidP="009E5F93">
      <w:r>
        <w:separator/>
      </w:r>
    </w:p>
  </w:footnote>
  <w:footnote w:type="continuationSeparator" w:id="0">
    <w:p w:rsidR="001B50CD" w:rsidRDefault="001B50CD" w:rsidP="009E5F93">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0CD" w:rsidRDefault="001B50CD">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0CD" w:rsidRDefault="001B50CD">
    <w:pPr>
      <w:pStyle w:val="Heade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0CD" w:rsidRDefault="001B50CD">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31C6A"/>
    <w:multiLevelType w:val="hybridMultilevel"/>
    <w:tmpl w:val="ECEA69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654DCF"/>
    <w:multiLevelType w:val="hybridMultilevel"/>
    <w:tmpl w:val="8B7C96DE"/>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alibr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alibri"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alibri"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E5B2E6A"/>
    <w:multiLevelType w:val="hybridMultilevel"/>
    <w:tmpl w:val="D53E4100"/>
    <w:lvl w:ilvl="0" w:tplc="36E0B254">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FBD3EF4"/>
    <w:multiLevelType w:val="hybridMultilevel"/>
    <w:tmpl w:val="8632C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9845F2"/>
    <w:multiLevelType w:val="hybridMultilevel"/>
    <w:tmpl w:val="188628A0"/>
    <w:lvl w:ilvl="0" w:tplc="04090011">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50443A"/>
    <w:multiLevelType w:val="hybridMultilevel"/>
    <w:tmpl w:val="25AC78E6"/>
    <w:lvl w:ilvl="0" w:tplc="FD205640">
      <w:start w:val="1"/>
      <w:numFmt w:val="decimal"/>
      <w:lvlText w:val="%1."/>
      <w:lvlJc w:val="left"/>
      <w:pPr>
        <w:ind w:left="720" w:hanging="360"/>
      </w:pPr>
      <w:rPr>
        <w:rFonts w:cs="Arial" w:hint="default"/>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E053B1"/>
    <w:multiLevelType w:val="hybridMultilevel"/>
    <w:tmpl w:val="D00AA214"/>
    <w:lvl w:ilvl="0" w:tplc="4E5213CE">
      <w:start w:val="1"/>
      <w:numFmt w:val="decimal"/>
      <w:lvlText w:val="%1."/>
      <w:lvlJc w:val="left"/>
      <w:pPr>
        <w:ind w:left="720" w:hanging="360"/>
      </w:pPr>
      <w:rPr>
        <w:rFonts w:ascii="Times New Roman" w:eastAsiaTheme="minorHAnsi" w:hAnsi="Times New Roman"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8D3051"/>
    <w:multiLevelType w:val="hybridMultilevel"/>
    <w:tmpl w:val="DAC453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283391"/>
    <w:multiLevelType w:val="hybridMultilevel"/>
    <w:tmpl w:val="37726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233EB7"/>
    <w:multiLevelType w:val="hybridMultilevel"/>
    <w:tmpl w:val="5ACA7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5213483"/>
    <w:multiLevelType w:val="hybridMultilevel"/>
    <w:tmpl w:val="299EF6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DB970FB"/>
    <w:multiLevelType w:val="hybridMultilevel"/>
    <w:tmpl w:val="1D14D4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A1B7DBB"/>
    <w:multiLevelType w:val="hybridMultilevel"/>
    <w:tmpl w:val="5EDE0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D22195D"/>
    <w:multiLevelType w:val="hybridMultilevel"/>
    <w:tmpl w:val="B25AD0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3D77CAE"/>
    <w:multiLevelType w:val="hybridMultilevel"/>
    <w:tmpl w:val="C7EC6086"/>
    <w:lvl w:ilvl="0" w:tplc="07D23E92">
      <w:start w:val="1"/>
      <w:numFmt w:val="decimal"/>
      <w:lvlText w:val="%1)"/>
      <w:lvlJc w:val="left"/>
      <w:pPr>
        <w:ind w:left="720" w:hanging="360"/>
      </w:pPr>
      <w:rPr>
        <w:rFonts w:cs="Arial"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83762F8"/>
    <w:multiLevelType w:val="hybridMultilevel"/>
    <w:tmpl w:val="0442B9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9"/>
  </w:num>
  <w:num w:numId="3">
    <w:abstractNumId w:val="3"/>
  </w:num>
  <w:num w:numId="4">
    <w:abstractNumId w:val="8"/>
  </w:num>
  <w:num w:numId="5">
    <w:abstractNumId w:val="12"/>
  </w:num>
  <w:num w:numId="6">
    <w:abstractNumId w:val="7"/>
  </w:num>
  <w:num w:numId="7">
    <w:abstractNumId w:val="0"/>
  </w:num>
  <w:num w:numId="8">
    <w:abstractNumId w:val="13"/>
  </w:num>
  <w:num w:numId="9">
    <w:abstractNumId w:val="6"/>
  </w:num>
  <w:num w:numId="10">
    <w:abstractNumId w:val="2"/>
  </w:num>
  <w:num w:numId="11">
    <w:abstractNumId w:val="1"/>
  </w:num>
  <w:num w:numId="12">
    <w:abstractNumId w:val="5"/>
  </w:num>
  <w:num w:numId="13">
    <w:abstractNumId w:val="4"/>
  </w:num>
  <w:num w:numId="14">
    <w:abstractNumId w:val="15"/>
  </w:num>
  <w:num w:numId="15">
    <w:abstractNumId w:val="10"/>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514B1B"/>
    <w:rsid w:val="000064DD"/>
    <w:rsid w:val="00012407"/>
    <w:rsid w:val="00053339"/>
    <w:rsid w:val="000636D2"/>
    <w:rsid w:val="00084218"/>
    <w:rsid w:val="00087E74"/>
    <w:rsid w:val="000A7B95"/>
    <w:rsid w:val="000B7A8E"/>
    <w:rsid w:val="000C291B"/>
    <w:rsid w:val="000E2C69"/>
    <w:rsid w:val="000F00A2"/>
    <w:rsid w:val="000F5BEE"/>
    <w:rsid w:val="00102CBB"/>
    <w:rsid w:val="0013142D"/>
    <w:rsid w:val="00141CA8"/>
    <w:rsid w:val="001536EE"/>
    <w:rsid w:val="00164EE0"/>
    <w:rsid w:val="001B50CD"/>
    <w:rsid w:val="001D415B"/>
    <w:rsid w:val="001E2FE5"/>
    <w:rsid w:val="00205F7A"/>
    <w:rsid w:val="0020610C"/>
    <w:rsid w:val="00216475"/>
    <w:rsid w:val="002171A4"/>
    <w:rsid w:val="00230178"/>
    <w:rsid w:val="0024270F"/>
    <w:rsid w:val="0025442F"/>
    <w:rsid w:val="0026111E"/>
    <w:rsid w:val="0026440B"/>
    <w:rsid w:val="002757A0"/>
    <w:rsid w:val="002A5B92"/>
    <w:rsid w:val="002C1D24"/>
    <w:rsid w:val="002C5D25"/>
    <w:rsid w:val="002D5B1D"/>
    <w:rsid w:val="002F74D3"/>
    <w:rsid w:val="0031744A"/>
    <w:rsid w:val="00330327"/>
    <w:rsid w:val="003400C8"/>
    <w:rsid w:val="0036489A"/>
    <w:rsid w:val="00372B75"/>
    <w:rsid w:val="00375AC9"/>
    <w:rsid w:val="00394F95"/>
    <w:rsid w:val="003963C4"/>
    <w:rsid w:val="003B7541"/>
    <w:rsid w:val="003C760B"/>
    <w:rsid w:val="003D43A3"/>
    <w:rsid w:val="003D662B"/>
    <w:rsid w:val="004045D5"/>
    <w:rsid w:val="0041125F"/>
    <w:rsid w:val="004147FD"/>
    <w:rsid w:val="004238F5"/>
    <w:rsid w:val="00426D57"/>
    <w:rsid w:val="00443C0E"/>
    <w:rsid w:val="00450FF7"/>
    <w:rsid w:val="00452DD2"/>
    <w:rsid w:val="0045345A"/>
    <w:rsid w:val="00471DCF"/>
    <w:rsid w:val="00475668"/>
    <w:rsid w:val="004A49C8"/>
    <w:rsid w:val="004D139F"/>
    <w:rsid w:val="00514B1B"/>
    <w:rsid w:val="005317AD"/>
    <w:rsid w:val="00541EA9"/>
    <w:rsid w:val="00546ADE"/>
    <w:rsid w:val="0056117D"/>
    <w:rsid w:val="00580011"/>
    <w:rsid w:val="00582B8F"/>
    <w:rsid w:val="005856FA"/>
    <w:rsid w:val="005918F3"/>
    <w:rsid w:val="005D48B7"/>
    <w:rsid w:val="005E68DD"/>
    <w:rsid w:val="005F4EFE"/>
    <w:rsid w:val="0064021B"/>
    <w:rsid w:val="00653D02"/>
    <w:rsid w:val="00662896"/>
    <w:rsid w:val="0066506C"/>
    <w:rsid w:val="00674779"/>
    <w:rsid w:val="006B39D2"/>
    <w:rsid w:val="006F0D99"/>
    <w:rsid w:val="00701F21"/>
    <w:rsid w:val="00706A37"/>
    <w:rsid w:val="00714402"/>
    <w:rsid w:val="00721937"/>
    <w:rsid w:val="00723E81"/>
    <w:rsid w:val="00737762"/>
    <w:rsid w:val="00751B43"/>
    <w:rsid w:val="00756E03"/>
    <w:rsid w:val="00793C6F"/>
    <w:rsid w:val="00797097"/>
    <w:rsid w:val="007A511F"/>
    <w:rsid w:val="00804A59"/>
    <w:rsid w:val="00805085"/>
    <w:rsid w:val="00823D22"/>
    <w:rsid w:val="008474C8"/>
    <w:rsid w:val="0086438A"/>
    <w:rsid w:val="008868F1"/>
    <w:rsid w:val="008B262F"/>
    <w:rsid w:val="008B47D8"/>
    <w:rsid w:val="008B7A41"/>
    <w:rsid w:val="008C2F47"/>
    <w:rsid w:val="008E54DE"/>
    <w:rsid w:val="008F6404"/>
    <w:rsid w:val="009105B9"/>
    <w:rsid w:val="009169D1"/>
    <w:rsid w:val="0094623F"/>
    <w:rsid w:val="009506DD"/>
    <w:rsid w:val="009542FF"/>
    <w:rsid w:val="00957A51"/>
    <w:rsid w:val="009641B7"/>
    <w:rsid w:val="00993BC3"/>
    <w:rsid w:val="00994F01"/>
    <w:rsid w:val="009B4369"/>
    <w:rsid w:val="009C0FF3"/>
    <w:rsid w:val="009C7806"/>
    <w:rsid w:val="009D0CF5"/>
    <w:rsid w:val="009E07D9"/>
    <w:rsid w:val="009E5F93"/>
    <w:rsid w:val="009E7C99"/>
    <w:rsid w:val="009F0026"/>
    <w:rsid w:val="00A64669"/>
    <w:rsid w:val="00A72536"/>
    <w:rsid w:val="00A7597A"/>
    <w:rsid w:val="00A953C2"/>
    <w:rsid w:val="00AA6DA7"/>
    <w:rsid w:val="00AB1FE7"/>
    <w:rsid w:val="00AC4DB9"/>
    <w:rsid w:val="00AD5328"/>
    <w:rsid w:val="00AE1496"/>
    <w:rsid w:val="00AE59CF"/>
    <w:rsid w:val="00AF0AF8"/>
    <w:rsid w:val="00B11C86"/>
    <w:rsid w:val="00B410B9"/>
    <w:rsid w:val="00B91C03"/>
    <w:rsid w:val="00BA58AA"/>
    <w:rsid w:val="00BA757E"/>
    <w:rsid w:val="00BE7A19"/>
    <w:rsid w:val="00C038A1"/>
    <w:rsid w:val="00C04B19"/>
    <w:rsid w:val="00C04FEC"/>
    <w:rsid w:val="00C12724"/>
    <w:rsid w:val="00C35F3D"/>
    <w:rsid w:val="00C410FA"/>
    <w:rsid w:val="00C511D8"/>
    <w:rsid w:val="00C631DD"/>
    <w:rsid w:val="00C72A8B"/>
    <w:rsid w:val="00CA432C"/>
    <w:rsid w:val="00CC5593"/>
    <w:rsid w:val="00CF0683"/>
    <w:rsid w:val="00CF0855"/>
    <w:rsid w:val="00CF7450"/>
    <w:rsid w:val="00D0753B"/>
    <w:rsid w:val="00D5782A"/>
    <w:rsid w:val="00D65B41"/>
    <w:rsid w:val="00D90067"/>
    <w:rsid w:val="00DA40E6"/>
    <w:rsid w:val="00DB537A"/>
    <w:rsid w:val="00DE1CA3"/>
    <w:rsid w:val="00E114F4"/>
    <w:rsid w:val="00E16738"/>
    <w:rsid w:val="00E35C7B"/>
    <w:rsid w:val="00E56974"/>
    <w:rsid w:val="00E827C5"/>
    <w:rsid w:val="00E917C0"/>
    <w:rsid w:val="00EA03B9"/>
    <w:rsid w:val="00ED15BE"/>
    <w:rsid w:val="00ED2209"/>
    <w:rsid w:val="00EF5245"/>
    <w:rsid w:val="00EF73C8"/>
    <w:rsid w:val="00F05AE1"/>
    <w:rsid w:val="00F300E8"/>
    <w:rsid w:val="00F32530"/>
    <w:rsid w:val="00F64DCA"/>
    <w:rsid w:val="00F73019"/>
    <w:rsid w:val="00F90AEF"/>
    <w:rsid w:val="00FA1167"/>
    <w:rsid w:val="00FA2D68"/>
    <w:rsid w:val="00FC087F"/>
    <w:rsid w:val="00FD03DB"/>
    <w:rsid w:val="00FD45A0"/>
    <w:rsid w:val="00FF2006"/>
  </w:rsids>
  <m:mathPr>
    <m:mathFont m:val="ヒラギノ角ゴ Pro W3"/>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eading 1" w:uiPriority="9"/>
    <w:lsdException w:name="endnote text" w:uiPriority="99"/>
    <w:lsdException w:name="Hyperlink" w:uiPriority="99"/>
    <w:lsdException w:name="List Paragraph" w:uiPriority="34" w:qFormat="1"/>
  </w:latentStyles>
  <w:style w:type="paragraph" w:default="1" w:styleId="Normal">
    <w:name w:val="Normal"/>
    <w:qFormat/>
    <w:rsid w:val="007E3FE6"/>
  </w:style>
  <w:style w:type="paragraph" w:styleId="Heading1">
    <w:name w:val="heading 1"/>
    <w:basedOn w:val="Normal"/>
    <w:link w:val="Heading1Char"/>
    <w:uiPriority w:val="9"/>
    <w:rsid w:val="009641B7"/>
    <w:pPr>
      <w:spacing w:beforeLines="1" w:afterLines="1"/>
      <w:outlineLvl w:val="0"/>
    </w:pPr>
    <w:rPr>
      <w:rFonts w:ascii="Times" w:hAnsi="Times"/>
      <w:b/>
      <w:kern w:val="36"/>
      <w:sz w:val="48"/>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75535F"/>
    <w:rPr>
      <w:rFonts w:ascii="Lucida Grande" w:hAnsi="Lucida Grande"/>
      <w:sz w:val="18"/>
      <w:szCs w:val="18"/>
    </w:rPr>
  </w:style>
  <w:style w:type="character" w:customStyle="1" w:styleId="BalloonTextChar">
    <w:name w:val="Balloon Text Char"/>
    <w:basedOn w:val="DefaultParagraphFont"/>
    <w:link w:val="BalloonText"/>
    <w:uiPriority w:val="99"/>
    <w:semiHidden/>
    <w:rsid w:val="00220A46"/>
    <w:rPr>
      <w:rFonts w:ascii="Lucida Grande" w:hAnsi="Lucida Grande"/>
      <w:sz w:val="18"/>
      <w:szCs w:val="18"/>
    </w:rPr>
  </w:style>
  <w:style w:type="character" w:customStyle="1" w:styleId="BalloonTextChar1">
    <w:name w:val="Balloon Text Char1"/>
    <w:basedOn w:val="DefaultParagraphFont"/>
    <w:link w:val="BalloonText"/>
    <w:uiPriority w:val="99"/>
    <w:semiHidden/>
    <w:rsid w:val="0075535F"/>
    <w:rPr>
      <w:rFonts w:ascii="Lucida Grande" w:hAnsi="Lucida Grande"/>
      <w:sz w:val="18"/>
      <w:szCs w:val="18"/>
    </w:rPr>
  </w:style>
  <w:style w:type="character" w:styleId="Hyperlink">
    <w:name w:val="Hyperlink"/>
    <w:basedOn w:val="DefaultParagraphFont"/>
    <w:uiPriority w:val="99"/>
    <w:unhideWhenUsed/>
    <w:rsid w:val="00C04FEC"/>
    <w:rPr>
      <w:color w:val="0000FF" w:themeColor="hyperlink"/>
      <w:u w:val="single"/>
    </w:rPr>
  </w:style>
  <w:style w:type="paragraph" w:styleId="ListParagraph">
    <w:name w:val="List Paragraph"/>
    <w:basedOn w:val="Normal"/>
    <w:uiPriority w:val="34"/>
    <w:qFormat/>
    <w:rsid w:val="000064DD"/>
    <w:pPr>
      <w:ind w:left="720"/>
      <w:contextualSpacing/>
    </w:pPr>
  </w:style>
  <w:style w:type="character" w:customStyle="1" w:styleId="apple-style-span">
    <w:name w:val="apple-style-span"/>
    <w:basedOn w:val="DefaultParagraphFont"/>
    <w:rsid w:val="008C2F47"/>
  </w:style>
  <w:style w:type="character" w:customStyle="1" w:styleId="apple-converted-space">
    <w:name w:val="apple-converted-space"/>
    <w:basedOn w:val="DefaultParagraphFont"/>
    <w:rsid w:val="008C2F47"/>
  </w:style>
  <w:style w:type="paragraph" w:styleId="Header">
    <w:name w:val="header"/>
    <w:basedOn w:val="Normal"/>
    <w:link w:val="HeaderChar"/>
    <w:uiPriority w:val="99"/>
    <w:semiHidden/>
    <w:unhideWhenUsed/>
    <w:rsid w:val="009E5F93"/>
    <w:pPr>
      <w:tabs>
        <w:tab w:val="center" w:pos="4680"/>
        <w:tab w:val="right" w:pos="9360"/>
      </w:tabs>
    </w:pPr>
  </w:style>
  <w:style w:type="character" w:customStyle="1" w:styleId="HeaderChar">
    <w:name w:val="Header Char"/>
    <w:basedOn w:val="DefaultParagraphFont"/>
    <w:link w:val="Header"/>
    <w:uiPriority w:val="99"/>
    <w:semiHidden/>
    <w:rsid w:val="009E5F93"/>
  </w:style>
  <w:style w:type="paragraph" w:styleId="Footer">
    <w:name w:val="footer"/>
    <w:basedOn w:val="Normal"/>
    <w:link w:val="FooterChar"/>
    <w:uiPriority w:val="99"/>
    <w:unhideWhenUsed/>
    <w:rsid w:val="009E5F93"/>
    <w:pPr>
      <w:tabs>
        <w:tab w:val="center" w:pos="4680"/>
        <w:tab w:val="right" w:pos="9360"/>
      </w:tabs>
    </w:pPr>
  </w:style>
  <w:style w:type="character" w:customStyle="1" w:styleId="FooterChar">
    <w:name w:val="Footer Char"/>
    <w:basedOn w:val="DefaultParagraphFont"/>
    <w:link w:val="Footer"/>
    <w:uiPriority w:val="99"/>
    <w:rsid w:val="009E5F93"/>
  </w:style>
  <w:style w:type="paragraph" w:styleId="EndnoteText">
    <w:name w:val="endnote text"/>
    <w:basedOn w:val="Normal"/>
    <w:link w:val="EndnoteTextChar"/>
    <w:uiPriority w:val="99"/>
    <w:unhideWhenUsed/>
    <w:rsid w:val="005918F3"/>
    <w:rPr>
      <w:rFonts w:ascii="Calibri" w:eastAsia="Calibri" w:hAnsi="Calibri" w:cs="Times New Roman"/>
      <w:sz w:val="20"/>
      <w:szCs w:val="20"/>
    </w:rPr>
  </w:style>
  <w:style w:type="character" w:customStyle="1" w:styleId="EndnoteTextChar">
    <w:name w:val="Endnote Text Char"/>
    <w:basedOn w:val="DefaultParagraphFont"/>
    <w:link w:val="EndnoteText"/>
    <w:uiPriority w:val="99"/>
    <w:rsid w:val="005918F3"/>
    <w:rPr>
      <w:rFonts w:ascii="Calibri" w:eastAsia="Calibri" w:hAnsi="Calibri" w:cs="Times New Roman"/>
      <w:sz w:val="20"/>
      <w:szCs w:val="20"/>
    </w:rPr>
  </w:style>
  <w:style w:type="character" w:customStyle="1" w:styleId="Heading1Char">
    <w:name w:val="Heading 1 Char"/>
    <w:basedOn w:val="DefaultParagraphFont"/>
    <w:link w:val="Heading1"/>
    <w:uiPriority w:val="9"/>
    <w:rsid w:val="009641B7"/>
    <w:rPr>
      <w:rFonts w:ascii="Times" w:hAnsi="Times"/>
      <w:b/>
      <w:kern w:val="36"/>
      <w:sz w:val="48"/>
      <w:szCs w:val="20"/>
    </w:rPr>
  </w:style>
  <w:style w:type="character" w:styleId="PageNumber">
    <w:name w:val="page number"/>
    <w:basedOn w:val="DefaultParagraphFont"/>
    <w:rsid w:val="0066506C"/>
  </w:style>
  <w:style w:type="character" w:customStyle="1" w:styleId="slug-pub-date">
    <w:name w:val="slug-pub-date"/>
    <w:basedOn w:val="DefaultParagraphFont"/>
    <w:rsid w:val="0013142D"/>
  </w:style>
  <w:style w:type="character" w:customStyle="1" w:styleId="slug-vol">
    <w:name w:val="slug-vol"/>
    <w:basedOn w:val="DefaultParagraphFont"/>
    <w:rsid w:val="0013142D"/>
  </w:style>
  <w:style w:type="character" w:customStyle="1" w:styleId="slug-issue">
    <w:name w:val="slug-issue"/>
    <w:basedOn w:val="DefaultParagraphFont"/>
    <w:rsid w:val="0013142D"/>
  </w:style>
  <w:style w:type="character" w:customStyle="1" w:styleId="slug-pages">
    <w:name w:val="slug-pages"/>
    <w:basedOn w:val="DefaultParagraphFont"/>
    <w:rsid w:val="0013142D"/>
  </w:style>
</w:styles>
</file>

<file path=word/webSettings.xml><?xml version="1.0" encoding="utf-8"?>
<w:webSettings xmlns:r="http://schemas.openxmlformats.org/officeDocument/2006/relationships" xmlns:w="http://schemas.openxmlformats.org/wordprocessingml/2006/main">
  <w:divs>
    <w:div w:id="16382935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realutopias.com/proposal-sessions/proposal-sessions-l-z/real-utopia-proposal-session-the-public-university-as-a-real-utopia/" TargetMode="External"/><Relationship Id="rId20" Type="http://schemas.openxmlformats.org/officeDocument/2006/relationships/footer" Target="footer1.xml"/><Relationship Id="rId21" Type="http://schemas.openxmlformats.org/officeDocument/2006/relationships/footer" Target="footer2.xml"/><Relationship Id="rId22" Type="http://schemas.openxmlformats.org/officeDocument/2006/relationships/header" Target="header3.xml"/><Relationship Id="rId23" Type="http://schemas.openxmlformats.org/officeDocument/2006/relationships/footer" Target="footer3.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www.youtube.com/watch?v=aR4xYBGdQgw" TargetMode="External"/><Relationship Id="rId11" Type="http://schemas.openxmlformats.org/officeDocument/2006/relationships/hyperlink" Target="http://vimeo.com/55045254" TargetMode="External"/><Relationship Id="rId12" Type="http://schemas.openxmlformats.org/officeDocument/2006/relationships/hyperlink" Target="http://chronicle.com/article/An-Emerging-Field-Deconstructs/130791/" TargetMode="External"/><Relationship Id="rId13" Type="http://schemas.openxmlformats.org/officeDocument/2006/relationships/hyperlink" Target="http://burawoy.berkeley.edu/PS.Webpage/ps.mainpage.htm" TargetMode="External"/><Relationship Id="rId14" Type="http://schemas.openxmlformats.org/officeDocument/2006/relationships/hyperlink" Target="http://www.engagingafghanistan.org/videos-and-essays/democratic-possibilities" TargetMode="External"/><Relationship Id="rId15" Type="http://schemas.openxmlformats.org/officeDocument/2006/relationships/hyperlink" Target="http://www.jadaliyya.com/pages/index/4278/jadaliyya_a-new-form-of-producing-and-presenting-k" TargetMode="External"/><Relationship Id="rId16" Type="http://schemas.openxmlformats.org/officeDocument/2006/relationships/hyperlink" Target="http://www.feps-europe.eu/en/publications-next-left" TargetMode="External"/><Relationship Id="rId17" Type="http://schemas.openxmlformats.org/officeDocument/2006/relationships/hyperlink" Target="http://tedxtalks.ted.com/video/TedxVienna-Albin-Kurti-Internat" TargetMode="External"/><Relationship Id="rId18" Type="http://schemas.openxmlformats.org/officeDocument/2006/relationships/header" Target="header1.xml"/><Relationship Id="rId19" Type="http://schemas.openxmlformats.org/officeDocument/2006/relationships/header" Target="header2.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course.soc.1871r.2012-fall.s01@lists.brown.edu" TargetMode="External"/><Relationship Id="rId8" Type="http://schemas.openxmlformats.org/officeDocument/2006/relationships/hyperlink" Target="http://www.jadaliyya.com/pages/index/2853/arab-spring-occupy-wall-street-and-historical-f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2599</Words>
  <Characters>14817</Characters>
  <Application>Microsoft Macintosh Word</Application>
  <DocSecurity>0</DocSecurity>
  <Lines>123</Lines>
  <Paragraphs>29</Paragraphs>
  <ScaleCrop>false</ScaleCrop>
  <HeadingPairs>
    <vt:vector size="2" baseType="variant">
      <vt:variant>
        <vt:lpstr>Title</vt:lpstr>
      </vt:variant>
      <vt:variant>
        <vt:i4>1</vt:i4>
      </vt:variant>
    </vt:vector>
  </HeadingPairs>
  <TitlesOfParts>
    <vt:vector size="1" baseType="lpstr">
      <vt:lpstr/>
    </vt:vector>
  </TitlesOfParts>
  <Company>Brown University</Company>
  <LinksUpToDate>false</LinksUpToDate>
  <CharactersWithSpaces>18196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Michael_Kennedy</dc:creator>
  <cp:keywords/>
  <cp:lastModifiedBy>Michael_Kennedy</cp:lastModifiedBy>
  <cp:revision>2</cp:revision>
  <cp:lastPrinted>2014-01-14T21:05:00Z</cp:lastPrinted>
  <dcterms:created xsi:type="dcterms:W3CDTF">2014-01-25T14:04:00Z</dcterms:created>
  <dcterms:modified xsi:type="dcterms:W3CDTF">2014-01-25T14:04:00Z</dcterms:modified>
</cp:coreProperties>
</file>