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5A" w:rsidRPr="00997BDE" w:rsidRDefault="009479BB" w:rsidP="00997BDE">
      <w:pPr>
        <w:bidi/>
        <w:jc w:val="center"/>
        <w:rPr>
          <w:rFonts w:ascii="Andalus" w:hAnsi="Andalus" w:cs="Andalus"/>
          <w:b/>
          <w:bCs/>
          <w:sz w:val="44"/>
          <w:szCs w:val="44"/>
        </w:rPr>
      </w:pPr>
      <w:r w:rsidRPr="00997BDE">
        <w:rPr>
          <w:rFonts w:ascii="Andalus" w:hAnsi="Andalus" w:cs="Andalus"/>
          <w:b/>
          <w:bCs/>
          <w:sz w:val="44"/>
          <w:szCs w:val="44"/>
          <w:rtl/>
        </w:rPr>
        <w:t>جامعة براون - الصف الثالث – العربية  600- ربيع 201</w:t>
      </w:r>
      <w:r w:rsidR="00997BDE" w:rsidRPr="00997BDE">
        <w:rPr>
          <w:rFonts w:ascii="Andalus" w:hAnsi="Andalus" w:cs="Andalus"/>
          <w:b/>
          <w:bCs/>
          <w:sz w:val="44"/>
          <w:szCs w:val="44"/>
          <w:rtl/>
        </w:rPr>
        <w:t>4</w:t>
      </w:r>
    </w:p>
    <w:p w:rsidR="008B7B96" w:rsidRPr="0039777D" w:rsidRDefault="008B7B96" w:rsidP="008B7B96">
      <w:pPr>
        <w:jc w:val="center"/>
        <w:rPr>
          <w:rFonts w:cs="Diwani Simple Outline 2"/>
          <w:b/>
          <w:bCs/>
          <w:sz w:val="40"/>
          <w:szCs w:val="40"/>
        </w:rPr>
      </w:pPr>
    </w:p>
    <w:p w:rsidR="008B7B96" w:rsidRDefault="008B7B96" w:rsidP="008B7B96">
      <w:r>
        <w:t xml:space="preserve">Instructor: </w:t>
      </w:r>
      <w:proofErr w:type="spellStart"/>
      <w:r>
        <w:t>Miled</w:t>
      </w:r>
      <w:proofErr w:type="spellEnd"/>
      <w:r>
        <w:t xml:space="preserve"> </w:t>
      </w:r>
      <w:proofErr w:type="spellStart"/>
      <w:r>
        <w:t>Faiza</w:t>
      </w:r>
      <w:proofErr w:type="spellEnd"/>
    </w:p>
    <w:p w:rsidR="008B7B96" w:rsidRDefault="008B7B96" w:rsidP="008B7B96">
      <w:r>
        <w:t>Center for Language Studies</w:t>
      </w:r>
    </w:p>
    <w:p w:rsidR="008B7B96" w:rsidRPr="00574F47" w:rsidRDefault="008B7B96" w:rsidP="008B7B96">
      <w:r>
        <w:t>Miled_faiza</w:t>
      </w:r>
      <w:r w:rsidRPr="00E96F52">
        <w:t>@brown.edu</w:t>
      </w:r>
    </w:p>
    <w:p w:rsidR="008B7B96" w:rsidRDefault="008B7B96" w:rsidP="008B7B96">
      <w:r>
        <w:t xml:space="preserve">Phone: </w:t>
      </w:r>
      <w:r>
        <w:rPr>
          <w:rStyle w:val="skypepnhtextspan"/>
        </w:rPr>
        <w:t>401 863 6496</w:t>
      </w:r>
      <w:r>
        <w:rPr>
          <w:rStyle w:val="skypepnhrightspan"/>
        </w:rPr>
        <w:t>     </w:t>
      </w:r>
      <w:r>
        <w:rPr>
          <w:rStyle w:val="skypepnhcontainer"/>
        </w:rPr>
        <w:t> </w:t>
      </w:r>
    </w:p>
    <w:p w:rsidR="008B7B96" w:rsidRDefault="008B7B96" w:rsidP="008B7B96">
      <w:r>
        <w:t xml:space="preserve">Office: </w:t>
      </w:r>
      <w:r>
        <w:rPr>
          <w:rFonts w:hint="cs"/>
          <w:rtl/>
        </w:rPr>
        <w:t>195</w:t>
      </w:r>
      <w:r>
        <w:t xml:space="preserve"> Angell St.</w:t>
      </w:r>
    </w:p>
    <w:p w:rsidR="008B7B96" w:rsidRPr="00150C62" w:rsidRDefault="008B7B96" w:rsidP="00997BDE">
      <w:r>
        <w:t xml:space="preserve">Office Hours: M </w:t>
      </w:r>
      <w:r w:rsidR="00997BDE">
        <w:t xml:space="preserve">W 2:00 -3:30 </w:t>
      </w:r>
      <w:r w:rsidR="009479BB">
        <w:t>or by appointment.</w:t>
      </w:r>
    </w:p>
    <w:p w:rsidR="00914DD5" w:rsidRPr="00A53A16" w:rsidRDefault="00914DD5" w:rsidP="00054AF9">
      <w:pPr>
        <w:jc w:val="center"/>
        <w:rPr>
          <w:rFonts w:ascii="Sakkal Majalla" w:eastAsia="Arial Unicode MS" w:hAnsi="Sakkal Majalla" w:cs="Sakkal Majalla"/>
          <w:b/>
          <w:bCs/>
          <w:sz w:val="72"/>
          <w:szCs w:val="72"/>
          <w:lang w:bidi="ar-EG"/>
        </w:rPr>
      </w:pPr>
      <w:r w:rsidRPr="00A53A16">
        <w:rPr>
          <w:rFonts w:ascii="Sakkal Majalla" w:eastAsia="Arial Unicode MS" w:hAnsi="Sakkal Majalla" w:cs="Sakkal Majalla"/>
          <w:b/>
          <w:bCs/>
          <w:sz w:val="72"/>
          <w:szCs w:val="72"/>
          <w:rtl/>
          <w:lang w:bidi="ar-EG"/>
        </w:rPr>
        <w:t>أهلاً وسهلاً!</w:t>
      </w:r>
    </w:p>
    <w:p w:rsidR="00A53A16" w:rsidRPr="00B666A5" w:rsidRDefault="00A53A16" w:rsidP="00A53A16">
      <w:pPr>
        <w:jc w:val="both"/>
        <w:rPr>
          <w:u w:val="single"/>
        </w:rPr>
      </w:pPr>
      <w:r w:rsidRPr="00B666A5">
        <w:rPr>
          <w:u w:val="single"/>
        </w:rPr>
        <w:t>About this class:</w:t>
      </w:r>
    </w:p>
    <w:p w:rsidR="00E96F52" w:rsidRDefault="00E96F52" w:rsidP="0066726D"/>
    <w:p w:rsidR="00ED0F5A" w:rsidRPr="00ED0F5A" w:rsidRDefault="00ED0F5A" w:rsidP="00B32F8B">
      <w:pPr>
        <w:ind w:firstLine="720"/>
      </w:pPr>
      <w:r w:rsidRPr="00ED0F5A">
        <w:t>Th</w:t>
      </w:r>
      <w:r w:rsidR="004C7F2F">
        <w:t xml:space="preserve">e goal of this course is to </w:t>
      </w:r>
      <w:r w:rsidR="000D56BD">
        <w:t xml:space="preserve">continue </w:t>
      </w:r>
      <w:r w:rsidR="004C7F2F">
        <w:t>develop</w:t>
      </w:r>
      <w:r w:rsidR="000D56BD">
        <w:t>ing</w:t>
      </w:r>
      <w:r w:rsidR="004C7F2F">
        <w:t xml:space="preserve"> advanced </w:t>
      </w:r>
      <w:r w:rsidRPr="00ED0F5A">
        <w:t>understanding, speaking, reading, and writing</w:t>
      </w:r>
      <w:r w:rsidR="004C7F2F">
        <w:t xml:space="preserve"> skills in</w:t>
      </w:r>
      <w:r w:rsidRPr="00ED0F5A">
        <w:t xml:space="preserve"> Modern Standard Arabic (MSA).  If you join the Arabic program of Brown University at the advanced level, you should be acquainted with the textbooks </w:t>
      </w:r>
      <w:r w:rsidRPr="00CE1515">
        <w:rPr>
          <w:i/>
          <w:iCs/>
        </w:rPr>
        <w:t>Al-</w:t>
      </w:r>
      <w:proofErr w:type="spellStart"/>
      <w:r w:rsidRPr="00CE1515">
        <w:rPr>
          <w:i/>
          <w:iCs/>
        </w:rPr>
        <w:t>Kitaab</w:t>
      </w:r>
      <w:proofErr w:type="spellEnd"/>
      <w:r w:rsidRPr="00CE1515">
        <w:rPr>
          <w:i/>
          <w:iCs/>
        </w:rPr>
        <w:t xml:space="preserve"> </w:t>
      </w:r>
      <w:proofErr w:type="spellStart"/>
      <w:r w:rsidRPr="00CE1515">
        <w:rPr>
          <w:i/>
          <w:iCs/>
        </w:rPr>
        <w:t>fii</w:t>
      </w:r>
      <w:proofErr w:type="spellEnd"/>
      <w:r w:rsidR="00454F38">
        <w:rPr>
          <w:i/>
          <w:iCs/>
        </w:rPr>
        <w:t xml:space="preserve"> </w:t>
      </w:r>
      <w:proofErr w:type="spellStart"/>
      <w:r w:rsidR="00454F38">
        <w:rPr>
          <w:i/>
          <w:iCs/>
        </w:rPr>
        <w:t>Ta`allum</w:t>
      </w:r>
      <w:proofErr w:type="spellEnd"/>
      <w:r w:rsidR="00454F38">
        <w:rPr>
          <w:i/>
          <w:iCs/>
        </w:rPr>
        <w:t xml:space="preserve"> al-`</w:t>
      </w:r>
      <w:proofErr w:type="spellStart"/>
      <w:r w:rsidR="00454F38">
        <w:rPr>
          <w:i/>
          <w:iCs/>
        </w:rPr>
        <w:t>Arabiyya</w:t>
      </w:r>
      <w:proofErr w:type="spellEnd"/>
      <w:r w:rsidR="00454F38">
        <w:rPr>
          <w:i/>
          <w:iCs/>
        </w:rPr>
        <w:t>, Part Two</w:t>
      </w:r>
      <w:r w:rsidRPr="00ED0F5A">
        <w:t>, or demonstrate equivalent proficiency in MSA.</w:t>
      </w:r>
    </w:p>
    <w:p w:rsidR="0066726D" w:rsidRDefault="0066726D" w:rsidP="00054AF9">
      <w:pPr>
        <w:ind w:firstLine="720"/>
      </w:pPr>
      <w:r>
        <w:t>This is a language course; emphasis will be placed above all on the quality of the students’ linguistic abilities. Students at this level are expected to be able to express themselves in</w:t>
      </w:r>
      <w:r w:rsidR="00054AF9">
        <w:t xml:space="preserve"> easy-flowing and grammatically-sound Arabic.</w:t>
      </w:r>
      <w:r w:rsidR="00454F38">
        <w:t xml:space="preserve"> </w:t>
      </w:r>
      <w:r w:rsidR="00054AF9">
        <w:t>W</w:t>
      </w:r>
      <w:r w:rsidR="00ED0F5A" w:rsidRPr="00ED0F5A">
        <w:t>e will continue to use</w:t>
      </w:r>
      <w:r>
        <w:t xml:space="preserve"> the</w:t>
      </w:r>
      <w:r w:rsidR="00ED0F5A" w:rsidRPr="00ED0F5A">
        <w:t xml:space="preserve"> </w:t>
      </w:r>
      <w:r w:rsidR="00ED0F5A" w:rsidRPr="00CE1515">
        <w:rPr>
          <w:i/>
          <w:iCs/>
        </w:rPr>
        <w:t>al-</w:t>
      </w:r>
      <w:proofErr w:type="spellStart"/>
      <w:r w:rsidR="00ED0F5A" w:rsidRPr="00CE1515">
        <w:rPr>
          <w:i/>
          <w:iCs/>
        </w:rPr>
        <w:t>Kitaab</w:t>
      </w:r>
      <w:proofErr w:type="spellEnd"/>
      <w:r w:rsidR="00ED0F5A" w:rsidRPr="00ED0F5A">
        <w:t xml:space="preserve"> series as a textual basis for the study of grammar</w:t>
      </w:r>
      <w:r w:rsidR="000D56BD">
        <w:t xml:space="preserve">, and </w:t>
      </w:r>
      <w:r w:rsidR="009364FA">
        <w:t xml:space="preserve">to expand your vocabulary. However, </w:t>
      </w:r>
      <w:r w:rsidR="00054AF9">
        <w:t xml:space="preserve">for an effective and functional acquisition of the language, </w:t>
      </w:r>
      <w:r w:rsidR="009364FA">
        <w:t>a</w:t>
      </w:r>
      <w:r w:rsidR="00ED0F5A" w:rsidRPr="00ED0F5A">
        <w:t xml:space="preserve">dditional </w:t>
      </w:r>
      <w:r w:rsidR="000D56BD">
        <w:t>materials</w:t>
      </w:r>
      <w:r w:rsidR="00ED0F5A" w:rsidRPr="00ED0F5A">
        <w:t xml:space="preserve"> will </w:t>
      </w:r>
      <w:r w:rsidR="000D56BD">
        <w:t>also be provided</w:t>
      </w:r>
      <w:r w:rsidR="009364FA">
        <w:t xml:space="preserve"> in order to </w:t>
      </w:r>
      <w:r w:rsidR="00ED0F5A" w:rsidRPr="00ED0F5A">
        <w:t xml:space="preserve">broaden </w:t>
      </w:r>
      <w:r w:rsidR="00F734A8">
        <w:t>our</w:t>
      </w:r>
      <w:r w:rsidR="00ED0F5A" w:rsidRPr="00ED0F5A">
        <w:t xml:space="preserve"> perspective on modern Ar</w:t>
      </w:r>
      <w:r w:rsidR="000D56BD">
        <w:t>ab societies</w:t>
      </w:r>
      <w:r w:rsidR="00ED0F5A" w:rsidRPr="00ED0F5A">
        <w:t xml:space="preserve"> and </w:t>
      </w:r>
      <w:r w:rsidR="000D56BD">
        <w:t>their</w:t>
      </w:r>
      <w:r w:rsidR="00ED0F5A" w:rsidRPr="00ED0F5A">
        <w:t xml:space="preserve"> culture</w:t>
      </w:r>
      <w:r w:rsidR="000D56BD">
        <w:t>s.</w:t>
      </w:r>
      <w:r w:rsidR="00ED0F5A" w:rsidRPr="00ED0F5A">
        <w:t xml:space="preserve">  </w:t>
      </w:r>
    </w:p>
    <w:p w:rsidR="00B32F8B" w:rsidRDefault="00ED0F5A" w:rsidP="00B32F8B">
      <w:pPr>
        <w:ind w:firstLine="720"/>
      </w:pPr>
      <w:r w:rsidRPr="00ED0F5A">
        <w:t xml:space="preserve">The practice of intensive reading in the </w:t>
      </w:r>
      <w:r w:rsidR="00F70BCE" w:rsidRPr="00ED0F5A">
        <w:t>classroom</w:t>
      </w:r>
      <w:r w:rsidRPr="00ED0F5A">
        <w:t xml:space="preserve"> and at home will sti</w:t>
      </w:r>
      <w:r w:rsidR="00914DD5">
        <w:t xml:space="preserve">mulate your ability </w:t>
      </w:r>
      <w:r w:rsidR="004C7F2F">
        <w:t>to use</w:t>
      </w:r>
      <w:r w:rsidRPr="00ED0F5A">
        <w:t xml:space="preserve"> Arabic within </w:t>
      </w:r>
      <w:r w:rsidR="000D56BD">
        <w:t>your</w:t>
      </w:r>
      <w:r w:rsidRPr="00ED0F5A">
        <w:t xml:space="preserve"> particular area</w:t>
      </w:r>
      <w:r w:rsidR="000D56BD">
        <w:t>s</w:t>
      </w:r>
      <w:r w:rsidRPr="00ED0F5A">
        <w:t xml:space="preserve"> of interests.  </w:t>
      </w:r>
      <w:r w:rsidR="000D56BD" w:rsidRPr="00ED0F5A">
        <w:t>Grammar review will focus on improving your personal style of written and oral expression.</w:t>
      </w:r>
      <w:r w:rsidR="000D56BD">
        <w:t xml:space="preserve"> </w:t>
      </w:r>
      <w:r w:rsidR="00B32F8B">
        <w:t>Every Friday is reserved for a conversation practice session</w:t>
      </w:r>
      <w:r w:rsidR="00B32F8B" w:rsidRPr="00610B57">
        <w:t xml:space="preserve"> </w:t>
      </w:r>
      <w:r w:rsidR="00B32F8B">
        <w:t>for further development of your communication skills. These Friday conversation hours are an integral part of this course.</w:t>
      </w:r>
    </w:p>
    <w:p w:rsidR="00ED0F5A" w:rsidRPr="00ED0F5A" w:rsidRDefault="00ED0F5A" w:rsidP="00054AF9">
      <w:r w:rsidRPr="00ED0F5A">
        <w:t xml:space="preserve"> </w:t>
      </w:r>
    </w:p>
    <w:p w:rsidR="00A53A16" w:rsidRPr="00B666A5" w:rsidRDefault="00A53A16" w:rsidP="00A53A16">
      <w:pPr>
        <w:jc w:val="both"/>
        <w:rPr>
          <w:u w:val="single"/>
        </w:rPr>
      </w:pPr>
      <w:smartTag w:uri="urn:schemas-microsoft-com:office:smarttags" w:element="PersonName">
        <w:r w:rsidRPr="00B666A5">
          <w:rPr>
            <w:u w:val="single"/>
          </w:rPr>
          <w:t>Textbooks</w:t>
        </w:r>
      </w:smartTag>
      <w:r w:rsidRPr="00B666A5">
        <w:rPr>
          <w:u w:val="single"/>
        </w:rPr>
        <w:t xml:space="preserve"> and other learning materials:</w:t>
      </w:r>
    </w:p>
    <w:p w:rsidR="00ED0F5A" w:rsidRPr="00ED0F5A" w:rsidRDefault="00ED0F5A" w:rsidP="000D56BD"/>
    <w:p w:rsidR="00ED0F5A" w:rsidRDefault="00ED0F5A" w:rsidP="00054AF9">
      <w:r w:rsidRPr="00ED0F5A">
        <w:tab/>
      </w:r>
      <w:proofErr w:type="gramStart"/>
      <w:r w:rsidRPr="00682CF1">
        <w:rPr>
          <w:b/>
          <w:bCs/>
          <w:i/>
          <w:iCs/>
        </w:rPr>
        <w:t>Al-</w:t>
      </w:r>
      <w:proofErr w:type="spellStart"/>
      <w:r w:rsidRPr="00682CF1">
        <w:rPr>
          <w:b/>
          <w:bCs/>
          <w:i/>
          <w:iCs/>
        </w:rPr>
        <w:t>Kitaab</w:t>
      </w:r>
      <w:proofErr w:type="spellEnd"/>
      <w:r w:rsidRPr="00682CF1">
        <w:rPr>
          <w:b/>
          <w:bCs/>
          <w:i/>
          <w:iCs/>
        </w:rPr>
        <w:t xml:space="preserve"> </w:t>
      </w:r>
      <w:proofErr w:type="spellStart"/>
      <w:r w:rsidRPr="00682CF1">
        <w:rPr>
          <w:b/>
          <w:bCs/>
          <w:i/>
          <w:iCs/>
        </w:rPr>
        <w:t>fii</w:t>
      </w:r>
      <w:proofErr w:type="spellEnd"/>
      <w:r w:rsidRPr="00682CF1">
        <w:rPr>
          <w:b/>
          <w:bCs/>
          <w:i/>
          <w:iCs/>
        </w:rPr>
        <w:t xml:space="preserve"> </w:t>
      </w:r>
      <w:proofErr w:type="spellStart"/>
      <w:r w:rsidRPr="00682CF1">
        <w:rPr>
          <w:b/>
          <w:bCs/>
          <w:i/>
          <w:iCs/>
        </w:rPr>
        <w:t>Ta`allum</w:t>
      </w:r>
      <w:proofErr w:type="spellEnd"/>
      <w:r w:rsidRPr="00682CF1">
        <w:rPr>
          <w:b/>
          <w:bCs/>
          <w:i/>
          <w:iCs/>
        </w:rPr>
        <w:t xml:space="preserve"> al-`</w:t>
      </w:r>
      <w:proofErr w:type="spellStart"/>
      <w:r w:rsidRPr="00682CF1">
        <w:rPr>
          <w:b/>
          <w:bCs/>
          <w:i/>
          <w:iCs/>
        </w:rPr>
        <w:t>Arabiyya</w:t>
      </w:r>
      <w:proofErr w:type="spellEnd"/>
      <w:r w:rsidRPr="00682CF1">
        <w:rPr>
          <w:b/>
          <w:bCs/>
        </w:rPr>
        <w:t xml:space="preserve">, Part </w:t>
      </w:r>
      <w:r w:rsidR="00054AF9" w:rsidRPr="00682CF1">
        <w:rPr>
          <w:b/>
          <w:bCs/>
        </w:rPr>
        <w:t>three</w:t>
      </w:r>
      <w:r w:rsidRPr="00682CF1">
        <w:rPr>
          <w:b/>
          <w:bCs/>
        </w:rPr>
        <w:t xml:space="preserve">, by </w:t>
      </w:r>
      <w:proofErr w:type="spellStart"/>
      <w:r w:rsidRPr="00682CF1">
        <w:rPr>
          <w:b/>
          <w:bCs/>
        </w:rPr>
        <w:t>Brustad</w:t>
      </w:r>
      <w:proofErr w:type="spellEnd"/>
      <w:r w:rsidRPr="00682CF1">
        <w:rPr>
          <w:b/>
          <w:bCs/>
        </w:rPr>
        <w:t>, et al.</w:t>
      </w:r>
      <w:proofErr w:type="gramEnd"/>
    </w:p>
    <w:p w:rsidR="00ED0F5A" w:rsidRDefault="00ED0F5A" w:rsidP="000D56BD">
      <w:pPr>
        <w:rPr>
          <w:i/>
          <w:iCs/>
        </w:rPr>
      </w:pPr>
    </w:p>
    <w:p w:rsidR="00DC34B2" w:rsidRDefault="00682CF1" w:rsidP="00682CF1">
      <w:pPr>
        <w:jc w:val="both"/>
      </w:pPr>
      <w:r>
        <w:t xml:space="preserve">           </w:t>
      </w:r>
    </w:p>
    <w:p w:rsidR="00682CF1" w:rsidRDefault="00682CF1" w:rsidP="00682CF1">
      <w:pPr>
        <w:jc w:val="both"/>
      </w:pPr>
      <w:r>
        <w:t xml:space="preserve">The dictionaries recommended for this and the following Arabic language courses (i.e., the </w:t>
      </w:r>
      <w:r>
        <w:rPr>
          <w:i/>
          <w:iCs/>
        </w:rPr>
        <w:t xml:space="preserve">Hans </w:t>
      </w:r>
      <w:proofErr w:type="spellStart"/>
      <w:r>
        <w:rPr>
          <w:i/>
          <w:iCs/>
        </w:rPr>
        <w:t>Wehr</w:t>
      </w:r>
      <w:proofErr w:type="spellEnd"/>
      <w:r>
        <w:rPr>
          <w:i/>
          <w:iCs/>
        </w:rPr>
        <w:t xml:space="preserve"> Dictionary of Modern Written Arabic</w:t>
      </w:r>
      <w:r>
        <w:t xml:space="preserve">, edited by J.M. Cowan, and the </w:t>
      </w:r>
      <w:r>
        <w:rPr>
          <w:i/>
          <w:iCs/>
        </w:rPr>
        <w:t xml:space="preserve">Oxford English-Arabic </w:t>
      </w:r>
      <w:r w:rsidR="00B93BDE">
        <w:rPr>
          <w:i/>
          <w:iCs/>
        </w:rPr>
        <w:t>Dictionary</w:t>
      </w:r>
      <w:r>
        <w:t>) can be purchased at the Brown bookstore.</w:t>
      </w:r>
    </w:p>
    <w:p w:rsidR="00DC34B2" w:rsidRDefault="00DC34B2" w:rsidP="000D56BD">
      <w:pPr>
        <w:rPr>
          <w:i/>
          <w:iCs/>
        </w:rPr>
      </w:pPr>
    </w:p>
    <w:p w:rsidR="00AC23B1" w:rsidRDefault="00AC23B1" w:rsidP="00AC23B1">
      <w:r>
        <w:t>Additional learning materials (literary texts, films, music, etc…) will be incorporated in the learning process.  The objective is to broaden your perspective of the social and cultural contexts and dynamics in which Arabic functions today.</w:t>
      </w:r>
    </w:p>
    <w:p w:rsidR="00AC23B1" w:rsidRPr="00ED0F5A" w:rsidRDefault="00AC23B1" w:rsidP="000D56BD"/>
    <w:p w:rsidR="00A53A16" w:rsidRPr="00B666A5" w:rsidRDefault="00A53A16" w:rsidP="00A53A16">
      <w:pPr>
        <w:jc w:val="both"/>
        <w:rPr>
          <w:u w:val="single"/>
        </w:rPr>
      </w:pPr>
      <w:r w:rsidRPr="00B666A5">
        <w:rPr>
          <w:u w:val="single"/>
        </w:rPr>
        <w:t>Tests and grading:</w:t>
      </w:r>
    </w:p>
    <w:p w:rsidR="0066726D" w:rsidRPr="00ED0F5A" w:rsidRDefault="0066726D" w:rsidP="0066726D"/>
    <w:p w:rsidR="0066726D" w:rsidRPr="00ED0F5A" w:rsidRDefault="0066726D" w:rsidP="0066726D">
      <w:r w:rsidRPr="00ED0F5A">
        <w:t>There is no midterm, but short quiz</w:t>
      </w:r>
      <w:r>
        <w:t>zes</w:t>
      </w:r>
      <w:r w:rsidRPr="00ED0F5A">
        <w:t xml:space="preserve"> will be administered upon completion of a specific topic</w:t>
      </w:r>
      <w:r>
        <w:t xml:space="preserve"> and/or an entire lesson</w:t>
      </w:r>
      <w:r w:rsidRPr="00ED0F5A">
        <w:t>.  Course grades will be calculated as follows:</w:t>
      </w:r>
    </w:p>
    <w:p w:rsidR="0066726D" w:rsidRPr="00ED0F5A" w:rsidRDefault="0066726D" w:rsidP="0066726D"/>
    <w:p w:rsidR="00914DD5" w:rsidRPr="00ED0F5A" w:rsidRDefault="00914DD5" w:rsidP="00914DD5">
      <w:r>
        <w:t xml:space="preserve">Homework </w:t>
      </w:r>
      <w:r w:rsidR="00054AF9">
        <w:t>–</w:t>
      </w:r>
      <w:r>
        <w:t xml:space="preserve"> 20</w:t>
      </w:r>
      <w:r w:rsidRPr="00ED0F5A">
        <w:t>%</w:t>
      </w:r>
    </w:p>
    <w:p w:rsidR="00914DD5" w:rsidRPr="00ED0F5A" w:rsidRDefault="00914DD5" w:rsidP="005B7E73">
      <w:r w:rsidRPr="00ED0F5A">
        <w:t>Class a</w:t>
      </w:r>
      <w:r>
        <w:t xml:space="preserve">ttendance and participation </w:t>
      </w:r>
      <w:r w:rsidR="00054AF9">
        <w:t>–</w:t>
      </w:r>
      <w:r w:rsidR="009479BB">
        <w:t xml:space="preserve"> </w:t>
      </w:r>
      <w:r w:rsidR="005B7E73">
        <w:t>2</w:t>
      </w:r>
      <w:r>
        <w:t>0</w:t>
      </w:r>
      <w:r w:rsidRPr="00ED0F5A">
        <w:t>%</w:t>
      </w:r>
    </w:p>
    <w:p w:rsidR="00914DD5" w:rsidRPr="00ED0F5A" w:rsidRDefault="00914DD5" w:rsidP="00997BDE">
      <w:r>
        <w:t>Quizzes</w:t>
      </w:r>
      <w:r w:rsidRPr="00ED0F5A">
        <w:t xml:space="preserve"> </w:t>
      </w:r>
      <w:r w:rsidR="00054AF9">
        <w:t>–</w:t>
      </w:r>
      <w:r w:rsidRPr="00ED0F5A">
        <w:t xml:space="preserve"> </w:t>
      </w:r>
      <w:r w:rsidR="00997BDE">
        <w:t>3</w:t>
      </w:r>
      <w:r w:rsidR="00554727">
        <w:rPr>
          <w:rFonts w:hint="cs"/>
          <w:rtl/>
        </w:rPr>
        <w:t>0</w:t>
      </w:r>
      <w:r w:rsidRPr="00ED0F5A">
        <w:t>%</w:t>
      </w:r>
    </w:p>
    <w:p w:rsidR="00914DD5" w:rsidRDefault="00914DD5" w:rsidP="00554727">
      <w:r w:rsidRPr="00ED0F5A">
        <w:t>Oral presentation</w:t>
      </w:r>
      <w:r w:rsidR="00054AF9">
        <w:t>s</w:t>
      </w:r>
      <w:r w:rsidRPr="00ED0F5A">
        <w:t xml:space="preserve"> </w:t>
      </w:r>
      <w:r w:rsidR="00054AF9">
        <w:t>–</w:t>
      </w:r>
      <w:r w:rsidRPr="00ED0F5A">
        <w:t xml:space="preserve"> </w:t>
      </w:r>
      <w:r>
        <w:t>1</w:t>
      </w:r>
      <w:r w:rsidR="00554727">
        <w:rPr>
          <w:rFonts w:hint="cs"/>
          <w:rtl/>
        </w:rPr>
        <w:t>0</w:t>
      </w:r>
      <w:r w:rsidRPr="00ED0F5A">
        <w:t>%</w:t>
      </w:r>
    </w:p>
    <w:p w:rsidR="00914DD5" w:rsidRDefault="00914DD5" w:rsidP="005B7E73">
      <w:r>
        <w:t xml:space="preserve">Written </w:t>
      </w:r>
      <w:r w:rsidR="00AC23B1">
        <w:t>assignments</w:t>
      </w:r>
      <w:r>
        <w:t xml:space="preserve"> – 1</w:t>
      </w:r>
      <w:r w:rsidR="005B7E73">
        <w:t>0</w:t>
      </w:r>
      <w:r>
        <w:t>%</w:t>
      </w:r>
    </w:p>
    <w:p w:rsidR="00914DD5" w:rsidRPr="00ED0F5A" w:rsidRDefault="00997BDE" w:rsidP="00914DD5">
      <w:r>
        <w:t>Final exam --</w:t>
      </w:r>
      <w:bookmarkStart w:id="0" w:name="_GoBack"/>
      <w:bookmarkEnd w:id="0"/>
      <w:r w:rsidR="00914DD5">
        <w:t xml:space="preserve"> 10</w:t>
      </w:r>
      <w:r w:rsidR="00914DD5" w:rsidRPr="00ED0F5A">
        <w:t>%</w:t>
      </w:r>
    </w:p>
    <w:p w:rsidR="0066726D" w:rsidRPr="00ED0F5A" w:rsidRDefault="0066726D" w:rsidP="0066726D"/>
    <w:p w:rsidR="0066726D" w:rsidRPr="00ED0F5A" w:rsidRDefault="0066726D" w:rsidP="0066726D">
      <w:proofErr w:type="gramStart"/>
      <w:r w:rsidRPr="00ED0F5A">
        <w:t>Grades range from A (90 - 100), to B (80 - 89), to C (70 - 79).</w:t>
      </w:r>
      <w:proofErr w:type="gramEnd"/>
      <w:r w:rsidRPr="00ED0F5A">
        <w:t xml:space="preserve">  In order to receive a Pass, your letter grade should be equivalent of C, or higher.</w:t>
      </w:r>
    </w:p>
    <w:p w:rsidR="0066726D" w:rsidRPr="00ED0F5A" w:rsidRDefault="0066726D" w:rsidP="0066726D"/>
    <w:p w:rsidR="0066726D" w:rsidRDefault="0066726D" w:rsidP="009364FA">
      <w:r>
        <w:t xml:space="preserve">Please note that a lot of importance is attached to attendance. Absences will not be tolerated.  This includes Friday discussion sessions. If a student has a </w:t>
      </w:r>
      <w:r w:rsidR="009364FA">
        <w:t xml:space="preserve">medical, </w:t>
      </w:r>
      <w:r>
        <w:t xml:space="preserve">legal </w:t>
      </w:r>
      <w:r w:rsidR="009364FA">
        <w:t xml:space="preserve">or otherwise valid </w:t>
      </w:r>
      <w:r>
        <w:t xml:space="preserve">excuse for missing class (the validity of the excuse is at the discretion of the instructor), then this student is not excused for the homework due during the </w:t>
      </w:r>
      <w:r w:rsidR="009364FA">
        <w:t>missed period</w:t>
      </w:r>
      <w:r>
        <w:t xml:space="preserve">, and must turn it in when they come back. Students are also responsible for material covered in class while they were away. This means that they should get notes from fellow students, study the material on their own first, and then ask the instructor during office hours about any questions that they may have about it. </w:t>
      </w:r>
    </w:p>
    <w:p w:rsidR="0066726D" w:rsidRPr="00ED0F5A" w:rsidRDefault="0066726D" w:rsidP="0066726D"/>
    <w:p w:rsidR="00914DD5" w:rsidRPr="00DC34B2" w:rsidRDefault="00A53A16" w:rsidP="00914DD5">
      <w:pPr>
        <w:rPr>
          <w:bCs/>
          <w:sz w:val="28"/>
          <w:szCs w:val="28"/>
        </w:rPr>
      </w:pPr>
      <w:r w:rsidRPr="00DC34B2">
        <w:rPr>
          <w:bCs/>
          <w:sz w:val="28"/>
          <w:szCs w:val="28"/>
          <w:u w:val="single"/>
        </w:rPr>
        <w:t>Homework</w:t>
      </w:r>
    </w:p>
    <w:p w:rsidR="00ED0F5A" w:rsidRPr="00ED0F5A" w:rsidRDefault="00ED0F5A" w:rsidP="000D56BD"/>
    <w:p w:rsidR="00054AF9" w:rsidRPr="00953FAE" w:rsidRDefault="00054AF9" w:rsidP="00054AF9">
      <w:r w:rsidRPr="00953FAE">
        <w:t xml:space="preserve">Written homework assignments are an essential part of the language acquisition process, and are worth a substantial part of your final grade (see above). </w:t>
      </w:r>
      <w:r w:rsidRPr="00953FAE">
        <w:rPr>
          <w:b/>
          <w:bCs/>
          <w:i/>
          <w:iCs/>
        </w:rPr>
        <w:t>Please observe the following guidelines</w:t>
      </w:r>
      <w:r w:rsidRPr="00953FAE">
        <w:t>:</w:t>
      </w:r>
    </w:p>
    <w:p w:rsidR="00054AF9" w:rsidRPr="00ED0F5A" w:rsidRDefault="00054AF9" w:rsidP="00054AF9"/>
    <w:p w:rsidR="00054AF9" w:rsidRDefault="00054AF9" w:rsidP="00054AF9">
      <w:pPr>
        <w:numPr>
          <w:ilvl w:val="0"/>
          <w:numId w:val="1"/>
        </w:numPr>
        <w:spacing w:after="240"/>
        <w:ind w:left="720"/>
      </w:pPr>
      <w:r w:rsidRPr="00ED0F5A">
        <w:t>Hand in</w:t>
      </w:r>
      <w:r>
        <w:t xml:space="preserve"> the homework </w:t>
      </w:r>
      <w:r w:rsidRPr="00953FAE">
        <w:rPr>
          <w:b/>
          <w:bCs/>
          <w:i/>
          <w:iCs/>
        </w:rPr>
        <w:t>on time</w:t>
      </w:r>
      <w:r>
        <w:t>, on a separate piece of paper (d</w:t>
      </w:r>
      <w:r w:rsidRPr="00ED0F5A">
        <w:t>o not rip sh</w:t>
      </w:r>
      <w:r>
        <w:t xml:space="preserve">eets out of the book; you may, </w:t>
      </w:r>
      <w:r w:rsidRPr="00ED0F5A">
        <w:t>however, photocopy pages</w:t>
      </w:r>
      <w:r>
        <w:t>)</w:t>
      </w:r>
      <w:r w:rsidRPr="00ED0F5A">
        <w:t>.</w:t>
      </w:r>
      <w:r w:rsidRPr="00953FAE">
        <w:t xml:space="preserve"> </w:t>
      </w:r>
      <w:r w:rsidRPr="00ED0F5A">
        <w:t>Write</w:t>
      </w:r>
      <w:r>
        <w:t xml:space="preserve"> neatly, and s</w:t>
      </w:r>
      <w:r w:rsidRPr="00ED0F5A">
        <w:t xml:space="preserve">kip lines, leaving </w:t>
      </w:r>
      <w:r w:rsidRPr="00953FAE">
        <w:rPr>
          <w:b/>
          <w:bCs/>
          <w:i/>
          <w:iCs/>
        </w:rPr>
        <w:t>enough room for comments and corrections</w:t>
      </w:r>
      <w:r w:rsidRPr="00ED0F5A">
        <w:t>.</w:t>
      </w:r>
    </w:p>
    <w:p w:rsidR="00054AF9" w:rsidRPr="00ED0F5A" w:rsidRDefault="00054AF9" w:rsidP="00054AF9">
      <w:pPr>
        <w:numPr>
          <w:ilvl w:val="0"/>
          <w:numId w:val="1"/>
        </w:numPr>
        <w:spacing w:after="240"/>
        <w:ind w:left="720"/>
      </w:pPr>
      <w:r w:rsidRPr="00953FAE">
        <w:rPr>
          <w:b/>
          <w:bCs/>
          <w:i/>
          <w:iCs/>
        </w:rPr>
        <w:t xml:space="preserve">Always copy all the sentences </w:t>
      </w:r>
      <w:r>
        <w:rPr>
          <w:b/>
          <w:bCs/>
          <w:i/>
          <w:iCs/>
        </w:rPr>
        <w:t>on which</w:t>
      </w:r>
      <w:r w:rsidRPr="00953FAE">
        <w:rPr>
          <w:b/>
          <w:bCs/>
          <w:i/>
          <w:iCs/>
        </w:rPr>
        <w:t xml:space="preserve"> you are being drilled</w:t>
      </w:r>
      <w:r w:rsidRPr="00ED0F5A">
        <w:t>.</w:t>
      </w:r>
      <w:r>
        <w:t xml:space="preserve"> In a fill-in the blanks exercise for example, don’t hand in simply the word(s) that should go in the blank, but write down the entire sentence and underline the word that you put in the blank.</w:t>
      </w:r>
    </w:p>
    <w:p w:rsidR="00054AF9" w:rsidRPr="00DC34B2" w:rsidRDefault="00A53A16" w:rsidP="00054AF9">
      <w:pPr>
        <w:rPr>
          <w:sz w:val="28"/>
          <w:szCs w:val="28"/>
        </w:rPr>
      </w:pPr>
      <w:r w:rsidRPr="00DC34B2">
        <w:rPr>
          <w:sz w:val="28"/>
          <w:szCs w:val="28"/>
          <w:u w:val="single"/>
        </w:rPr>
        <w:t>Weekly Schedule</w:t>
      </w:r>
    </w:p>
    <w:p w:rsidR="00054AF9" w:rsidRPr="00ED0F5A" w:rsidRDefault="00054AF9" w:rsidP="00054AF9"/>
    <w:p w:rsidR="00054AF9" w:rsidRPr="00E23627" w:rsidRDefault="00054AF9" w:rsidP="00054AF9">
      <w:pPr>
        <w:rPr>
          <w:rFonts w:cs="Simplified Arabic"/>
          <w:sz w:val="28"/>
          <w:szCs w:val="28"/>
          <w:lang w:bidi="ar-EG"/>
        </w:rPr>
      </w:pPr>
      <w:r w:rsidRPr="00ED0F5A">
        <w:t xml:space="preserve">A detailed day-to-day schedule will be </w:t>
      </w:r>
      <w:r>
        <w:t>posted on the My Courses</w:t>
      </w:r>
      <w:r w:rsidRPr="00ED0F5A">
        <w:t xml:space="preserve"> </w:t>
      </w:r>
      <w:r>
        <w:t xml:space="preserve">website </w:t>
      </w:r>
      <w:r w:rsidRPr="00ED0F5A">
        <w:t>on a weekly basis.</w:t>
      </w:r>
    </w:p>
    <w:p w:rsidR="00054AF9" w:rsidRDefault="00054AF9" w:rsidP="00054AF9">
      <w:pPr>
        <w:jc w:val="both"/>
      </w:pPr>
    </w:p>
    <w:p w:rsidR="00054AF9" w:rsidRPr="00A53A16" w:rsidRDefault="00A53A16" w:rsidP="00054AF9">
      <w:pPr>
        <w:jc w:val="center"/>
        <w:rPr>
          <w:rFonts w:ascii="Sakkal Majalla" w:eastAsia="Arial Unicode MS" w:hAnsi="Sakkal Majalla" w:cs="Sakkal Majalla"/>
          <w:b/>
          <w:bCs/>
          <w:sz w:val="96"/>
          <w:szCs w:val="96"/>
        </w:rPr>
      </w:pPr>
      <w:r w:rsidRPr="00A53A16">
        <w:rPr>
          <w:rFonts w:ascii="Sakkal Majalla" w:eastAsia="Arial Unicode MS" w:hAnsi="Sakkal Majalla" w:cs="Sakkal Majalla"/>
          <w:b/>
          <w:bCs/>
          <w:sz w:val="96"/>
          <w:szCs w:val="96"/>
          <w:rtl/>
        </w:rPr>
        <w:t>حظاً سعيداً</w:t>
      </w:r>
    </w:p>
    <w:p w:rsidR="000069A7" w:rsidRPr="00AC23B1" w:rsidRDefault="000069A7" w:rsidP="00054AF9">
      <w:pPr>
        <w:jc w:val="center"/>
        <w:rPr>
          <w:rFonts w:eastAsia="Arial Unicode MS"/>
          <w:b/>
          <w:bCs/>
          <w:sz w:val="16"/>
          <w:szCs w:val="16"/>
        </w:rPr>
      </w:pPr>
    </w:p>
    <w:p w:rsidR="00ED0F5A" w:rsidRPr="00A31CC4" w:rsidRDefault="00ED0F5A" w:rsidP="000069A7">
      <w:pPr>
        <w:jc w:val="center"/>
        <w:rPr>
          <w:rFonts w:cs="Simplified Arabic"/>
          <w:sz w:val="28"/>
          <w:szCs w:val="28"/>
          <w:lang w:bidi="ar-EG"/>
        </w:rPr>
      </w:pPr>
    </w:p>
    <w:sectPr w:rsidR="00ED0F5A" w:rsidRPr="00A31CC4" w:rsidSect="00914DD5">
      <w:headerReference w:type="even" r:id="rId8"/>
      <w:headerReference w:type="default" r:id="rId9"/>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52" w:rsidRDefault="00DB4B52">
      <w:r>
        <w:separator/>
      </w:r>
    </w:p>
  </w:endnote>
  <w:endnote w:type="continuationSeparator" w:id="0">
    <w:p w:rsidR="00DB4B52" w:rsidRDefault="00DB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Diwani Simple Outline 2">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rial Unicode MS">
    <w:altName w:val="Arial"/>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52" w:rsidRDefault="00DB4B52">
      <w:r>
        <w:separator/>
      </w:r>
    </w:p>
  </w:footnote>
  <w:footnote w:type="continuationSeparator" w:id="0">
    <w:p w:rsidR="00DB4B52" w:rsidRDefault="00DB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16" w:rsidRDefault="004A704A" w:rsidP="00FF1045">
    <w:pPr>
      <w:pStyle w:val="Header"/>
      <w:framePr w:wrap="around" w:vAnchor="text" w:hAnchor="margin" w:xAlign="right" w:y="1"/>
      <w:rPr>
        <w:rStyle w:val="PageNumber"/>
      </w:rPr>
    </w:pPr>
    <w:r>
      <w:rPr>
        <w:rStyle w:val="PageNumber"/>
      </w:rPr>
      <w:fldChar w:fldCharType="begin"/>
    </w:r>
    <w:r w:rsidR="00A53A16">
      <w:rPr>
        <w:rStyle w:val="PageNumber"/>
      </w:rPr>
      <w:instrText xml:space="preserve">PAGE  </w:instrText>
    </w:r>
    <w:r>
      <w:rPr>
        <w:rStyle w:val="PageNumber"/>
      </w:rPr>
      <w:fldChar w:fldCharType="end"/>
    </w:r>
  </w:p>
  <w:p w:rsidR="00A53A16" w:rsidRDefault="00A53A16" w:rsidP="00E461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16" w:rsidRDefault="004A704A" w:rsidP="00FF1045">
    <w:pPr>
      <w:pStyle w:val="Header"/>
      <w:framePr w:wrap="around" w:vAnchor="text" w:hAnchor="margin" w:xAlign="right" w:y="1"/>
      <w:rPr>
        <w:rStyle w:val="PageNumber"/>
      </w:rPr>
    </w:pPr>
    <w:r>
      <w:rPr>
        <w:rStyle w:val="PageNumber"/>
      </w:rPr>
      <w:fldChar w:fldCharType="begin"/>
    </w:r>
    <w:r w:rsidR="00A53A16">
      <w:rPr>
        <w:rStyle w:val="PageNumber"/>
      </w:rPr>
      <w:instrText xml:space="preserve">PAGE  </w:instrText>
    </w:r>
    <w:r>
      <w:rPr>
        <w:rStyle w:val="PageNumber"/>
      </w:rPr>
      <w:fldChar w:fldCharType="separate"/>
    </w:r>
    <w:r w:rsidR="00997BDE">
      <w:rPr>
        <w:rStyle w:val="PageNumber"/>
        <w:noProof/>
      </w:rPr>
      <w:t>1</w:t>
    </w:r>
    <w:r>
      <w:rPr>
        <w:rStyle w:val="PageNumber"/>
      </w:rPr>
      <w:fldChar w:fldCharType="end"/>
    </w:r>
  </w:p>
  <w:p w:rsidR="00A53A16" w:rsidRDefault="00A53A16" w:rsidP="00E461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10E8"/>
    <w:multiLevelType w:val="hybridMultilevel"/>
    <w:tmpl w:val="74C8A58A"/>
    <w:lvl w:ilvl="0" w:tplc="D9BCA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5A"/>
    <w:rsid w:val="00003326"/>
    <w:rsid w:val="000069A7"/>
    <w:rsid w:val="00047645"/>
    <w:rsid w:val="00054AF9"/>
    <w:rsid w:val="00094AF8"/>
    <w:rsid w:val="000D56BD"/>
    <w:rsid w:val="00203AB7"/>
    <w:rsid w:val="00204589"/>
    <w:rsid w:val="00264320"/>
    <w:rsid w:val="002734FA"/>
    <w:rsid w:val="002D4279"/>
    <w:rsid w:val="002E5D29"/>
    <w:rsid w:val="00393612"/>
    <w:rsid w:val="003E66B5"/>
    <w:rsid w:val="0040215F"/>
    <w:rsid w:val="00426CD6"/>
    <w:rsid w:val="00454F38"/>
    <w:rsid w:val="004A704A"/>
    <w:rsid w:val="004B5202"/>
    <w:rsid w:val="004C7F2F"/>
    <w:rsid w:val="004F2483"/>
    <w:rsid w:val="005009CD"/>
    <w:rsid w:val="00547C94"/>
    <w:rsid w:val="00554727"/>
    <w:rsid w:val="00571D9D"/>
    <w:rsid w:val="005B1800"/>
    <w:rsid w:val="005B7E73"/>
    <w:rsid w:val="005C304C"/>
    <w:rsid w:val="005E750A"/>
    <w:rsid w:val="0066726D"/>
    <w:rsid w:val="00682CF1"/>
    <w:rsid w:val="006E302A"/>
    <w:rsid w:val="00700784"/>
    <w:rsid w:val="00755C3B"/>
    <w:rsid w:val="00762F67"/>
    <w:rsid w:val="00766F9E"/>
    <w:rsid w:val="007741D2"/>
    <w:rsid w:val="00792D67"/>
    <w:rsid w:val="008A3037"/>
    <w:rsid w:val="008B7B96"/>
    <w:rsid w:val="00914DD5"/>
    <w:rsid w:val="00930A83"/>
    <w:rsid w:val="009364FA"/>
    <w:rsid w:val="009479BB"/>
    <w:rsid w:val="00997BDE"/>
    <w:rsid w:val="009D5F9F"/>
    <w:rsid w:val="009E3C9C"/>
    <w:rsid w:val="009F7B28"/>
    <w:rsid w:val="00A26E55"/>
    <w:rsid w:val="00A31CC4"/>
    <w:rsid w:val="00A53A16"/>
    <w:rsid w:val="00A97141"/>
    <w:rsid w:val="00AC23B1"/>
    <w:rsid w:val="00B251CD"/>
    <w:rsid w:val="00B32F8B"/>
    <w:rsid w:val="00B705B2"/>
    <w:rsid w:val="00B74AB5"/>
    <w:rsid w:val="00B80AA0"/>
    <w:rsid w:val="00B81712"/>
    <w:rsid w:val="00B93BDE"/>
    <w:rsid w:val="00BF56ED"/>
    <w:rsid w:val="00C71CD6"/>
    <w:rsid w:val="00CA6451"/>
    <w:rsid w:val="00CE1515"/>
    <w:rsid w:val="00CF01E5"/>
    <w:rsid w:val="00DB4B52"/>
    <w:rsid w:val="00DC34B2"/>
    <w:rsid w:val="00DD02CB"/>
    <w:rsid w:val="00E0489F"/>
    <w:rsid w:val="00E174B7"/>
    <w:rsid w:val="00E245D9"/>
    <w:rsid w:val="00E44C18"/>
    <w:rsid w:val="00E46116"/>
    <w:rsid w:val="00E96F52"/>
    <w:rsid w:val="00EC66A8"/>
    <w:rsid w:val="00ED0F5A"/>
    <w:rsid w:val="00ED267C"/>
    <w:rsid w:val="00EE7D8C"/>
    <w:rsid w:val="00F35C65"/>
    <w:rsid w:val="00F537B1"/>
    <w:rsid w:val="00F70BCE"/>
    <w:rsid w:val="00F734A8"/>
    <w:rsid w:val="00FF1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E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D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46116"/>
    <w:pPr>
      <w:tabs>
        <w:tab w:val="center" w:pos="4320"/>
        <w:tab w:val="right" w:pos="8640"/>
      </w:tabs>
    </w:pPr>
  </w:style>
  <w:style w:type="character" w:styleId="PageNumber">
    <w:name w:val="page number"/>
    <w:basedOn w:val="DefaultParagraphFont"/>
    <w:rsid w:val="00E46116"/>
  </w:style>
  <w:style w:type="character" w:styleId="Hyperlink">
    <w:name w:val="Hyperlink"/>
    <w:basedOn w:val="DefaultParagraphFont"/>
    <w:rsid w:val="000D56BD"/>
    <w:rPr>
      <w:color w:val="0000FF"/>
      <w:u w:val="single"/>
    </w:rPr>
  </w:style>
  <w:style w:type="paragraph" w:styleId="ListParagraph">
    <w:name w:val="List Paragraph"/>
    <w:basedOn w:val="Normal"/>
    <w:uiPriority w:val="34"/>
    <w:qFormat/>
    <w:rsid w:val="00C71CD6"/>
    <w:pPr>
      <w:ind w:left="720"/>
    </w:pPr>
  </w:style>
  <w:style w:type="paragraph" w:styleId="BalloonText">
    <w:name w:val="Balloon Text"/>
    <w:basedOn w:val="Normal"/>
    <w:link w:val="BalloonTextChar"/>
    <w:rsid w:val="00454F38"/>
    <w:rPr>
      <w:rFonts w:ascii="Tahoma" w:hAnsi="Tahoma" w:cs="Tahoma"/>
      <w:sz w:val="16"/>
      <w:szCs w:val="16"/>
    </w:rPr>
  </w:style>
  <w:style w:type="character" w:customStyle="1" w:styleId="BalloonTextChar">
    <w:name w:val="Balloon Text Char"/>
    <w:basedOn w:val="DefaultParagraphFont"/>
    <w:link w:val="BalloonText"/>
    <w:rsid w:val="00454F38"/>
    <w:rPr>
      <w:rFonts w:ascii="Tahoma" w:hAnsi="Tahoma" w:cs="Tahoma"/>
      <w:sz w:val="16"/>
      <w:szCs w:val="16"/>
      <w:lang w:eastAsia="zh-CN"/>
    </w:rPr>
  </w:style>
  <w:style w:type="character" w:customStyle="1" w:styleId="skypepnhcontainer">
    <w:name w:val="skype_pnh_container"/>
    <w:rsid w:val="008B7B96"/>
  </w:style>
  <w:style w:type="character" w:customStyle="1" w:styleId="skypepnhtextspan">
    <w:name w:val="skype_pnh_text_span"/>
    <w:rsid w:val="008B7B96"/>
  </w:style>
  <w:style w:type="character" w:customStyle="1" w:styleId="skypepnhrightspan">
    <w:name w:val="skype_pnh_right_span"/>
    <w:rsid w:val="008B7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E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D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46116"/>
    <w:pPr>
      <w:tabs>
        <w:tab w:val="center" w:pos="4320"/>
        <w:tab w:val="right" w:pos="8640"/>
      </w:tabs>
    </w:pPr>
  </w:style>
  <w:style w:type="character" w:styleId="PageNumber">
    <w:name w:val="page number"/>
    <w:basedOn w:val="DefaultParagraphFont"/>
    <w:rsid w:val="00E46116"/>
  </w:style>
  <w:style w:type="character" w:styleId="Hyperlink">
    <w:name w:val="Hyperlink"/>
    <w:basedOn w:val="DefaultParagraphFont"/>
    <w:rsid w:val="000D56BD"/>
    <w:rPr>
      <w:color w:val="0000FF"/>
      <w:u w:val="single"/>
    </w:rPr>
  </w:style>
  <w:style w:type="paragraph" w:styleId="ListParagraph">
    <w:name w:val="List Paragraph"/>
    <w:basedOn w:val="Normal"/>
    <w:uiPriority w:val="34"/>
    <w:qFormat/>
    <w:rsid w:val="00C71CD6"/>
    <w:pPr>
      <w:ind w:left="720"/>
    </w:pPr>
  </w:style>
  <w:style w:type="paragraph" w:styleId="BalloonText">
    <w:name w:val="Balloon Text"/>
    <w:basedOn w:val="Normal"/>
    <w:link w:val="BalloonTextChar"/>
    <w:rsid w:val="00454F38"/>
    <w:rPr>
      <w:rFonts w:ascii="Tahoma" w:hAnsi="Tahoma" w:cs="Tahoma"/>
      <w:sz w:val="16"/>
      <w:szCs w:val="16"/>
    </w:rPr>
  </w:style>
  <w:style w:type="character" w:customStyle="1" w:styleId="BalloonTextChar">
    <w:name w:val="Balloon Text Char"/>
    <w:basedOn w:val="DefaultParagraphFont"/>
    <w:link w:val="BalloonText"/>
    <w:rsid w:val="00454F38"/>
    <w:rPr>
      <w:rFonts w:ascii="Tahoma" w:hAnsi="Tahoma" w:cs="Tahoma"/>
      <w:sz w:val="16"/>
      <w:szCs w:val="16"/>
      <w:lang w:eastAsia="zh-CN"/>
    </w:rPr>
  </w:style>
  <w:style w:type="character" w:customStyle="1" w:styleId="skypepnhcontainer">
    <w:name w:val="skype_pnh_container"/>
    <w:rsid w:val="008B7B96"/>
  </w:style>
  <w:style w:type="character" w:customStyle="1" w:styleId="skypepnhtextspan">
    <w:name w:val="skype_pnh_text_span"/>
    <w:rsid w:val="008B7B96"/>
  </w:style>
  <w:style w:type="character" w:customStyle="1" w:styleId="skypepnhrightspan">
    <w:name w:val="skype_pnh_right_span"/>
    <w:rsid w:val="008B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3225">
      <w:bodyDiv w:val="1"/>
      <w:marLeft w:val="0"/>
      <w:marRight w:val="0"/>
      <w:marTop w:val="0"/>
      <w:marBottom w:val="0"/>
      <w:divBdr>
        <w:top w:val="none" w:sz="0" w:space="0" w:color="auto"/>
        <w:left w:val="none" w:sz="0" w:space="0" w:color="auto"/>
        <w:bottom w:val="none" w:sz="0" w:space="0" w:color="auto"/>
        <w:right w:val="none" w:sz="0" w:space="0" w:color="auto"/>
      </w:divBdr>
    </w:div>
    <w:div w:id="1618101285">
      <w:bodyDiv w:val="1"/>
      <w:marLeft w:val="0"/>
      <w:marRight w:val="0"/>
      <w:marTop w:val="0"/>
      <w:marBottom w:val="0"/>
      <w:divBdr>
        <w:top w:val="none" w:sz="0" w:space="0" w:color="auto"/>
        <w:left w:val="none" w:sz="0" w:space="0" w:color="auto"/>
        <w:bottom w:val="none" w:sz="0" w:space="0" w:color="auto"/>
        <w:right w:val="none" w:sz="0" w:space="0" w:color="auto"/>
      </w:divBdr>
    </w:div>
    <w:div w:id="17434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Advanced Arabic (AB0050) - Fall 2004</vt:lpstr>
    </vt:vector>
  </TitlesOfParts>
  <Company>Brown University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Arabic (AB0050) - Fall 2004</dc:title>
  <dc:creator>Language Resource Center</dc:creator>
  <cp:lastModifiedBy>Miled</cp:lastModifiedBy>
  <cp:revision>2</cp:revision>
  <cp:lastPrinted>2010-01-22T22:20:00Z</cp:lastPrinted>
  <dcterms:created xsi:type="dcterms:W3CDTF">2014-01-22T16:02:00Z</dcterms:created>
  <dcterms:modified xsi:type="dcterms:W3CDTF">2014-01-22T16:02:00Z</dcterms:modified>
</cp:coreProperties>
</file>