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E66A6" w14:textId="526A7475" w:rsidR="00BB62A8" w:rsidRPr="00BB62A8" w:rsidRDefault="00BB62A8" w:rsidP="00AE6220">
      <w:pPr>
        <w:rPr>
          <w:rFonts w:ascii="Verdana" w:hAnsi="Verdana"/>
          <w:bCs/>
          <w:szCs w:val="20"/>
        </w:rPr>
      </w:pPr>
      <w:r w:rsidRPr="00BB62A8">
        <w:rPr>
          <w:rFonts w:ascii="Verdana" w:hAnsi="Verdana"/>
          <w:bCs/>
          <w:szCs w:val="20"/>
        </w:rPr>
        <w:t>English 0110</w:t>
      </w:r>
      <w:r w:rsidR="00013E31">
        <w:rPr>
          <w:rFonts w:ascii="Verdana" w:hAnsi="Verdana"/>
          <w:bCs/>
          <w:szCs w:val="20"/>
        </w:rPr>
        <w:t xml:space="preserve"> – S05</w:t>
      </w:r>
      <w:r w:rsidRPr="00BB62A8">
        <w:rPr>
          <w:rFonts w:ascii="Verdana" w:hAnsi="Verdana"/>
          <w:bCs/>
          <w:szCs w:val="20"/>
        </w:rPr>
        <w:t xml:space="preserve"> </w:t>
      </w:r>
      <w:r>
        <w:rPr>
          <w:rFonts w:ascii="Verdana" w:hAnsi="Verdana"/>
          <w:bCs/>
          <w:szCs w:val="20"/>
        </w:rPr>
        <w:t>Critical Reading &amp; Writing</w:t>
      </w:r>
      <w:r w:rsidRPr="00BB62A8">
        <w:rPr>
          <w:rFonts w:ascii="Verdana" w:hAnsi="Verdana"/>
          <w:bCs/>
          <w:szCs w:val="20"/>
        </w:rPr>
        <w:t xml:space="preserve">: </w:t>
      </w:r>
      <w:r w:rsidR="00A3252F" w:rsidRPr="00BB62A8">
        <w:rPr>
          <w:rFonts w:ascii="Verdana" w:hAnsi="Verdana"/>
          <w:bCs/>
          <w:szCs w:val="20"/>
        </w:rPr>
        <w:t>The Academic Essay</w:t>
      </w:r>
      <w:bookmarkStart w:id="0" w:name="110"/>
      <w:bookmarkEnd w:id="0"/>
    </w:p>
    <w:p w14:paraId="5254B376" w14:textId="77777777" w:rsidR="003C6406" w:rsidRDefault="00AE6220" w:rsidP="003C6406">
      <w:pPr>
        <w:rPr>
          <w:rFonts w:ascii="Verdana" w:hAnsi="Verdana"/>
          <w:szCs w:val="20"/>
        </w:rPr>
      </w:pPr>
      <w:r>
        <w:rPr>
          <w:rFonts w:ascii="Verdana" w:hAnsi="Verdana"/>
          <w:szCs w:val="20"/>
        </w:rPr>
        <w:t>Instructor: Adam Golaski</w:t>
      </w:r>
      <w:r w:rsidR="003C6406">
        <w:rPr>
          <w:rFonts w:ascii="Verdana" w:hAnsi="Verdana"/>
          <w:szCs w:val="20"/>
        </w:rPr>
        <w:t xml:space="preserve"> | </w:t>
      </w:r>
      <w:r w:rsidR="009127B7">
        <w:rPr>
          <w:rFonts w:ascii="Verdana" w:hAnsi="Verdana"/>
          <w:szCs w:val="20"/>
        </w:rPr>
        <w:t>Adam_G</w:t>
      </w:r>
      <w:r w:rsidR="00A3252F">
        <w:rPr>
          <w:rFonts w:ascii="Verdana" w:hAnsi="Verdana"/>
          <w:szCs w:val="20"/>
        </w:rPr>
        <w:t>olaski@brown.edu</w:t>
      </w:r>
    </w:p>
    <w:p w14:paraId="1675A8CF" w14:textId="6AD62A70" w:rsidR="00E01F65" w:rsidRDefault="00DC7E5D" w:rsidP="00863A2C">
      <w:pPr>
        <w:rPr>
          <w:rFonts w:ascii="Verdana" w:hAnsi="Verdana"/>
          <w:szCs w:val="20"/>
        </w:rPr>
      </w:pPr>
      <w:r>
        <w:rPr>
          <w:rFonts w:ascii="Verdana" w:hAnsi="Verdana"/>
          <w:szCs w:val="20"/>
        </w:rPr>
        <w:t>Classro</w:t>
      </w:r>
      <w:r w:rsidR="006930A8">
        <w:rPr>
          <w:rFonts w:ascii="Verdana" w:hAnsi="Verdana"/>
          <w:szCs w:val="20"/>
        </w:rPr>
        <w:t>om:</w:t>
      </w:r>
      <w:r w:rsidR="009127B7">
        <w:rPr>
          <w:rFonts w:ascii="Verdana" w:hAnsi="Verdana"/>
          <w:szCs w:val="20"/>
        </w:rPr>
        <w:t xml:space="preserve"> </w:t>
      </w:r>
      <w:r w:rsidR="001C6FCF">
        <w:rPr>
          <w:rFonts w:ascii="Verdana" w:hAnsi="Verdana"/>
          <w:szCs w:val="20"/>
        </w:rPr>
        <w:t>70 Brown Street, rm 130</w:t>
      </w:r>
      <w:r w:rsidR="00FD0611">
        <w:rPr>
          <w:rFonts w:ascii="Verdana" w:hAnsi="Verdana"/>
          <w:szCs w:val="20"/>
        </w:rPr>
        <w:t xml:space="preserve"> | Monday</w:t>
      </w:r>
      <w:r w:rsidR="003E1DFC">
        <w:rPr>
          <w:rFonts w:ascii="Verdana" w:hAnsi="Verdana"/>
          <w:szCs w:val="20"/>
        </w:rPr>
        <w:t>, Wednesday, &amp; Friday</w:t>
      </w:r>
      <w:r w:rsidR="00FD0611">
        <w:rPr>
          <w:rFonts w:ascii="Verdana" w:hAnsi="Verdana"/>
          <w:szCs w:val="20"/>
        </w:rPr>
        <w:t>,</w:t>
      </w:r>
      <w:r w:rsidR="00013E31">
        <w:rPr>
          <w:rFonts w:ascii="Verdana" w:hAnsi="Verdana"/>
          <w:szCs w:val="20"/>
        </w:rPr>
        <w:t xml:space="preserve"> 10</w:t>
      </w:r>
      <w:r w:rsidR="001C6FCF">
        <w:rPr>
          <w:rFonts w:ascii="Verdana" w:hAnsi="Verdana"/>
          <w:szCs w:val="20"/>
        </w:rPr>
        <w:t xml:space="preserve"> – 10</w:t>
      </w:r>
      <w:r w:rsidR="00005FC9">
        <w:rPr>
          <w:rFonts w:ascii="Verdana" w:hAnsi="Verdana"/>
          <w:szCs w:val="20"/>
        </w:rPr>
        <w:t>:50</w:t>
      </w:r>
      <w:r w:rsidR="001C6FCF">
        <w:rPr>
          <w:rFonts w:ascii="Verdana" w:hAnsi="Verdana"/>
          <w:szCs w:val="20"/>
        </w:rPr>
        <w:t>am</w:t>
      </w:r>
    </w:p>
    <w:p w14:paraId="3AD9D91A" w14:textId="41BBF9FB" w:rsidR="00005FC9" w:rsidRPr="00AE6220" w:rsidRDefault="00E01F65" w:rsidP="00863A2C">
      <w:pPr>
        <w:rPr>
          <w:rFonts w:ascii="Verdana" w:hAnsi="Verdana"/>
          <w:szCs w:val="20"/>
        </w:rPr>
      </w:pPr>
      <w:r>
        <w:rPr>
          <w:rFonts w:ascii="Verdana" w:hAnsi="Verdana"/>
          <w:szCs w:val="20"/>
        </w:rPr>
        <w:t xml:space="preserve">Office: </w:t>
      </w:r>
      <w:r w:rsidR="00005FC9">
        <w:rPr>
          <w:rFonts w:ascii="Verdana" w:hAnsi="Verdana"/>
          <w:szCs w:val="20"/>
        </w:rPr>
        <w:t>70 Brown St., rm 224 |  hours: Monday &amp;</w:t>
      </w:r>
      <w:r w:rsidR="00FC27B3">
        <w:rPr>
          <w:rFonts w:ascii="Verdana" w:hAnsi="Verdana"/>
          <w:szCs w:val="20"/>
        </w:rPr>
        <w:t xml:space="preserve"> Wednesday, 2</w:t>
      </w:r>
      <w:r w:rsidR="00005FC9">
        <w:rPr>
          <w:rFonts w:ascii="Verdana" w:hAnsi="Verdana"/>
          <w:szCs w:val="20"/>
        </w:rPr>
        <w:t xml:space="preserve"> – 4</w:t>
      </w:r>
      <w:r w:rsidR="00FC27B3">
        <w:rPr>
          <w:rFonts w:ascii="Verdana" w:hAnsi="Verdana"/>
          <w:szCs w:val="20"/>
        </w:rPr>
        <w:t>pm</w:t>
      </w:r>
      <w:r w:rsidR="00A34140">
        <w:rPr>
          <w:rFonts w:ascii="Verdana" w:hAnsi="Verdana"/>
          <w:szCs w:val="20"/>
        </w:rPr>
        <w:t>, &amp; by appt.</w:t>
      </w:r>
    </w:p>
    <w:p w14:paraId="526A945C" w14:textId="77777777" w:rsidR="009B6430" w:rsidRDefault="009B6430" w:rsidP="00AE6220">
      <w:pPr>
        <w:rPr>
          <w:rFonts w:ascii="Verdana" w:hAnsi="Verdana"/>
          <w:bCs/>
          <w:szCs w:val="20"/>
        </w:rPr>
      </w:pPr>
    </w:p>
    <w:p w14:paraId="5DCA6610" w14:textId="77777777" w:rsidR="0056730C" w:rsidRPr="0056730C" w:rsidRDefault="0056730C" w:rsidP="00AE6220">
      <w:pPr>
        <w:rPr>
          <w:rFonts w:ascii="Verdana" w:hAnsi="Verdana"/>
          <w:bCs/>
          <w:szCs w:val="20"/>
        </w:rPr>
      </w:pPr>
    </w:p>
    <w:p w14:paraId="37BD1E97" w14:textId="77777777" w:rsidR="00D6026C" w:rsidRDefault="00D6026C" w:rsidP="00D6026C">
      <w:pPr>
        <w:rPr>
          <w:rFonts w:ascii="Verdana" w:hAnsi="Verdana"/>
          <w:b/>
          <w:bCs/>
          <w:szCs w:val="20"/>
        </w:rPr>
      </w:pPr>
      <w:r>
        <w:rPr>
          <w:rFonts w:ascii="Verdana" w:hAnsi="Verdana"/>
          <w:b/>
          <w:bCs/>
          <w:szCs w:val="20"/>
        </w:rPr>
        <w:t>Our Course</w:t>
      </w:r>
    </w:p>
    <w:p w14:paraId="6D4B4EDC" w14:textId="16555926" w:rsidR="00D6026C" w:rsidRPr="002A0DD7" w:rsidRDefault="002630A3" w:rsidP="00D6026C">
      <w:pPr>
        <w:rPr>
          <w:rFonts w:ascii="Verdana" w:hAnsi="Verdana"/>
          <w:szCs w:val="20"/>
        </w:rPr>
      </w:pPr>
      <w:r>
        <w:rPr>
          <w:rFonts w:ascii="Verdana" w:hAnsi="Verdana"/>
          <w:szCs w:val="20"/>
        </w:rPr>
        <w:t>We begin with a series of pro</w:t>
      </w:r>
      <w:r w:rsidR="009631C2">
        <w:rPr>
          <w:rFonts w:ascii="Verdana" w:hAnsi="Verdana"/>
          <w:szCs w:val="20"/>
        </w:rPr>
        <w:t>vocative essays by music writers</w:t>
      </w:r>
      <w:r w:rsidR="00D6026C">
        <w:rPr>
          <w:rFonts w:ascii="Verdana" w:hAnsi="Verdana"/>
          <w:szCs w:val="20"/>
        </w:rPr>
        <w:t xml:space="preserve">, </w:t>
      </w:r>
      <w:r w:rsidR="009631C2">
        <w:rPr>
          <w:rFonts w:ascii="Verdana" w:hAnsi="Verdana"/>
          <w:szCs w:val="20"/>
        </w:rPr>
        <w:t>move to an autobiography in essays</w:t>
      </w:r>
      <w:r w:rsidR="00D6026C">
        <w:rPr>
          <w:rFonts w:ascii="Verdana" w:hAnsi="Verdana"/>
          <w:szCs w:val="20"/>
        </w:rPr>
        <w:t>, and finish with a collection of music writings shaped by research and a presiding thesis. We’ll read for technique and to identify what’s expressed but not written. Our reading will correspond with the writing we do, and when we write, we won’t be concerned only with relating ideas, but with making objects—in this case essays—we want in the world. Essays that do and please. This will happen as we shape ideas through drafts and ultimately craft finished works. Our focus is the essay, but overall our course will introduce you to intellectual life at Brown.</w:t>
      </w:r>
    </w:p>
    <w:p w14:paraId="7D1D3D1D" w14:textId="77777777" w:rsidR="00D6026C" w:rsidRDefault="00D6026C" w:rsidP="00D6026C">
      <w:pPr>
        <w:rPr>
          <w:rFonts w:ascii="Verdana" w:hAnsi="Verdana"/>
          <w:bCs/>
          <w:szCs w:val="20"/>
        </w:rPr>
      </w:pPr>
    </w:p>
    <w:p w14:paraId="65BE70A7" w14:textId="77777777" w:rsidR="00D6026C" w:rsidRDefault="00D6026C" w:rsidP="00D6026C">
      <w:pPr>
        <w:rPr>
          <w:rFonts w:ascii="Verdana" w:hAnsi="Verdana"/>
          <w:bCs/>
          <w:szCs w:val="20"/>
        </w:rPr>
      </w:pPr>
      <w:r w:rsidRPr="0046251A">
        <w:rPr>
          <w:rFonts w:ascii="Verdana" w:hAnsi="Verdana"/>
          <w:b/>
          <w:bCs/>
          <w:szCs w:val="20"/>
        </w:rPr>
        <w:t>Course Requirements</w:t>
      </w:r>
    </w:p>
    <w:p w14:paraId="55F49EE4" w14:textId="77777777" w:rsidR="00D6026C" w:rsidRDefault="00D6026C" w:rsidP="00D6026C">
      <w:pPr>
        <w:rPr>
          <w:rFonts w:ascii="Verdana" w:hAnsi="Verdana"/>
          <w:bCs/>
          <w:szCs w:val="20"/>
        </w:rPr>
      </w:pPr>
      <w:r>
        <w:rPr>
          <w:rFonts w:ascii="Verdana" w:hAnsi="Verdana"/>
          <w:bCs/>
          <w:szCs w:val="20"/>
        </w:rPr>
        <w:t>Three essay projects will be assigned. Across the semester, you’ll revise each essay significantly, with useful criticism from your colleagues and from me. Be prepared to draft in longhand. When work is due, submit it complete, on time, and in person—such details count toward your success. At the end of the semester, you’ll hand in a portfolio of your essays, once more revised, and with an introduction or an afterword, tying the essays together.</w:t>
      </w:r>
    </w:p>
    <w:p w14:paraId="24808412" w14:textId="77777777" w:rsidR="00D6026C" w:rsidRDefault="00D6026C" w:rsidP="00D6026C">
      <w:pPr>
        <w:rPr>
          <w:rFonts w:ascii="Verdana" w:hAnsi="Verdana"/>
          <w:bCs/>
          <w:szCs w:val="20"/>
        </w:rPr>
      </w:pPr>
    </w:p>
    <w:p w14:paraId="715767F3" w14:textId="0F8DC8B7" w:rsidR="00D6026C" w:rsidRPr="005D22F0" w:rsidRDefault="00D6026C" w:rsidP="00D6026C">
      <w:pPr>
        <w:rPr>
          <w:rFonts w:ascii="Verdana" w:hAnsi="Verdana"/>
          <w:bCs/>
          <w:szCs w:val="20"/>
        </w:rPr>
      </w:pPr>
      <w:r>
        <w:rPr>
          <w:rFonts w:ascii="Verdana" w:hAnsi="Verdana"/>
          <w:bCs/>
          <w:szCs w:val="20"/>
        </w:rPr>
        <w:t>As part of our collaborative writing process, y</w:t>
      </w:r>
      <w:r w:rsidR="00760D40">
        <w:rPr>
          <w:rFonts w:ascii="Verdana" w:hAnsi="Verdana"/>
          <w:bCs/>
          <w:szCs w:val="20"/>
        </w:rPr>
        <w:t xml:space="preserve">ou’ll be </w:t>
      </w:r>
      <w:r w:rsidRPr="005D22F0">
        <w:rPr>
          <w:rFonts w:ascii="Verdana" w:hAnsi="Verdana"/>
          <w:bCs/>
          <w:szCs w:val="20"/>
        </w:rPr>
        <w:t xml:space="preserve">required to meet with me </w:t>
      </w:r>
      <w:r w:rsidR="00760D40">
        <w:rPr>
          <w:rFonts w:ascii="Verdana" w:hAnsi="Verdana"/>
          <w:bCs/>
          <w:szCs w:val="20"/>
        </w:rPr>
        <w:t xml:space="preserve">several times </w:t>
      </w:r>
      <w:r w:rsidRPr="005D22F0">
        <w:rPr>
          <w:rFonts w:ascii="Verdana" w:hAnsi="Verdana"/>
          <w:bCs/>
          <w:szCs w:val="20"/>
        </w:rPr>
        <w:t xml:space="preserve">for a writing conference. </w:t>
      </w:r>
      <w:r w:rsidR="00760D40">
        <w:rPr>
          <w:rFonts w:ascii="Verdana" w:hAnsi="Verdana"/>
          <w:bCs/>
          <w:szCs w:val="20"/>
        </w:rPr>
        <w:t xml:space="preserve">Be prepared, also, to share your drafts with your classmates. </w:t>
      </w:r>
      <w:r>
        <w:rPr>
          <w:rFonts w:ascii="Verdana" w:hAnsi="Verdana"/>
          <w:bCs/>
          <w:szCs w:val="20"/>
        </w:rPr>
        <w:t>You will be required to visit the Writing Center, where you’ll find help for a range of writing weaknesses, including expert help for English language learners.</w:t>
      </w:r>
    </w:p>
    <w:p w14:paraId="413BC512" w14:textId="77777777" w:rsidR="00D6026C" w:rsidRPr="005D22F0" w:rsidRDefault="00D6026C" w:rsidP="00D6026C">
      <w:pPr>
        <w:rPr>
          <w:rFonts w:ascii="Verdana" w:hAnsi="Verdana"/>
          <w:bCs/>
          <w:szCs w:val="20"/>
        </w:rPr>
      </w:pPr>
    </w:p>
    <w:p w14:paraId="2D041DAE" w14:textId="77777777" w:rsidR="00D6026C" w:rsidRPr="005D22F0" w:rsidRDefault="00D6026C" w:rsidP="00D6026C">
      <w:pPr>
        <w:rPr>
          <w:rFonts w:ascii="Verdana" w:hAnsi="Verdana"/>
          <w:bCs/>
          <w:szCs w:val="20"/>
        </w:rPr>
      </w:pPr>
      <w:r w:rsidRPr="005D22F0">
        <w:rPr>
          <w:rFonts w:ascii="Verdana" w:hAnsi="Verdana"/>
          <w:bCs/>
          <w:szCs w:val="20"/>
        </w:rPr>
        <w:t>Dedicate a notebook to this course. Your notebook doesn’t need to be a five-subject behemoth—if you fill a notebook, start a new one. Be practical: you must bring it with you to every class (for notes and writing exerci</w:t>
      </w:r>
      <w:r>
        <w:rPr>
          <w:rFonts w:ascii="Verdana" w:hAnsi="Verdana"/>
          <w:bCs/>
          <w:szCs w:val="20"/>
        </w:rPr>
        <w:t>ses</w:t>
      </w:r>
      <w:r w:rsidRPr="005D22F0">
        <w:rPr>
          <w:rFonts w:ascii="Verdana" w:hAnsi="Verdana"/>
          <w:bCs/>
          <w:szCs w:val="20"/>
        </w:rPr>
        <w:t>) and you’ll want it by your side otherwise (for research notes, reading responses, and for when inspiration hits).</w:t>
      </w:r>
    </w:p>
    <w:p w14:paraId="11F36365" w14:textId="77777777" w:rsidR="00D6026C" w:rsidRDefault="00D6026C" w:rsidP="00D6026C">
      <w:pPr>
        <w:rPr>
          <w:rFonts w:ascii="Verdana" w:hAnsi="Verdana"/>
        </w:rPr>
      </w:pPr>
    </w:p>
    <w:p w14:paraId="4138E299" w14:textId="77777777" w:rsidR="00D6026C" w:rsidRPr="005D22F0" w:rsidRDefault="00D6026C" w:rsidP="00D6026C">
      <w:pPr>
        <w:rPr>
          <w:rFonts w:ascii="Verdana" w:hAnsi="Verdana"/>
        </w:rPr>
      </w:pPr>
      <w:r>
        <w:rPr>
          <w:rFonts w:ascii="Verdana" w:hAnsi="Verdana"/>
        </w:rPr>
        <w:t>Do your own work. If you use someone else’</w:t>
      </w:r>
      <w:r w:rsidRPr="005D22F0">
        <w:rPr>
          <w:rFonts w:ascii="Verdana" w:hAnsi="Verdana"/>
        </w:rPr>
        <w:t xml:space="preserve">s words </w:t>
      </w:r>
      <w:r>
        <w:rPr>
          <w:rFonts w:ascii="Verdana" w:hAnsi="Verdana"/>
        </w:rPr>
        <w:t xml:space="preserve">or ideas </w:t>
      </w:r>
      <w:r w:rsidRPr="005D22F0">
        <w:rPr>
          <w:rFonts w:ascii="Verdana" w:hAnsi="Verdana"/>
        </w:rPr>
        <w:t xml:space="preserve">in a paper, you </w:t>
      </w:r>
      <w:r>
        <w:rPr>
          <w:rFonts w:ascii="Verdana" w:hAnsi="Verdana"/>
        </w:rPr>
        <w:t>must give them credit. We’ll discuss</w:t>
      </w:r>
      <w:r w:rsidRPr="005D22F0">
        <w:rPr>
          <w:rFonts w:ascii="Verdana" w:hAnsi="Verdana"/>
        </w:rPr>
        <w:t xml:space="preserve"> </w:t>
      </w:r>
      <w:r>
        <w:rPr>
          <w:rFonts w:ascii="Verdana" w:hAnsi="Verdana"/>
        </w:rPr>
        <w:t xml:space="preserve">academic honesty in class, but I also recommend you read the very thorough </w:t>
      </w:r>
      <w:r w:rsidRPr="0094294F">
        <w:rPr>
          <w:rFonts w:ascii="Verdana" w:hAnsi="Verdana"/>
          <w:i/>
        </w:rPr>
        <w:t>Principles of the Brown University Community: Academic &amp; Student Conduct Codes</w:t>
      </w:r>
      <w:r>
        <w:rPr>
          <w:rFonts w:ascii="Verdana" w:hAnsi="Verdana"/>
        </w:rPr>
        <w:t>, available online.</w:t>
      </w:r>
    </w:p>
    <w:p w14:paraId="3E59D74E" w14:textId="77777777" w:rsidR="00D6026C" w:rsidRPr="005D22F0" w:rsidRDefault="00D6026C" w:rsidP="00D6026C">
      <w:pPr>
        <w:rPr>
          <w:rFonts w:ascii="Verdana" w:hAnsi="Verdana"/>
          <w:bCs/>
          <w:szCs w:val="20"/>
        </w:rPr>
      </w:pPr>
    </w:p>
    <w:p w14:paraId="17A5AF5E" w14:textId="77777777" w:rsidR="00D6026C" w:rsidRDefault="00D6026C" w:rsidP="00D6026C">
      <w:pPr>
        <w:rPr>
          <w:rFonts w:ascii="Verdana" w:hAnsi="Verdana"/>
          <w:bCs/>
          <w:szCs w:val="20"/>
        </w:rPr>
      </w:pPr>
      <w:r w:rsidRPr="005D22F0">
        <w:rPr>
          <w:rFonts w:ascii="Verdana" w:hAnsi="Verdana"/>
          <w:bCs/>
          <w:szCs w:val="20"/>
        </w:rPr>
        <w:t>Absence is not neutral: when you miss class, you don’t take part. (Absent more than three times—no credit for the course.)</w:t>
      </w:r>
    </w:p>
    <w:p w14:paraId="4A456F6E" w14:textId="77777777" w:rsidR="00D6026C" w:rsidRDefault="00D6026C" w:rsidP="00D6026C">
      <w:pPr>
        <w:rPr>
          <w:rFonts w:ascii="Verdana" w:hAnsi="Verdana"/>
          <w:bCs/>
          <w:szCs w:val="20"/>
        </w:rPr>
      </w:pPr>
    </w:p>
    <w:p w14:paraId="64D0B756" w14:textId="77777777" w:rsidR="00D6026C" w:rsidRPr="0056730C" w:rsidRDefault="00D6026C" w:rsidP="00D6026C">
      <w:pPr>
        <w:rPr>
          <w:rFonts w:ascii="Verdana" w:hAnsi="Verdana"/>
          <w:bCs/>
          <w:szCs w:val="20"/>
        </w:rPr>
      </w:pPr>
      <w:r w:rsidRPr="005D22F0">
        <w:rPr>
          <w:rFonts w:ascii="Verdana" w:hAnsi="Verdana"/>
          <w:bCs/>
          <w:szCs w:val="20"/>
        </w:rPr>
        <w:t xml:space="preserve">Be an active participant in the classroom. </w:t>
      </w:r>
      <w:r w:rsidRPr="005D22F0">
        <w:rPr>
          <w:rFonts w:ascii="Verdana" w:hAnsi="Verdana"/>
          <w:bCs/>
          <w:i/>
          <w:szCs w:val="20"/>
        </w:rPr>
        <w:t>We</w:t>
      </w:r>
      <w:r w:rsidRPr="005D22F0">
        <w:rPr>
          <w:rFonts w:ascii="Verdana" w:hAnsi="Verdana"/>
          <w:bCs/>
          <w:szCs w:val="20"/>
        </w:rPr>
        <w:t xml:space="preserve"> want to hear from you. Outside the classroom, </w:t>
      </w:r>
      <w:r w:rsidRPr="005D22F0">
        <w:rPr>
          <w:rFonts w:ascii="Verdana" w:hAnsi="Verdana"/>
          <w:bCs/>
          <w:i/>
          <w:szCs w:val="20"/>
        </w:rPr>
        <w:t>prepare</w:t>
      </w:r>
      <w:r w:rsidRPr="005D22F0">
        <w:rPr>
          <w:rFonts w:ascii="Verdana" w:hAnsi="Verdana"/>
          <w:bCs/>
          <w:szCs w:val="20"/>
        </w:rPr>
        <w:t xml:space="preserve"> to participate. When you read what’s assigned, hunt for questions. Challenge</w:t>
      </w:r>
      <w:r>
        <w:rPr>
          <w:rFonts w:ascii="Verdana" w:hAnsi="Verdana"/>
          <w:bCs/>
          <w:szCs w:val="20"/>
        </w:rPr>
        <w:t xml:space="preserve"> the texts we use.</w:t>
      </w:r>
    </w:p>
    <w:p w14:paraId="3616390E" w14:textId="77777777" w:rsidR="00D6026C" w:rsidRDefault="00D6026C" w:rsidP="00D6026C">
      <w:pPr>
        <w:rPr>
          <w:rFonts w:ascii="Verdana" w:hAnsi="Verdana"/>
          <w:bCs/>
          <w:szCs w:val="20"/>
        </w:rPr>
      </w:pPr>
    </w:p>
    <w:p w14:paraId="0D97AD9F" w14:textId="77777777" w:rsidR="00D6026C" w:rsidRPr="0056730C" w:rsidRDefault="00D6026C" w:rsidP="00D6026C">
      <w:pPr>
        <w:rPr>
          <w:rFonts w:ascii="Verdana" w:hAnsi="Verdana"/>
          <w:bCs/>
          <w:szCs w:val="20"/>
        </w:rPr>
      </w:pPr>
    </w:p>
    <w:p w14:paraId="0EEC76F2" w14:textId="77777777" w:rsidR="00D6026C" w:rsidRPr="00C555F1" w:rsidRDefault="00D6026C" w:rsidP="00D6026C">
      <w:pPr>
        <w:rPr>
          <w:rFonts w:ascii="Verdana" w:hAnsi="Verdana"/>
          <w:b/>
          <w:bCs/>
          <w:szCs w:val="20"/>
        </w:rPr>
      </w:pPr>
      <w:r>
        <w:rPr>
          <w:rFonts w:ascii="Verdana" w:hAnsi="Verdana"/>
          <w:b/>
          <w:bCs/>
          <w:szCs w:val="20"/>
        </w:rPr>
        <w:t>Required Texts</w:t>
      </w:r>
    </w:p>
    <w:p w14:paraId="209BCEA6" w14:textId="77777777" w:rsidR="00D6026C" w:rsidRDefault="00D6026C" w:rsidP="00D6026C">
      <w:pPr>
        <w:rPr>
          <w:rFonts w:ascii="Verdana" w:hAnsi="Verdana"/>
          <w:szCs w:val="20"/>
        </w:rPr>
      </w:pPr>
      <w:r w:rsidRPr="002006CB">
        <w:rPr>
          <w:rFonts w:ascii="Verdana" w:hAnsi="Verdana"/>
          <w:szCs w:val="20"/>
          <w:u w:val="single"/>
        </w:rPr>
        <w:t>books</w:t>
      </w:r>
      <w:r>
        <w:rPr>
          <w:rFonts w:ascii="Verdana" w:hAnsi="Verdana"/>
          <w:szCs w:val="20"/>
        </w:rPr>
        <w:t>:</w:t>
      </w:r>
    </w:p>
    <w:p w14:paraId="565D7386" w14:textId="57F05556" w:rsidR="00317D22" w:rsidRDefault="00317D22" w:rsidP="00D6026C">
      <w:pPr>
        <w:rPr>
          <w:rFonts w:ascii="Verdana" w:hAnsi="Verdana"/>
          <w:szCs w:val="20"/>
        </w:rPr>
      </w:pPr>
      <w:r>
        <w:rPr>
          <w:rFonts w:ascii="Verdana" w:hAnsi="Verdana"/>
          <w:szCs w:val="20"/>
        </w:rPr>
        <w:t xml:space="preserve">Byrne, David. </w:t>
      </w:r>
      <w:r w:rsidRPr="009631C2">
        <w:rPr>
          <w:rFonts w:ascii="Verdana" w:hAnsi="Verdana"/>
          <w:i/>
          <w:szCs w:val="20"/>
        </w:rPr>
        <w:t>How Music Works</w:t>
      </w:r>
      <w:r>
        <w:rPr>
          <w:rFonts w:ascii="Verdana" w:hAnsi="Verdana"/>
          <w:szCs w:val="20"/>
        </w:rPr>
        <w:t>. McSweeney’s Books, 2012.</w:t>
      </w:r>
    </w:p>
    <w:p w14:paraId="2086544E" w14:textId="77777777" w:rsidR="00D6026C" w:rsidRDefault="00D6026C" w:rsidP="00D6026C">
      <w:pPr>
        <w:rPr>
          <w:rFonts w:ascii="Verdana" w:hAnsi="Verdana"/>
          <w:szCs w:val="20"/>
        </w:rPr>
      </w:pPr>
      <w:r>
        <w:rPr>
          <w:rFonts w:ascii="Verdana" w:hAnsi="Verdana"/>
          <w:iCs/>
          <w:szCs w:val="20"/>
        </w:rPr>
        <w:t xml:space="preserve">Ross, Alex. </w:t>
      </w:r>
      <w:r w:rsidRPr="0012643E">
        <w:rPr>
          <w:rFonts w:ascii="Verdana" w:hAnsi="Verdana"/>
          <w:i/>
          <w:iCs/>
          <w:szCs w:val="20"/>
        </w:rPr>
        <w:t>Listen to This</w:t>
      </w:r>
      <w:r>
        <w:rPr>
          <w:rFonts w:ascii="Verdana" w:hAnsi="Verdana"/>
          <w:iCs/>
          <w:szCs w:val="20"/>
        </w:rPr>
        <w:t xml:space="preserve"> (“New and Updated Edition”). Picador, 2010. </w:t>
      </w:r>
    </w:p>
    <w:p w14:paraId="5C5D0A21" w14:textId="77777777" w:rsidR="00D6026C" w:rsidRDefault="00D6026C" w:rsidP="00D6026C">
      <w:pPr>
        <w:rPr>
          <w:rFonts w:ascii="Verdana" w:hAnsi="Verdana"/>
          <w:szCs w:val="20"/>
        </w:rPr>
      </w:pPr>
    </w:p>
    <w:p w14:paraId="785A6D00" w14:textId="77777777" w:rsidR="00D6026C" w:rsidRDefault="00D6026C" w:rsidP="00D6026C">
      <w:pPr>
        <w:rPr>
          <w:rFonts w:ascii="Verdana" w:hAnsi="Verdana"/>
          <w:szCs w:val="20"/>
        </w:rPr>
      </w:pPr>
      <w:r w:rsidRPr="002006CB">
        <w:rPr>
          <w:rFonts w:ascii="Verdana" w:hAnsi="Verdana"/>
          <w:szCs w:val="20"/>
          <w:u w:val="single"/>
        </w:rPr>
        <w:t>online</w:t>
      </w:r>
      <w:r>
        <w:rPr>
          <w:rFonts w:ascii="Verdana" w:hAnsi="Verdana"/>
          <w:szCs w:val="20"/>
        </w:rPr>
        <w:t>:</w:t>
      </w:r>
    </w:p>
    <w:p w14:paraId="41081D05" w14:textId="4ADA802A" w:rsidR="00657173" w:rsidRDefault="00657173" w:rsidP="00D6026C">
      <w:pPr>
        <w:rPr>
          <w:rFonts w:ascii="Verdana" w:hAnsi="Verdana"/>
          <w:bCs/>
          <w:szCs w:val="20"/>
        </w:rPr>
      </w:pPr>
      <w:r>
        <w:rPr>
          <w:rFonts w:ascii="Verdana" w:hAnsi="Verdana"/>
          <w:bCs/>
          <w:szCs w:val="20"/>
        </w:rPr>
        <w:t xml:space="preserve">Abebe, Nitsuh. “Why We Fight: Why Risks Are Risky.” </w:t>
      </w:r>
      <w:r w:rsidRPr="00657173">
        <w:rPr>
          <w:rFonts w:ascii="Verdana" w:hAnsi="Verdana"/>
          <w:bCs/>
          <w:i/>
          <w:szCs w:val="20"/>
        </w:rPr>
        <w:t>Pitchfork</w:t>
      </w:r>
      <w:r>
        <w:rPr>
          <w:rFonts w:ascii="Verdana" w:hAnsi="Verdana"/>
          <w:bCs/>
          <w:szCs w:val="20"/>
        </w:rPr>
        <w:t>, July</w:t>
      </w:r>
      <w:r w:rsidR="00702F59">
        <w:rPr>
          <w:rFonts w:ascii="Verdana" w:hAnsi="Verdana"/>
          <w:bCs/>
          <w:szCs w:val="20"/>
        </w:rPr>
        <w:t>,</w:t>
      </w:r>
      <w:r>
        <w:rPr>
          <w:rFonts w:ascii="Verdana" w:hAnsi="Verdana"/>
          <w:bCs/>
          <w:szCs w:val="20"/>
        </w:rPr>
        <w:t xml:space="preserve"> 2010. http://pitchfork.com/features/why-we-fight/7824-why-we-fight-5/</w:t>
      </w:r>
    </w:p>
    <w:p w14:paraId="3B739D28" w14:textId="0269EB73" w:rsidR="00702F59" w:rsidRDefault="00702F59" w:rsidP="00D6026C">
      <w:pPr>
        <w:rPr>
          <w:rFonts w:ascii="Verdana" w:hAnsi="Verdana"/>
          <w:bCs/>
          <w:szCs w:val="20"/>
        </w:rPr>
      </w:pPr>
      <w:r>
        <w:rPr>
          <w:rFonts w:ascii="Verdana" w:hAnsi="Verdana"/>
          <w:bCs/>
          <w:szCs w:val="20"/>
        </w:rPr>
        <w:t xml:space="preserve">Darling, Nikki. “Appropriate for Destruction.” </w:t>
      </w:r>
      <w:r w:rsidRPr="004C026D">
        <w:rPr>
          <w:rFonts w:ascii="Verdana" w:hAnsi="Verdana"/>
          <w:bCs/>
          <w:i/>
          <w:szCs w:val="20"/>
        </w:rPr>
        <w:t>Live From the Penis Gallery</w:t>
      </w:r>
      <w:r>
        <w:rPr>
          <w:rFonts w:ascii="Verdana" w:hAnsi="Verdana"/>
          <w:bCs/>
          <w:szCs w:val="20"/>
        </w:rPr>
        <w:t>, Dec.</w:t>
      </w:r>
      <w:r w:rsidR="00FF5E39">
        <w:rPr>
          <w:rFonts w:ascii="Verdana" w:hAnsi="Verdana"/>
          <w:bCs/>
          <w:szCs w:val="20"/>
        </w:rPr>
        <w:t>,</w:t>
      </w:r>
      <w:r>
        <w:rPr>
          <w:rFonts w:ascii="Verdana" w:hAnsi="Verdana"/>
          <w:bCs/>
          <w:szCs w:val="20"/>
        </w:rPr>
        <w:t xml:space="preserve"> 2009. </w:t>
      </w:r>
      <w:r w:rsidRPr="00702F59">
        <w:rPr>
          <w:rFonts w:ascii="Verdana" w:hAnsi="Verdana"/>
          <w:bCs/>
          <w:szCs w:val="20"/>
        </w:rPr>
        <w:t>http://imnikkidarlingandyourenot.blogspot.com/2009/12/appropriate-for-destruction.html</w:t>
      </w:r>
    </w:p>
    <w:p w14:paraId="24FBCC28" w14:textId="6009110D" w:rsidR="00493B2F" w:rsidRDefault="00493B2F" w:rsidP="00493B2F">
      <w:pPr>
        <w:rPr>
          <w:rFonts w:ascii="Verdana" w:hAnsi="Verdana"/>
          <w:bCs/>
          <w:szCs w:val="20"/>
        </w:rPr>
      </w:pPr>
      <w:r w:rsidRPr="00493B2F">
        <w:rPr>
          <w:rFonts w:ascii="Verdana" w:hAnsi="Verdana"/>
          <w:bCs/>
          <w:szCs w:val="20"/>
        </w:rPr>
        <w:t>Bogart</w:t>
      </w:r>
      <w:r>
        <w:rPr>
          <w:rFonts w:ascii="Verdana" w:hAnsi="Verdana"/>
          <w:bCs/>
          <w:szCs w:val="20"/>
        </w:rPr>
        <w:t xml:space="preserve">, </w:t>
      </w:r>
      <w:r w:rsidRPr="00493B2F">
        <w:rPr>
          <w:rFonts w:ascii="Verdana" w:hAnsi="Verdana"/>
          <w:bCs/>
          <w:szCs w:val="20"/>
        </w:rPr>
        <w:t>Jonathan</w:t>
      </w:r>
      <w:r>
        <w:rPr>
          <w:rFonts w:ascii="Verdana" w:hAnsi="Verdana"/>
          <w:bCs/>
          <w:szCs w:val="20"/>
        </w:rPr>
        <w:t xml:space="preserve">. “Keep Tickin’ and Tockin’ Work it All Around the Clock.” </w:t>
      </w:r>
      <w:r w:rsidRPr="00500599">
        <w:rPr>
          <w:rFonts w:ascii="Verdana" w:hAnsi="Verdana"/>
          <w:bCs/>
          <w:i/>
          <w:szCs w:val="20"/>
        </w:rPr>
        <w:t>Exist Yesterday</w:t>
      </w:r>
      <w:r>
        <w:rPr>
          <w:rFonts w:ascii="Verdana" w:hAnsi="Verdana"/>
          <w:bCs/>
          <w:szCs w:val="20"/>
        </w:rPr>
        <w:t>, Feb., 2010. http://jonathanbogart.tumblr.com/post/439283435/we-are-in-the-second-week-of-the-third-month-of</w:t>
      </w:r>
    </w:p>
    <w:p w14:paraId="3AC722C3" w14:textId="0DF3A28E" w:rsidR="00493B2F" w:rsidRDefault="00934D40" w:rsidP="00493B2F">
      <w:pPr>
        <w:rPr>
          <w:rFonts w:ascii="Verdana" w:hAnsi="Verdana"/>
          <w:bCs/>
          <w:szCs w:val="20"/>
        </w:rPr>
      </w:pPr>
      <w:r>
        <w:rPr>
          <w:rFonts w:ascii="Verdana" w:hAnsi="Verdana"/>
          <w:bCs/>
          <w:szCs w:val="20"/>
        </w:rPr>
        <w:t xml:space="preserve">Ramsey, David. “I Will Forever Remain Faithful.” </w:t>
      </w:r>
      <w:r w:rsidRPr="00500599">
        <w:rPr>
          <w:rFonts w:ascii="Verdana" w:hAnsi="Verdana"/>
          <w:bCs/>
          <w:i/>
          <w:szCs w:val="20"/>
        </w:rPr>
        <w:t>Oxford American</w:t>
      </w:r>
      <w:r>
        <w:rPr>
          <w:rFonts w:ascii="Verdana" w:hAnsi="Verdana"/>
          <w:bCs/>
          <w:szCs w:val="20"/>
        </w:rPr>
        <w:t>, fall, 2008</w:t>
      </w:r>
      <w:r w:rsidR="00FF5E39">
        <w:rPr>
          <w:rFonts w:ascii="Verdana" w:hAnsi="Verdana"/>
          <w:bCs/>
          <w:szCs w:val="20"/>
        </w:rPr>
        <w:t>. http://lowendrevival.tumblr.com/post/37346386491/i-will-forever-remain-faithful-by-david-ramsey</w:t>
      </w:r>
    </w:p>
    <w:p w14:paraId="015B7D18" w14:textId="1FA7D52E" w:rsidR="00FF5E39" w:rsidRDefault="00FF5E39" w:rsidP="00493B2F">
      <w:pPr>
        <w:rPr>
          <w:rFonts w:ascii="Verdana" w:hAnsi="Verdana"/>
          <w:bCs/>
          <w:szCs w:val="20"/>
        </w:rPr>
      </w:pPr>
      <w:r>
        <w:rPr>
          <w:rFonts w:ascii="Verdana" w:hAnsi="Verdana"/>
          <w:bCs/>
          <w:szCs w:val="20"/>
        </w:rPr>
        <w:t xml:space="preserve">Powers, Ann. “It’s Time To Kick This Addiction.” </w:t>
      </w:r>
      <w:r w:rsidRPr="00500599">
        <w:rPr>
          <w:rFonts w:ascii="Verdana" w:hAnsi="Verdana"/>
          <w:bCs/>
          <w:i/>
          <w:szCs w:val="20"/>
        </w:rPr>
        <w:t>Los Angeles Times</w:t>
      </w:r>
      <w:r>
        <w:rPr>
          <w:rFonts w:ascii="Verdana" w:hAnsi="Verdana"/>
          <w:bCs/>
          <w:szCs w:val="20"/>
        </w:rPr>
        <w:t>, Nov. 3, 2007. http://articles.latimes.com/2007/nov/03/entertainment/et-britney3</w:t>
      </w:r>
    </w:p>
    <w:p w14:paraId="405AB8CA" w14:textId="1FF4F3DC" w:rsidR="00FF5E39" w:rsidRPr="00493B2F" w:rsidRDefault="00980B7D" w:rsidP="00493B2F">
      <w:pPr>
        <w:rPr>
          <w:rFonts w:ascii="Verdana" w:hAnsi="Verdana"/>
          <w:bCs/>
          <w:szCs w:val="20"/>
        </w:rPr>
      </w:pPr>
      <w:r>
        <w:rPr>
          <w:rFonts w:ascii="Verdana" w:hAnsi="Verdana"/>
          <w:bCs/>
          <w:szCs w:val="20"/>
        </w:rPr>
        <w:t xml:space="preserve">Gaitskill, Mary. “Lady Gaga in Hell.” </w:t>
      </w:r>
      <w:r w:rsidRPr="00500599">
        <w:rPr>
          <w:rFonts w:ascii="Verdana" w:hAnsi="Verdana"/>
          <w:bCs/>
          <w:i/>
          <w:szCs w:val="20"/>
        </w:rPr>
        <w:t>Ryeburg</w:t>
      </w:r>
      <w:r>
        <w:rPr>
          <w:rFonts w:ascii="Verdana" w:hAnsi="Verdana"/>
          <w:bCs/>
          <w:szCs w:val="20"/>
        </w:rPr>
        <w:t xml:space="preserve">, June 14, 2009. http://ryeberg.com/ </w:t>
      </w:r>
      <w:r w:rsidRPr="00980B7D">
        <w:rPr>
          <w:rFonts w:ascii="Verdana" w:hAnsi="Verdana"/>
          <w:bCs/>
          <w:szCs w:val="20"/>
        </w:rPr>
        <w:t>curated-videos/lady-gaga-in-hell/</w:t>
      </w:r>
    </w:p>
    <w:p w14:paraId="700FBF9A" w14:textId="6F4E255A" w:rsidR="00D6026C" w:rsidRDefault="00D6026C" w:rsidP="00D6026C">
      <w:pPr>
        <w:rPr>
          <w:rFonts w:ascii="Verdana" w:hAnsi="Verdana"/>
          <w:bCs/>
          <w:szCs w:val="20"/>
        </w:rPr>
      </w:pPr>
      <w:r>
        <w:rPr>
          <w:rFonts w:ascii="Verdana" w:hAnsi="Verdana"/>
          <w:bCs/>
          <w:szCs w:val="20"/>
        </w:rPr>
        <w:t xml:space="preserve">Ross, Alex. “The Searchers.” </w:t>
      </w:r>
      <w:r w:rsidRPr="004F5C70">
        <w:rPr>
          <w:rFonts w:ascii="Verdana" w:hAnsi="Verdana"/>
          <w:bCs/>
          <w:i/>
          <w:szCs w:val="20"/>
        </w:rPr>
        <w:t>The New Yorker</w:t>
      </w:r>
      <w:r>
        <w:rPr>
          <w:rFonts w:ascii="Verdana" w:hAnsi="Verdana"/>
          <w:bCs/>
          <w:szCs w:val="20"/>
        </w:rPr>
        <w:t>, August 20, 2001. [http://www</w:t>
      </w:r>
      <w:r w:rsidRPr="00FD1B20">
        <w:rPr>
          <w:rFonts w:ascii="Verdana" w:hAnsi="Verdana"/>
          <w:bCs/>
          <w:szCs w:val="20"/>
        </w:rPr>
        <w:t>.</w:t>
      </w:r>
      <w:r>
        <w:rPr>
          <w:rFonts w:ascii="Verdana" w:hAnsi="Verdana"/>
          <w:bCs/>
          <w:szCs w:val="20"/>
        </w:rPr>
        <w:t xml:space="preserve"> </w:t>
      </w:r>
      <w:r w:rsidRPr="00FD1B20">
        <w:rPr>
          <w:rFonts w:ascii="Verdana" w:hAnsi="Verdana"/>
          <w:bCs/>
          <w:szCs w:val="20"/>
        </w:rPr>
        <w:t>newyorker.com/archive/2001/08/20/010820fa_FACT1</w:t>
      </w:r>
      <w:r>
        <w:rPr>
          <w:rFonts w:ascii="Verdana" w:hAnsi="Verdana"/>
          <w:bCs/>
          <w:szCs w:val="20"/>
        </w:rPr>
        <w:t>]</w:t>
      </w:r>
    </w:p>
    <w:p w14:paraId="27366E62" w14:textId="77777777" w:rsidR="00D6026C" w:rsidRDefault="00D6026C" w:rsidP="00D6026C">
      <w:pPr>
        <w:rPr>
          <w:rFonts w:ascii="Verdana" w:hAnsi="Verdana"/>
          <w:bCs/>
          <w:szCs w:val="20"/>
        </w:rPr>
      </w:pPr>
    </w:p>
    <w:p w14:paraId="6E356DC1" w14:textId="4E38067B" w:rsidR="00D6026C" w:rsidRDefault="00D6026C" w:rsidP="00D6026C">
      <w:pPr>
        <w:rPr>
          <w:rFonts w:ascii="Verdana" w:hAnsi="Verdana"/>
          <w:bCs/>
          <w:szCs w:val="20"/>
        </w:rPr>
      </w:pPr>
      <w:r w:rsidRPr="002006CB">
        <w:rPr>
          <w:rFonts w:ascii="Verdana" w:hAnsi="Verdana"/>
          <w:bCs/>
          <w:szCs w:val="20"/>
          <w:u w:val="single"/>
        </w:rPr>
        <w:t>handout</w:t>
      </w:r>
      <w:r>
        <w:rPr>
          <w:rFonts w:ascii="Verdana" w:hAnsi="Verdana"/>
          <w:bCs/>
          <w:szCs w:val="20"/>
        </w:rPr>
        <w:t>:</w:t>
      </w:r>
    </w:p>
    <w:p w14:paraId="7E516B8C" w14:textId="77777777" w:rsidR="00D6026C" w:rsidRDefault="00D6026C" w:rsidP="00D6026C">
      <w:pPr>
        <w:rPr>
          <w:rFonts w:ascii="Verdana" w:hAnsi="Verdana"/>
          <w:bCs/>
          <w:szCs w:val="20"/>
        </w:rPr>
      </w:pPr>
      <w:r w:rsidRPr="006F2FC0">
        <w:rPr>
          <w:rFonts w:ascii="Verdana" w:hAnsi="Verdana"/>
          <w:bCs/>
          <w:szCs w:val="20"/>
        </w:rPr>
        <w:t>Montaigne</w:t>
      </w:r>
      <w:r>
        <w:rPr>
          <w:rFonts w:ascii="Verdana" w:hAnsi="Verdana"/>
          <w:bCs/>
          <w:szCs w:val="20"/>
        </w:rPr>
        <w:t xml:space="preserve">, Michel. “Of Coaches,” from </w:t>
      </w:r>
      <w:r w:rsidRPr="006F2FC0">
        <w:rPr>
          <w:rFonts w:ascii="Verdana" w:hAnsi="Verdana"/>
          <w:bCs/>
          <w:i/>
          <w:szCs w:val="20"/>
        </w:rPr>
        <w:t>Michel de Montaigne: The Complete Works</w:t>
      </w:r>
      <w:r>
        <w:rPr>
          <w:rFonts w:ascii="Verdana" w:hAnsi="Verdana"/>
          <w:bCs/>
          <w:szCs w:val="20"/>
        </w:rPr>
        <w:t>, translated by Donald Frame.  Everyman’s Library, 2003.</w:t>
      </w:r>
    </w:p>
    <w:p w14:paraId="1F2E19CD" w14:textId="77777777" w:rsidR="00D6026C" w:rsidRDefault="00D6026C" w:rsidP="00D6026C">
      <w:pPr>
        <w:rPr>
          <w:rFonts w:ascii="Verdana" w:hAnsi="Verdana"/>
          <w:szCs w:val="20"/>
        </w:rPr>
      </w:pPr>
    </w:p>
    <w:p w14:paraId="46A09ED8" w14:textId="77777777" w:rsidR="00D6026C" w:rsidRDefault="00D6026C" w:rsidP="00D6026C">
      <w:pPr>
        <w:rPr>
          <w:rFonts w:ascii="Verdana" w:hAnsi="Verdana"/>
          <w:b/>
        </w:rPr>
      </w:pPr>
    </w:p>
    <w:p w14:paraId="1AFAA85A" w14:textId="77777777" w:rsidR="00D6026C" w:rsidRPr="003E69B8" w:rsidRDefault="00D6026C" w:rsidP="00D6026C">
      <w:pPr>
        <w:rPr>
          <w:rFonts w:ascii="Verdana" w:hAnsi="Verdana"/>
          <w:b/>
        </w:rPr>
      </w:pPr>
      <w:r>
        <w:rPr>
          <w:rFonts w:ascii="Verdana" w:hAnsi="Verdana"/>
          <w:b/>
        </w:rPr>
        <w:t>Accommodations &amp; Issues of Classroom Etiquette</w:t>
      </w:r>
    </w:p>
    <w:p w14:paraId="1D193D0B" w14:textId="77777777" w:rsidR="00D6026C" w:rsidRDefault="00D6026C" w:rsidP="00D6026C">
      <w:pPr>
        <w:rPr>
          <w:rFonts w:ascii="Verdana" w:hAnsi="Verdana"/>
        </w:rPr>
      </w:pPr>
      <w:r w:rsidRPr="00767919">
        <w:rPr>
          <w:rFonts w:ascii="Verdana" w:hAnsi="Verdana"/>
        </w:rPr>
        <w:t xml:space="preserve">Brown University is committed to full inclusion of all students. Students who, by nature of a documented disability, require academic accommodations should contact </w:t>
      </w:r>
      <w:r>
        <w:rPr>
          <w:rFonts w:ascii="Verdana" w:hAnsi="Verdana"/>
        </w:rPr>
        <w:t>me</w:t>
      </w:r>
      <w:r w:rsidRPr="00767919">
        <w:rPr>
          <w:rFonts w:ascii="Verdana" w:hAnsi="Verdana"/>
        </w:rPr>
        <w:t xml:space="preserve"> during office hours. Students may also speak with Student and Employee Accessibility Services at 401-863-9588 to discuss the proces</w:t>
      </w:r>
      <w:r>
        <w:rPr>
          <w:rFonts w:ascii="Verdana" w:hAnsi="Verdana"/>
        </w:rPr>
        <w:t xml:space="preserve">s for requesting accommodations and/or visit Brown’s Disability Support Services at 20 Benevolent St. or online at </w:t>
      </w:r>
      <w:r w:rsidRPr="00CF23DF">
        <w:rPr>
          <w:rFonts w:ascii="Verdana" w:hAnsi="Verdana"/>
        </w:rPr>
        <w:t>http://www.brown.edu/Student_Serv</w:t>
      </w:r>
      <w:r>
        <w:rPr>
          <w:rFonts w:ascii="Verdana" w:hAnsi="Verdana"/>
        </w:rPr>
        <w:t>ices/Office_of_Student_Life/dss.</w:t>
      </w:r>
    </w:p>
    <w:p w14:paraId="6C47993F" w14:textId="77777777" w:rsidR="00D6026C" w:rsidRDefault="00D6026C" w:rsidP="00D6026C">
      <w:pPr>
        <w:rPr>
          <w:rFonts w:ascii="Verdana" w:hAnsi="Verdana"/>
        </w:rPr>
      </w:pPr>
    </w:p>
    <w:p w14:paraId="11CF0651" w14:textId="77777777" w:rsidR="00D6026C" w:rsidRDefault="00D6026C" w:rsidP="00D6026C">
      <w:pPr>
        <w:rPr>
          <w:rFonts w:ascii="Verdana" w:hAnsi="Verdana"/>
        </w:rPr>
      </w:pPr>
      <w:r>
        <w:rPr>
          <w:rFonts w:ascii="Verdana" w:hAnsi="Verdana"/>
        </w:rPr>
        <w:t xml:space="preserve">Cell phone use is forbidden during class. Let me be very clear about that now: if you are using your phone, or even </w:t>
      </w:r>
      <w:r w:rsidRPr="005613C4">
        <w:rPr>
          <w:rFonts w:ascii="Verdana" w:hAnsi="Verdana"/>
        </w:rPr>
        <w:t>look</w:t>
      </w:r>
      <w:r>
        <w:rPr>
          <w:rFonts w:ascii="Verdana" w:hAnsi="Verdana"/>
        </w:rPr>
        <w:t xml:space="preserve"> like you’re using your phone, I will mark you absent. there won’t be a warning, and </w:t>
      </w:r>
      <w:r w:rsidRPr="00E252D5">
        <w:rPr>
          <w:rFonts w:ascii="Verdana" w:hAnsi="Verdana"/>
          <w:i/>
        </w:rPr>
        <w:t>I won’t tell you</w:t>
      </w:r>
      <w:r>
        <w:rPr>
          <w:rFonts w:ascii="Verdana" w:hAnsi="Verdana"/>
        </w:rPr>
        <w:t xml:space="preserve"> that I’ve marked you absent. That means if you look at the time on your phone, and I see you do so, I will mark you absent. How can you avoid such injustice? Put your phone away before class.</w:t>
      </w:r>
    </w:p>
    <w:p w14:paraId="4E3211CA" w14:textId="77777777" w:rsidR="00D6026C" w:rsidRDefault="00D6026C" w:rsidP="00D6026C">
      <w:pPr>
        <w:rPr>
          <w:rFonts w:ascii="Verdana" w:hAnsi="Verdana"/>
        </w:rPr>
      </w:pPr>
    </w:p>
    <w:p w14:paraId="1EFAA824" w14:textId="11112A99" w:rsidR="009631C2" w:rsidRDefault="00D6026C" w:rsidP="009631C2">
      <w:pPr>
        <w:rPr>
          <w:rFonts w:ascii="Verdana" w:hAnsi="Verdana"/>
        </w:rPr>
      </w:pPr>
      <w:r>
        <w:rPr>
          <w:rFonts w:ascii="Verdana" w:hAnsi="Verdana"/>
        </w:rPr>
        <w:t>Indeed, when I walk into the classroom—even if class hasn’t technically begun—all personal computing devices and phones must be put away, out of sight, unless I say otherwise.</w:t>
      </w:r>
      <w:r w:rsidR="009631C2" w:rsidRPr="009631C2">
        <w:rPr>
          <w:rFonts w:ascii="Verdana" w:hAnsi="Verdana"/>
        </w:rPr>
        <w:t xml:space="preserve"> </w:t>
      </w:r>
      <w:r w:rsidR="009631C2">
        <w:rPr>
          <w:rFonts w:ascii="Verdana" w:hAnsi="Verdana"/>
        </w:rPr>
        <w:t xml:space="preserve">(If for some reason you </w:t>
      </w:r>
      <w:r w:rsidR="009631C2" w:rsidRPr="00E252D5">
        <w:rPr>
          <w:rFonts w:ascii="Verdana" w:hAnsi="Verdana"/>
          <w:i/>
        </w:rPr>
        <w:t>must</w:t>
      </w:r>
      <w:r w:rsidR="009631C2">
        <w:rPr>
          <w:rFonts w:ascii="Verdana" w:hAnsi="Verdana"/>
        </w:rPr>
        <w:t xml:space="preserve"> have access to your phone, let me know </w:t>
      </w:r>
      <w:r w:rsidR="009631C2" w:rsidRPr="00E252D5">
        <w:rPr>
          <w:rFonts w:ascii="Verdana" w:hAnsi="Verdana"/>
          <w:i/>
        </w:rPr>
        <w:t>before class</w:t>
      </w:r>
      <w:r w:rsidR="009631C2">
        <w:rPr>
          <w:rFonts w:ascii="Verdana" w:hAnsi="Verdana"/>
        </w:rPr>
        <w:t xml:space="preserve">, and I may make an exception.) </w:t>
      </w:r>
    </w:p>
    <w:p w14:paraId="2A1D5FB7" w14:textId="77777777" w:rsidR="009631C2" w:rsidRDefault="009631C2" w:rsidP="00D6026C">
      <w:pPr>
        <w:rPr>
          <w:rFonts w:ascii="Verdana" w:hAnsi="Verdana"/>
        </w:rPr>
      </w:pPr>
    </w:p>
    <w:p w14:paraId="71E14D58" w14:textId="5A9BE7ED" w:rsidR="00D6026C" w:rsidRDefault="005A4086" w:rsidP="00D6026C">
      <w:pPr>
        <w:rPr>
          <w:rFonts w:ascii="Verdana" w:hAnsi="Verdana"/>
        </w:rPr>
      </w:pPr>
      <w:r>
        <w:rPr>
          <w:rFonts w:ascii="Verdana" w:hAnsi="Verdana"/>
        </w:rPr>
        <w:t>We will be reading texts online, but I would prefer that you not bring a screen into class; for our discussion, take copious notes and/or print out a reading copy for yourself.</w:t>
      </w:r>
    </w:p>
    <w:p w14:paraId="6B611670" w14:textId="77777777" w:rsidR="00D6026C" w:rsidRDefault="00D6026C" w:rsidP="00D6026C">
      <w:pPr>
        <w:rPr>
          <w:rFonts w:ascii="Verdana" w:hAnsi="Verdana"/>
        </w:rPr>
      </w:pPr>
    </w:p>
    <w:p w14:paraId="0C446088" w14:textId="77777777" w:rsidR="00D6026C" w:rsidRDefault="00D6026C" w:rsidP="00D6026C">
      <w:pPr>
        <w:rPr>
          <w:rFonts w:ascii="Verdana" w:hAnsi="Verdana"/>
        </w:rPr>
      </w:pPr>
      <w:r>
        <w:rPr>
          <w:rFonts w:ascii="Verdana" w:hAnsi="Verdana"/>
        </w:rPr>
        <w:t>Keep in mind that some discussions with me should not be had during class. Personal problems should be addressed immediately before or after class, during an office meeting, or via email.</w:t>
      </w:r>
    </w:p>
    <w:p w14:paraId="36380777" w14:textId="77777777" w:rsidR="00D6026C" w:rsidRDefault="00D6026C" w:rsidP="00D6026C">
      <w:pPr>
        <w:rPr>
          <w:rFonts w:ascii="Verdana" w:hAnsi="Verdana"/>
        </w:rPr>
      </w:pPr>
    </w:p>
    <w:p w14:paraId="1E8333B4" w14:textId="77777777" w:rsidR="00D6026C" w:rsidRDefault="00D6026C" w:rsidP="00D6026C">
      <w:pPr>
        <w:rPr>
          <w:rFonts w:ascii="Verdana" w:hAnsi="Verdana"/>
        </w:rPr>
      </w:pPr>
      <w:r>
        <w:rPr>
          <w:rFonts w:ascii="Verdana" w:hAnsi="Verdana"/>
        </w:rPr>
        <w:lastRenderedPageBreak/>
        <w:t>Email is an excellent way to reach me, however, I expect you to take care with your emails. Begin with a proper greeting: “Dear Mr. Golaski” or “Dear Professor”; end your letter “Sincerely [your name].” Use—to the best of your ability—correct punctuation. Capitalize the first word of every sentence and proper nouns. Abstain from abbreviations commonly used in texts and from the use of emoticons.</w:t>
      </w:r>
    </w:p>
    <w:p w14:paraId="2A634135" w14:textId="77777777" w:rsidR="00D6026C" w:rsidRDefault="00D6026C" w:rsidP="00D6026C">
      <w:pPr>
        <w:rPr>
          <w:rFonts w:ascii="Verdana" w:hAnsi="Verdana"/>
        </w:rPr>
      </w:pPr>
    </w:p>
    <w:p w14:paraId="3CC9464D" w14:textId="77777777" w:rsidR="00D6026C" w:rsidRDefault="00D6026C" w:rsidP="00D6026C">
      <w:pPr>
        <w:rPr>
          <w:rFonts w:ascii="Verdana" w:hAnsi="Verdana"/>
        </w:rPr>
      </w:pPr>
      <w:r>
        <w:rPr>
          <w:rFonts w:ascii="Verdana" w:hAnsi="Verdana"/>
        </w:rPr>
        <w:t>To paraphrase a colleague’s excellent guidelines: Before you speak on a “vexed” topic, such as race, class, or gender, ask yourself a) is what I’m about to say dismissive or presumptive about a person or an entire group of people? and b) how do I know if what I’m about to say is true? What’s my source? I want you to speak up, but you are responsible for what you say.</w:t>
      </w:r>
    </w:p>
    <w:p w14:paraId="109ACCB8" w14:textId="77777777" w:rsidR="00D6026C" w:rsidRDefault="00D6026C" w:rsidP="00D6026C">
      <w:pPr>
        <w:rPr>
          <w:rFonts w:ascii="Verdana" w:hAnsi="Verdana"/>
          <w:bCs/>
          <w:szCs w:val="20"/>
        </w:rPr>
      </w:pPr>
      <w:r>
        <w:rPr>
          <w:rFonts w:ascii="Verdana" w:hAnsi="Verdana"/>
        </w:rPr>
        <w:br/>
      </w:r>
    </w:p>
    <w:p w14:paraId="1DAC7308" w14:textId="77777777" w:rsidR="00D6026C" w:rsidRPr="00F21A6C" w:rsidRDefault="00D6026C" w:rsidP="00D6026C">
      <w:pPr>
        <w:rPr>
          <w:rFonts w:ascii="Verdana" w:hAnsi="Verdana"/>
          <w:szCs w:val="20"/>
        </w:rPr>
      </w:pPr>
      <w:r>
        <w:rPr>
          <w:rFonts w:ascii="Verdana" w:hAnsi="Verdana"/>
          <w:b/>
          <w:bCs/>
          <w:szCs w:val="20"/>
        </w:rPr>
        <w:t>What to Read, When, &amp; Etc. (expect this list to change)</w:t>
      </w:r>
    </w:p>
    <w:p w14:paraId="7BC5B89E" w14:textId="77777777" w:rsidR="00D6026C" w:rsidRDefault="00D6026C" w:rsidP="00D6026C">
      <w:pPr>
        <w:ind w:left="1620" w:hanging="1620"/>
        <w:rPr>
          <w:rFonts w:ascii="Verdana" w:hAnsi="Verdana"/>
          <w:i/>
        </w:rPr>
      </w:pPr>
    </w:p>
    <w:p w14:paraId="6B4886DF" w14:textId="3F952ACF" w:rsidR="00D6026C" w:rsidRPr="000E7EB6" w:rsidRDefault="00ED1459" w:rsidP="00D6026C">
      <w:pPr>
        <w:ind w:left="1620" w:hanging="1620"/>
        <w:rPr>
          <w:rFonts w:ascii="Verdana" w:hAnsi="Verdana"/>
        </w:rPr>
      </w:pPr>
      <w:r>
        <w:rPr>
          <w:rFonts w:ascii="Verdana" w:hAnsi="Verdana"/>
        </w:rPr>
        <w:tab/>
        <w:t>[ response</w:t>
      </w:r>
      <w:r w:rsidR="00D6026C">
        <w:rPr>
          <w:rFonts w:ascii="Verdana" w:hAnsi="Verdana"/>
        </w:rPr>
        <w:t xml:space="preserve"> ]</w:t>
      </w:r>
    </w:p>
    <w:p w14:paraId="586B146B" w14:textId="7727D2EF" w:rsidR="00D6026C" w:rsidRDefault="005A4086" w:rsidP="00D6026C">
      <w:pPr>
        <w:ind w:left="1620" w:hanging="1620"/>
        <w:rPr>
          <w:rFonts w:ascii="Verdana" w:hAnsi="Verdana"/>
          <w:i/>
          <w:iCs/>
        </w:rPr>
      </w:pPr>
      <w:r>
        <w:rPr>
          <w:rFonts w:ascii="Verdana" w:hAnsi="Verdana"/>
          <w:i/>
        </w:rPr>
        <w:t>January</w:t>
      </w:r>
    </w:p>
    <w:p w14:paraId="1EFB2D02" w14:textId="087613E7" w:rsidR="00D6026C" w:rsidRPr="001225FE" w:rsidRDefault="005A4086" w:rsidP="00D6026C">
      <w:pPr>
        <w:ind w:left="1620" w:hanging="1620"/>
        <w:rPr>
          <w:rFonts w:ascii="Verdana" w:hAnsi="Verdana"/>
          <w:iCs/>
        </w:rPr>
      </w:pPr>
      <w:r>
        <w:rPr>
          <w:rFonts w:ascii="Verdana" w:hAnsi="Verdana"/>
          <w:iCs/>
        </w:rPr>
        <w:t>week one/</w:t>
      </w:r>
      <w:r>
        <w:rPr>
          <w:rFonts w:ascii="Verdana" w:hAnsi="Verdana"/>
          <w:iCs/>
        </w:rPr>
        <w:tab/>
        <w:t>22</w:t>
      </w:r>
      <w:r w:rsidR="00D6026C">
        <w:rPr>
          <w:rFonts w:ascii="Verdana" w:hAnsi="Verdana"/>
          <w:iCs/>
        </w:rPr>
        <w:t xml:space="preserve">: Welcome, the syllabus, &amp; freewrite. For </w:t>
      </w:r>
      <w:r>
        <w:rPr>
          <w:rFonts w:ascii="Verdana" w:hAnsi="Verdana"/>
          <w:iCs/>
        </w:rPr>
        <w:t>next class: read “</w:t>
      </w:r>
      <w:r w:rsidR="00657173">
        <w:rPr>
          <w:rFonts w:ascii="Verdana" w:hAnsi="Verdana"/>
          <w:iCs/>
        </w:rPr>
        <w:t>Why We Fight: Why Risks Are Risky</w:t>
      </w:r>
      <w:r w:rsidR="00D6026C">
        <w:rPr>
          <w:rFonts w:ascii="Verdana" w:hAnsi="Verdana"/>
          <w:iCs/>
        </w:rPr>
        <w:t xml:space="preserve">,” then, in your notebook, </w:t>
      </w:r>
      <w:r w:rsidR="00657173">
        <w:rPr>
          <w:rFonts w:ascii="Verdana" w:hAnsi="Verdana"/>
          <w:iCs/>
        </w:rPr>
        <w:t>write a response</w:t>
      </w:r>
      <w:r w:rsidR="00D6026C">
        <w:rPr>
          <w:rFonts w:ascii="Verdana" w:hAnsi="Verdana"/>
          <w:iCs/>
        </w:rPr>
        <w:t>.</w:t>
      </w:r>
    </w:p>
    <w:p w14:paraId="24FA5AED" w14:textId="58F7AB0E" w:rsidR="00D6026C" w:rsidRPr="00240024" w:rsidRDefault="005A4086" w:rsidP="00D6026C">
      <w:pPr>
        <w:ind w:left="1620" w:hanging="1620"/>
        <w:rPr>
          <w:rFonts w:ascii="Verdana" w:hAnsi="Verdana"/>
          <w:iCs/>
        </w:rPr>
      </w:pPr>
      <w:r>
        <w:rPr>
          <w:rFonts w:ascii="Verdana" w:hAnsi="Verdana"/>
          <w:iCs/>
        </w:rPr>
        <w:tab/>
        <w:t>24</w:t>
      </w:r>
      <w:r w:rsidR="00D6026C">
        <w:rPr>
          <w:rFonts w:ascii="Verdana" w:hAnsi="Verdana"/>
          <w:iCs/>
        </w:rPr>
        <w:t xml:space="preserve">: </w:t>
      </w:r>
      <w:r w:rsidR="000D30A4">
        <w:rPr>
          <w:rFonts w:ascii="Verdana" w:hAnsi="Verdana"/>
          <w:iCs/>
        </w:rPr>
        <w:t xml:space="preserve">Listen to CoCo Rosie, </w:t>
      </w:r>
      <w:r w:rsidR="00D6026C">
        <w:rPr>
          <w:rFonts w:ascii="Verdana" w:hAnsi="Verdana"/>
          <w:iCs/>
        </w:rPr>
        <w:t>“</w:t>
      </w:r>
      <w:r w:rsidR="000D30A4">
        <w:rPr>
          <w:rFonts w:ascii="Verdana" w:hAnsi="Verdana"/>
          <w:iCs/>
        </w:rPr>
        <w:t>Why We Fight</w:t>
      </w:r>
      <w:r w:rsidR="00D6026C">
        <w:rPr>
          <w:rFonts w:ascii="Verdana" w:hAnsi="Verdana"/>
          <w:iCs/>
        </w:rPr>
        <w:t>” responses</w:t>
      </w:r>
      <w:r w:rsidR="000D30A4">
        <w:rPr>
          <w:rFonts w:ascii="Verdana" w:hAnsi="Verdana"/>
          <w:iCs/>
        </w:rPr>
        <w:t>, &amp; how can we respond to an essay?</w:t>
      </w:r>
      <w:r w:rsidR="00D6026C">
        <w:rPr>
          <w:rFonts w:ascii="Verdana" w:hAnsi="Verdana"/>
          <w:iCs/>
        </w:rPr>
        <w:t xml:space="preserve"> For next class: </w:t>
      </w:r>
      <w:r w:rsidR="000D30A4">
        <w:rPr>
          <w:rFonts w:ascii="Verdana" w:hAnsi="Verdana"/>
          <w:iCs/>
        </w:rPr>
        <w:t>read “</w:t>
      </w:r>
      <w:r w:rsidR="004C026D">
        <w:rPr>
          <w:rFonts w:ascii="Verdana" w:hAnsi="Verdana"/>
          <w:iCs/>
        </w:rPr>
        <w:t>Appropriate for Destruction” &amp; write a response</w:t>
      </w:r>
      <w:r w:rsidR="0000315B">
        <w:rPr>
          <w:rFonts w:ascii="Verdana" w:hAnsi="Verdana"/>
          <w:iCs/>
        </w:rPr>
        <w:t xml:space="preserve"> (be sure to listen to the G’n’R clip provided by Darling)</w:t>
      </w:r>
      <w:r w:rsidR="004C026D">
        <w:rPr>
          <w:rFonts w:ascii="Verdana" w:hAnsi="Verdana"/>
          <w:iCs/>
        </w:rPr>
        <w:t>.</w:t>
      </w:r>
    </w:p>
    <w:p w14:paraId="337F0E97" w14:textId="77777777" w:rsidR="00D6026C" w:rsidRPr="00DE425F" w:rsidRDefault="00D6026C" w:rsidP="00D6026C">
      <w:pPr>
        <w:ind w:left="1620" w:hanging="1620"/>
        <w:rPr>
          <w:rFonts w:ascii="Verdana" w:hAnsi="Verdana"/>
          <w:i/>
          <w:iCs/>
        </w:rPr>
      </w:pPr>
    </w:p>
    <w:p w14:paraId="2C5F7E30" w14:textId="58982EC0" w:rsidR="00D6026C" w:rsidRDefault="00E878DE" w:rsidP="00D6026C">
      <w:pPr>
        <w:ind w:left="1620" w:hanging="1620"/>
        <w:rPr>
          <w:rFonts w:ascii="Verdana" w:hAnsi="Verdana"/>
        </w:rPr>
      </w:pPr>
      <w:r>
        <w:rPr>
          <w:rFonts w:ascii="Verdana" w:hAnsi="Verdana"/>
        </w:rPr>
        <w:t>week two/</w:t>
      </w:r>
      <w:r>
        <w:rPr>
          <w:rFonts w:ascii="Verdana" w:hAnsi="Verdana"/>
        </w:rPr>
        <w:tab/>
        <w:t>27</w:t>
      </w:r>
      <w:r w:rsidR="00D6026C">
        <w:rPr>
          <w:rFonts w:ascii="Verdana" w:hAnsi="Verdana"/>
        </w:rPr>
        <w:t xml:space="preserve">: </w:t>
      </w:r>
      <w:r w:rsidR="004C026D">
        <w:rPr>
          <w:rFonts w:ascii="Verdana" w:hAnsi="Verdana"/>
        </w:rPr>
        <w:t>Responses</w:t>
      </w:r>
      <w:r w:rsidR="00ED1459">
        <w:rPr>
          <w:rFonts w:ascii="Verdana" w:hAnsi="Verdana"/>
        </w:rPr>
        <w:t xml:space="preserve"> to Darling</w:t>
      </w:r>
      <w:r w:rsidR="00D6026C">
        <w:rPr>
          <w:rFonts w:ascii="Verdana" w:hAnsi="Verdana"/>
        </w:rPr>
        <w:t xml:space="preserve">. </w:t>
      </w:r>
      <w:r w:rsidR="00D6026C">
        <w:rPr>
          <w:rFonts w:ascii="Verdana" w:hAnsi="Verdana"/>
          <w:iCs/>
        </w:rPr>
        <w:t>For next class:</w:t>
      </w:r>
      <w:r w:rsidR="007E578B">
        <w:rPr>
          <w:rFonts w:ascii="Verdana" w:hAnsi="Verdana"/>
          <w:iCs/>
        </w:rPr>
        <w:t xml:space="preserve"> </w:t>
      </w:r>
      <w:r w:rsidR="004D4F2C">
        <w:rPr>
          <w:rFonts w:ascii="Verdana" w:hAnsi="Verdana"/>
          <w:iCs/>
        </w:rPr>
        <w:t>read “Let’s Kick This Addiction” &amp; “Lady Gaga in Hell”; write a response.</w:t>
      </w:r>
    </w:p>
    <w:p w14:paraId="6678CE47" w14:textId="627691B7" w:rsidR="00D6026C" w:rsidRDefault="00E878DE" w:rsidP="00D6026C">
      <w:pPr>
        <w:ind w:left="1620" w:hanging="1620"/>
        <w:rPr>
          <w:rFonts w:ascii="Verdana" w:hAnsi="Verdana"/>
        </w:rPr>
      </w:pPr>
      <w:r>
        <w:rPr>
          <w:rFonts w:ascii="Verdana" w:hAnsi="Verdana"/>
        </w:rPr>
        <w:tab/>
        <w:t>29</w:t>
      </w:r>
      <w:r w:rsidR="005747A8">
        <w:rPr>
          <w:rFonts w:ascii="Verdana" w:hAnsi="Verdana"/>
        </w:rPr>
        <w:t xml:space="preserve">: </w:t>
      </w:r>
      <w:r w:rsidR="004D4F2C">
        <w:rPr>
          <w:rFonts w:ascii="Verdana" w:hAnsi="Verdana"/>
        </w:rPr>
        <w:t>Somebody please explain “Lady Gaga in Hell” &amp; c</w:t>
      </w:r>
      <w:r w:rsidR="005747A8">
        <w:rPr>
          <w:rFonts w:ascii="Verdana" w:hAnsi="Verdana"/>
        </w:rPr>
        <w:t xml:space="preserve">hoose a response </w:t>
      </w:r>
      <w:r w:rsidR="004D4F2C">
        <w:rPr>
          <w:rFonts w:ascii="Verdana" w:hAnsi="Verdana"/>
        </w:rPr>
        <w:t xml:space="preserve">from your notebook </w:t>
      </w:r>
      <w:r w:rsidR="005747A8">
        <w:rPr>
          <w:rFonts w:ascii="Verdana" w:hAnsi="Verdana"/>
        </w:rPr>
        <w:t>for revision.</w:t>
      </w:r>
      <w:r w:rsidR="00D6026C">
        <w:rPr>
          <w:rFonts w:ascii="Verdana" w:hAnsi="Verdana"/>
        </w:rPr>
        <w:t xml:space="preserve"> </w:t>
      </w:r>
      <w:r w:rsidR="00D6026C">
        <w:rPr>
          <w:rFonts w:ascii="Verdana" w:hAnsi="Verdana"/>
          <w:iCs/>
        </w:rPr>
        <w:t xml:space="preserve">For next class: </w:t>
      </w:r>
      <w:r w:rsidR="004D4F2C">
        <w:rPr>
          <w:rFonts w:ascii="Verdana" w:hAnsi="Verdana"/>
          <w:iCs/>
        </w:rPr>
        <w:t>read “Keep Tickin’ and Tockin’,” watch “Tik Tok” video &amp; write a response (to essay and/or video)</w:t>
      </w:r>
      <w:r w:rsidR="005747A8">
        <w:rPr>
          <w:rFonts w:ascii="Verdana" w:hAnsi="Verdana"/>
          <w:iCs/>
        </w:rPr>
        <w:t xml:space="preserve">. </w:t>
      </w:r>
      <w:r w:rsidR="004D4F2C" w:rsidRPr="004D4F2C">
        <w:rPr>
          <w:rFonts w:ascii="Verdana" w:hAnsi="Verdana"/>
          <w:iCs/>
        </w:rPr>
        <w:t>P</w:t>
      </w:r>
      <w:r w:rsidR="00ED1459">
        <w:rPr>
          <w:rFonts w:ascii="Verdana" w:hAnsi="Verdana"/>
          <w:iCs/>
        </w:rPr>
        <w:t>repare chosen</w:t>
      </w:r>
      <w:r w:rsidR="004D4F2C">
        <w:rPr>
          <w:rFonts w:ascii="Verdana" w:hAnsi="Verdana"/>
          <w:iCs/>
        </w:rPr>
        <w:t xml:space="preserve"> notebook response to be handed in, o</w:t>
      </w:r>
      <w:r w:rsidR="005747A8">
        <w:rPr>
          <w:rFonts w:ascii="Verdana" w:hAnsi="Verdana"/>
          <w:iCs/>
        </w:rPr>
        <w:t>ne page or less.</w:t>
      </w:r>
      <w:r w:rsidR="00D6026C">
        <w:rPr>
          <w:rFonts w:ascii="Verdana" w:hAnsi="Verdana"/>
          <w:iCs/>
        </w:rPr>
        <w:t xml:space="preserve"> </w:t>
      </w:r>
    </w:p>
    <w:p w14:paraId="438E67A3" w14:textId="79C105E6" w:rsidR="00D6026C" w:rsidRPr="0044224E" w:rsidRDefault="00E878DE" w:rsidP="00D6026C">
      <w:pPr>
        <w:ind w:left="1620" w:hanging="1620"/>
        <w:rPr>
          <w:rFonts w:ascii="Verdana" w:hAnsi="Verdana"/>
        </w:rPr>
      </w:pPr>
      <w:r>
        <w:rPr>
          <w:rFonts w:ascii="Verdana" w:hAnsi="Verdana"/>
        </w:rPr>
        <w:tab/>
        <w:t>31</w:t>
      </w:r>
      <w:r w:rsidR="00D6026C">
        <w:rPr>
          <w:rFonts w:ascii="Verdana" w:hAnsi="Verdana"/>
        </w:rPr>
        <w:t xml:space="preserve">: </w:t>
      </w:r>
      <w:r>
        <w:rPr>
          <w:rFonts w:ascii="Verdana" w:hAnsi="Verdana"/>
        </w:rPr>
        <w:t>Quick, in-class, peer review</w:t>
      </w:r>
      <w:r w:rsidR="004D4F2C">
        <w:rPr>
          <w:rFonts w:ascii="Verdana" w:hAnsi="Verdana"/>
        </w:rPr>
        <w:t xml:space="preserve"> of notebook response</w:t>
      </w:r>
      <w:r>
        <w:rPr>
          <w:rFonts w:ascii="Verdana" w:hAnsi="Verdana"/>
        </w:rPr>
        <w:t xml:space="preserve"> &amp; </w:t>
      </w:r>
      <w:r w:rsidRPr="00E878DE">
        <w:rPr>
          <w:rFonts w:ascii="Verdana" w:hAnsi="Verdana"/>
          <w:b/>
        </w:rPr>
        <w:t>response assignment</w:t>
      </w:r>
      <w:r w:rsidR="00D6026C">
        <w:rPr>
          <w:rFonts w:ascii="Verdana" w:hAnsi="Verdana"/>
        </w:rPr>
        <w:t xml:space="preserve">. For next class: </w:t>
      </w:r>
      <w:r>
        <w:rPr>
          <w:rFonts w:ascii="Verdana" w:hAnsi="Verdana"/>
          <w:iCs/>
        </w:rPr>
        <w:t>read</w:t>
      </w:r>
      <w:r w:rsidR="004D4F2C">
        <w:rPr>
          <w:rFonts w:ascii="Verdana" w:hAnsi="Verdana"/>
          <w:iCs/>
        </w:rPr>
        <w:t xml:space="preserve"> “I Will Always Remain Faithful” &amp; write a response. Pay attention to the essay’s structure &amp; its story.</w:t>
      </w:r>
    </w:p>
    <w:p w14:paraId="492ABCFE" w14:textId="77777777" w:rsidR="00D6026C" w:rsidRDefault="00D6026C" w:rsidP="00D6026C">
      <w:pPr>
        <w:ind w:left="1620" w:hanging="1620"/>
        <w:rPr>
          <w:rFonts w:ascii="Verdana" w:hAnsi="Verdana"/>
        </w:rPr>
      </w:pPr>
    </w:p>
    <w:p w14:paraId="506913E7" w14:textId="6709E073" w:rsidR="00D6026C" w:rsidRDefault="00D6026C" w:rsidP="00D6026C">
      <w:pPr>
        <w:ind w:left="1620" w:hanging="1620"/>
        <w:rPr>
          <w:rFonts w:ascii="Verdana" w:hAnsi="Verdana"/>
        </w:rPr>
      </w:pPr>
      <w:r>
        <w:rPr>
          <w:rFonts w:ascii="Verdana" w:hAnsi="Verdana"/>
        </w:rPr>
        <w:t>week three/</w:t>
      </w:r>
      <w:r>
        <w:rPr>
          <w:rFonts w:ascii="Verdana" w:hAnsi="Verdana"/>
        </w:rPr>
        <w:tab/>
      </w:r>
      <w:r w:rsidR="00E878DE">
        <w:rPr>
          <w:rFonts w:ascii="Verdana" w:hAnsi="Verdana"/>
        </w:rPr>
        <w:t>03</w:t>
      </w:r>
      <w:r w:rsidR="009C2FCE">
        <w:rPr>
          <w:rFonts w:ascii="Verdana" w:hAnsi="Verdana"/>
        </w:rPr>
        <w:t xml:space="preserve">: </w:t>
      </w:r>
      <w:r w:rsidR="004D4F2C">
        <w:rPr>
          <w:rFonts w:ascii="Verdana" w:hAnsi="Verdana"/>
        </w:rPr>
        <w:t>Discuss “I Will Forever Remain Faithful”</w:t>
      </w:r>
      <w:r w:rsidR="007E578B">
        <w:rPr>
          <w:rFonts w:ascii="Verdana" w:hAnsi="Verdana"/>
        </w:rPr>
        <w:t>; pre</w:t>
      </w:r>
      <w:r w:rsidR="004D4F2C">
        <w:rPr>
          <w:rFonts w:ascii="Verdana" w:hAnsi="Verdana"/>
        </w:rPr>
        <w:t>pare for office meetings</w:t>
      </w:r>
      <w:r>
        <w:rPr>
          <w:rFonts w:ascii="Verdana" w:hAnsi="Verdana"/>
        </w:rPr>
        <w:t>.</w:t>
      </w:r>
      <w:r w:rsidR="004D4F2C">
        <w:rPr>
          <w:rFonts w:ascii="Verdana" w:hAnsi="Verdana"/>
        </w:rPr>
        <w:t xml:space="preserve"> For meeting: write one paragraph of your response essay.</w:t>
      </w:r>
    </w:p>
    <w:p w14:paraId="6A4E2200" w14:textId="346149CF" w:rsidR="00D6026C" w:rsidRDefault="00E878DE" w:rsidP="00D6026C">
      <w:pPr>
        <w:ind w:left="1620" w:hanging="1620"/>
        <w:rPr>
          <w:rFonts w:ascii="Verdana" w:hAnsi="Verdana"/>
        </w:rPr>
      </w:pPr>
      <w:r>
        <w:rPr>
          <w:rFonts w:ascii="Verdana" w:hAnsi="Verdana"/>
        </w:rPr>
        <w:tab/>
        <w:t>05</w:t>
      </w:r>
      <w:r w:rsidR="00D6026C">
        <w:rPr>
          <w:rFonts w:ascii="Verdana" w:hAnsi="Verdana"/>
        </w:rPr>
        <w:t xml:space="preserve">: </w:t>
      </w:r>
      <w:r w:rsidR="009C2FCE">
        <w:rPr>
          <w:rFonts w:ascii="Verdana" w:hAnsi="Verdana"/>
        </w:rPr>
        <w:t>OFFICE MEETINGS</w:t>
      </w:r>
      <w:r w:rsidR="00ED1459">
        <w:rPr>
          <w:rFonts w:ascii="Verdana" w:hAnsi="Verdana"/>
        </w:rPr>
        <w:t>.</w:t>
      </w:r>
    </w:p>
    <w:p w14:paraId="7FA761AB" w14:textId="64D7B7AF" w:rsidR="007E578B" w:rsidRDefault="00E878DE" w:rsidP="007F4812">
      <w:pPr>
        <w:ind w:left="1620" w:hanging="1620"/>
        <w:rPr>
          <w:rFonts w:ascii="Verdana" w:hAnsi="Verdana"/>
          <w:iCs/>
        </w:rPr>
      </w:pPr>
      <w:r>
        <w:rPr>
          <w:rFonts w:ascii="Verdana" w:hAnsi="Verdana"/>
        </w:rPr>
        <w:tab/>
        <w:t>07</w:t>
      </w:r>
      <w:r w:rsidR="00D6026C">
        <w:rPr>
          <w:rFonts w:ascii="Verdana" w:hAnsi="Verdana"/>
        </w:rPr>
        <w:t>:</w:t>
      </w:r>
      <w:r w:rsidR="00D6026C" w:rsidRPr="00DB43F7">
        <w:rPr>
          <w:rFonts w:ascii="Verdana" w:hAnsi="Verdana"/>
          <w:b/>
        </w:rPr>
        <w:t xml:space="preserve"> </w:t>
      </w:r>
      <w:r w:rsidR="009C2FCE">
        <w:rPr>
          <w:rFonts w:ascii="Verdana" w:hAnsi="Verdana"/>
        </w:rPr>
        <w:t xml:space="preserve">OFFICE MEETINGS. </w:t>
      </w:r>
      <w:r w:rsidR="00D6026C">
        <w:rPr>
          <w:rFonts w:ascii="Verdana" w:hAnsi="Verdana"/>
          <w:bCs/>
        </w:rPr>
        <w:t xml:space="preserve">For next class: </w:t>
      </w:r>
      <w:r w:rsidR="004D4F2C">
        <w:rPr>
          <w:rFonts w:ascii="Verdana" w:hAnsi="Verdana"/>
          <w:iCs/>
        </w:rPr>
        <w:t xml:space="preserve">read </w:t>
      </w:r>
      <w:r w:rsidR="004D4F2C">
        <w:rPr>
          <w:rFonts w:ascii="Verdana" w:hAnsi="Verdana"/>
        </w:rPr>
        <w:t>Byrne p. 11 – 36 &amp; consider what’s personal about “Creation In Reverse.”</w:t>
      </w:r>
    </w:p>
    <w:p w14:paraId="5F8D8F09" w14:textId="77777777" w:rsidR="007E578B" w:rsidRPr="007E578B" w:rsidRDefault="007E578B" w:rsidP="007F4812">
      <w:pPr>
        <w:ind w:left="1620" w:hanging="1620"/>
        <w:rPr>
          <w:rFonts w:ascii="Verdana" w:hAnsi="Verdana"/>
          <w:iCs/>
        </w:rPr>
      </w:pPr>
    </w:p>
    <w:p w14:paraId="63A1C4CB" w14:textId="77777777" w:rsidR="007F4812" w:rsidRDefault="007F4812" w:rsidP="007F4812">
      <w:pPr>
        <w:ind w:left="1620" w:hanging="1620"/>
        <w:rPr>
          <w:rFonts w:ascii="Verdana" w:hAnsi="Verdana"/>
        </w:rPr>
      </w:pPr>
      <w:r>
        <w:rPr>
          <w:rFonts w:ascii="Verdana" w:hAnsi="Verdana"/>
        </w:rPr>
        <w:tab/>
        <w:t>[ personal essay ]</w:t>
      </w:r>
    </w:p>
    <w:p w14:paraId="50079815" w14:textId="639F907F" w:rsidR="007F4812" w:rsidRDefault="007F4812" w:rsidP="007F4812">
      <w:pPr>
        <w:ind w:left="1620" w:hanging="1620"/>
        <w:rPr>
          <w:rFonts w:ascii="Verdana" w:hAnsi="Verdana"/>
        </w:rPr>
      </w:pPr>
      <w:r>
        <w:rPr>
          <w:rFonts w:ascii="Verdana" w:hAnsi="Verdana"/>
        </w:rPr>
        <w:t>week four/</w:t>
      </w:r>
      <w:r w:rsidRPr="004800DA">
        <w:rPr>
          <w:rFonts w:ascii="Verdana" w:hAnsi="Verdana"/>
        </w:rPr>
        <w:tab/>
      </w:r>
      <w:r w:rsidR="009C2FCE">
        <w:rPr>
          <w:rFonts w:ascii="Verdana" w:hAnsi="Verdana"/>
        </w:rPr>
        <w:t>10</w:t>
      </w:r>
      <w:r w:rsidR="007E578B">
        <w:rPr>
          <w:rFonts w:ascii="Verdana" w:hAnsi="Verdana"/>
        </w:rPr>
        <w:t xml:space="preserve">: </w:t>
      </w:r>
      <w:r w:rsidR="000E1E76">
        <w:rPr>
          <w:rFonts w:ascii="Verdana" w:hAnsi="Verdana"/>
        </w:rPr>
        <w:t xml:space="preserve">What is a personal essay &amp; make </w:t>
      </w:r>
      <w:r w:rsidR="00ED1459">
        <w:rPr>
          <w:rFonts w:ascii="Verdana" w:hAnsi="Verdana"/>
        </w:rPr>
        <w:t>notes on possible subjects for your</w:t>
      </w:r>
      <w:r w:rsidR="000E1E76">
        <w:rPr>
          <w:rFonts w:ascii="Verdana" w:hAnsi="Verdana"/>
        </w:rPr>
        <w:t xml:space="preserve"> personal essay. For next class: read Byrne “My Life in Performance” (p. 81 – 122) and consider affectation in your notebook.</w:t>
      </w:r>
    </w:p>
    <w:p w14:paraId="4E624388" w14:textId="2BC15C13" w:rsidR="007F4812" w:rsidRPr="00904862" w:rsidRDefault="009C2FCE" w:rsidP="007F4812">
      <w:pPr>
        <w:ind w:left="1620" w:hanging="1620"/>
        <w:rPr>
          <w:rFonts w:ascii="Verdana" w:hAnsi="Verdana"/>
        </w:rPr>
      </w:pPr>
      <w:r>
        <w:rPr>
          <w:rFonts w:ascii="Verdana" w:hAnsi="Verdana"/>
        </w:rPr>
        <w:tab/>
        <w:t>12</w:t>
      </w:r>
      <w:r w:rsidR="007F4812">
        <w:rPr>
          <w:rFonts w:ascii="Verdana" w:hAnsi="Verdana"/>
        </w:rPr>
        <w:t xml:space="preserve">: </w:t>
      </w:r>
      <w:r w:rsidR="00ED1459">
        <w:rPr>
          <w:rFonts w:ascii="Verdana" w:hAnsi="Verdana"/>
        </w:rPr>
        <w:t>Affectations &amp; listen to Talking Heads</w:t>
      </w:r>
      <w:r w:rsidR="000E1E76">
        <w:rPr>
          <w:rFonts w:ascii="Verdana" w:hAnsi="Verdana"/>
        </w:rPr>
        <w:t xml:space="preserve">. Brief intro to Montaigne. </w:t>
      </w:r>
      <w:r w:rsidR="000E1E76">
        <w:rPr>
          <w:rFonts w:ascii="Verdana" w:hAnsi="Verdana"/>
          <w:b/>
        </w:rPr>
        <w:t>Response</w:t>
      </w:r>
      <w:r w:rsidR="000E1E76" w:rsidRPr="00582F25">
        <w:rPr>
          <w:rFonts w:ascii="Verdana" w:hAnsi="Verdana"/>
          <w:b/>
        </w:rPr>
        <w:t xml:space="preserve"> assignment due</w:t>
      </w:r>
      <w:r w:rsidR="000E1E76">
        <w:rPr>
          <w:rFonts w:ascii="Verdana" w:hAnsi="Verdana"/>
        </w:rPr>
        <w:t>. For next class: read “Of Coaches,” find an anecdote, &amp; try to figure out how Montaigne’s essay works.</w:t>
      </w:r>
    </w:p>
    <w:p w14:paraId="446A605E" w14:textId="7FFB5F40" w:rsidR="0025204D" w:rsidRPr="00556A32" w:rsidRDefault="009C2FCE" w:rsidP="0025204D">
      <w:pPr>
        <w:ind w:left="1620" w:hanging="1620"/>
        <w:rPr>
          <w:rFonts w:ascii="Verdana" w:hAnsi="Verdana"/>
        </w:rPr>
      </w:pPr>
      <w:r>
        <w:rPr>
          <w:rFonts w:ascii="Verdana" w:hAnsi="Verdana"/>
        </w:rPr>
        <w:tab/>
        <w:t>14</w:t>
      </w:r>
      <w:r w:rsidR="007F4812">
        <w:rPr>
          <w:rFonts w:ascii="Verdana" w:hAnsi="Verdana"/>
        </w:rPr>
        <w:t xml:space="preserve">: </w:t>
      </w:r>
      <w:r w:rsidR="000E1E76">
        <w:rPr>
          <w:rFonts w:ascii="Verdana" w:hAnsi="Verdana"/>
        </w:rPr>
        <w:t>“Of Coaches.” What is an anecdote?</w:t>
      </w:r>
      <w:r w:rsidR="0025204D">
        <w:rPr>
          <w:rFonts w:ascii="Verdana" w:hAnsi="Verdana"/>
        </w:rPr>
        <w:t xml:space="preserve"> How</w:t>
      </w:r>
      <w:r w:rsidR="00ED1459">
        <w:rPr>
          <w:rFonts w:ascii="Verdana" w:hAnsi="Verdana"/>
        </w:rPr>
        <w:t xml:space="preserve"> does “Of Coaches” work and </w:t>
      </w:r>
      <w:r w:rsidR="0025204D">
        <w:rPr>
          <w:rFonts w:ascii="Verdana" w:hAnsi="Verdana"/>
        </w:rPr>
        <w:t xml:space="preserve">is it a personal essay? </w:t>
      </w:r>
      <w:r w:rsidR="0025204D">
        <w:rPr>
          <w:rFonts w:ascii="Verdana" w:hAnsi="Verdana"/>
          <w:b/>
        </w:rPr>
        <w:t>P</w:t>
      </w:r>
      <w:r w:rsidR="0025204D" w:rsidRPr="00B47D1D">
        <w:rPr>
          <w:rFonts w:ascii="Verdana" w:hAnsi="Verdana"/>
          <w:b/>
        </w:rPr>
        <w:t>ersonal essay assignment</w:t>
      </w:r>
      <w:r w:rsidR="0025204D">
        <w:rPr>
          <w:rFonts w:ascii="Verdana" w:hAnsi="Verdana"/>
        </w:rPr>
        <w:t xml:space="preserve">. </w:t>
      </w:r>
      <w:r w:rsidR="0025204D">
        <w:rPr>
          <w:rFonts w:ascii="Verdana" w:hAnsi="Verdana"/>
        </w:rPr>
        <w:lastRenderedPageBreak/>
        <w:t>Distribute response essay for classmates. For next class: Byrne “Technology Shapes Music: Part One” (p. 81).</w:t>
      </w:r>
    </w:p>
    <w:p w14:paraId="2AC59372" w14:textId="64C06833" w:rsidR="007F4812" w:rsidRDefault="007F4812" w:rsidP="007F4812">
      <w:pPr>
        <w:ind w:left="1620" w:hanging="1620"/>
        <w:rPr>
          <w:rFonts w:ascii="Verdana" w:hAnsi="Verdana"/>
        </w:rPr>
      </w:pPr>
    </w:p>
    <w:p w14:paraId="78B64A7C" w14:textId="77777777" w:rsidR="007F4812" w:rsidRDefault="007F4812" w:rsidP="007F4812">
      <w:pPr>
        <w:ind w:left="1620" w:hanging="1620"/>
        <w:rPr>
          <w:rFonts w:ascii="Verdana" w:hAnsi="Verdana"/>
        </w:rPr>
      </w:pPr>
    </w:p>
    <w:p w14:paraId="04548198" w14:textId="3D497C64" w:rsidR="007F4812" w:rsidRDefault="007F4812" w:rsidP="007F4812">
      <w:pPr>
        <w:ind w:left="1620" w:hanging="1620"/>
        <w:rPr>
          <w:rFonts w:ascii="Verdana" w:hAnsi="Verdana"/>
        </w:rPr>
      </w:pPr>
      <w:r>
        <w:rPr>
          <w:rFonts w:ascii="Verdana" w:hAnsi="Verdana"/>
        </w:rPr>
        <w:t>week five</w:t>
      </w:r>
      <w:r w:rsidRPr="00256D32">
        <w:rPr>
          <w:rFonts w:ascii="Verdana" w:hAnsi="Verdana"/>
        </w:rPr>
        <w:t>/</w:t>
      </w:r>
      <w:r w:rsidR="009C2FCE">
        <w:rPr>
          <w:rFonts w:ascii="Verdana" w:hAnsi="Verdana"/>
        </w:rPr>
        <w:tab/>
        <w:t>17</w:t>
      </w:r>
      <w:r>
        <w:rPr>
          <w:rFonts w:ascii="Verdana" w:hAnsi="Verdana"/>
        </w:rPr>
        <w:t xml:space="preserve">: </w:t>
      </w:r>
      <w:r w:rsidR="001B466E">
        <w:rPr>
          <w:rFonts w:ascii="Verdana" w:hAnsi="Verdana"/>
        </w:rPr>
        <w:t>NO CLASS</w:t>
      </w:r>
      <w:r w:rsidR="005B692D">
        <w:rPr>
          <w:rFonts w:ascii="Verdana" w:hAnsi="Verdana"/>
        </w:rPr>
        <w:t>.</w:t>
      </w:r>
    </w:p>
    <w:p w14:paraId="38FC5227" w14:textId="042B807C" w:rsidR="007F4812" w:rsidRDefault="00276917" w:rsidP="007F4812">
      <w:pPr>
        <w:ind w:left="1620" w:hanging="1620"/>
        <w:rPr>
          <w:rFonts w:ascii="Verdana" w:hAnsi="Verdana"/>
        </w:rPr>
      </w:pPr>
      <w:r>
        <w:rPr>
          <w:rFonts w:ascii="Verdana" w:hAnsi="Verdana"/>
        </w:rPr>
        <w:tab/>
        <w:t>19</w:t>
      </w:r>
      <w:r w:rsidR="007F4812">
        <w:rPr>
          <w:rFonts w:ascii="Verdana" w:hAnsi="Verdana"/>
        </w:rPr>
        <w:t xml:space="preserve">: </w:t>
      </w:r>
      <w:r w:rsidR="0025204D" w:rsidRPr="004A12F4">
        <w:rPr>
          <w:rFonts w:ascii="Verdana" w:hAnsi="Verdana"/>
          <w:u w:val="single"/>
        </w:rPr>
        <w:t>Workshop</w:t>
      </w:r>
      <w:r w:rsidR="0025204D">
        <w:rPr>
          <w:rFonts w:ascii="Verdana" w:hAnsi="Verdana"/>
        </w:rPr>
        <w:t>: Response essay. For next class: read Byrne “Technology Shapes Music: Part Two” (p. 123).</w:t>
      </w:r>
      <w:r w:rsidR="002C7559">
        <w:rPr>
          <w:rFonts w:ascii="Verdana" w:hAnsi="Verdana"/>
        </w:rPr>
        <w:t xml:space="preserve"> </w:t>
      </w:r>
    </w:p>
    <w:p w14:paraId="42E862E8" w14:textId="69820D6A" w:rsidR="007F4812" w:rsidRPr="00556A32" w:rsidRDefault="00276917" w:rsidP="007F4812">
      <w:pPr>
        <w:ind w:left="1620" w:hanging="1620"/>
        <w:rPr>
          <w:rFonts w:ascii="Verdana" w:hAnsi="Verdana"/>
        </w:rPr>
      </w:pPr>
      <w:r>
        <w:rPr>
          <w:rFonts w:ascii="Verdana" w:hAnsi="Verdana"/>
        </w:rPr>
        <w:tab/>
        <w:t>21</w:t>
      </w:r>
      <w:r w:rsidR="000E1E76">
        <w:rPr>
          <w:rFonts w:ascii="Verdana" w:hAnsi="Verdana"/>
        </w:rPr>
        <w:t xml:space="preserve">: </w:t>
      </w:r>
      <w:r w:rsidR="0025204D">
        <w:rPr>
          <w:rFonts w:ascii="Verdana" w:hAnsi="Verdana"/>
        </w:rPr>
        <w:t xml:space="preserve">Finish </w:t>
      </w:r>
      <w:r w:rsidR="0025204D" w:rsidRPr="00740841">
        <w:rPr>
          <w:rFonts w:ascii="Verdana" w:hAnsi="Verdana"/>
          <w:u w:val="single"/>
        </w:rPr>
        <w:t>workshop</w:t>
      </w:r>
      <w:r w:rsidR="0025204D">
        <w:rPr>
          <w:rFonts w:ascii="Verdana" w:hAnsi="Verdana"/>
        </w:rPr>
        <w:t>. For next class: Byrne “In the Recording Studio” (p.145) &amp; note what interested you.</w:t>
      </w:r>
    </w:p>
    <w:p w14:paraId="2E17E167" w14:textId="77777777" w:rsidR="00DE425F" w:rsidRPr="00320E2B" w:rsidRDefault="00DE425F" w:rsidP="00DE425F">
      <w:pPr>
        <w:rPr>
          <w:rFonts w:ascii="Verdana" w:hAnsi="Verdana"/>
          <w:iCs/>
        </w:rPr>
      </w:pPr>
    </w:p>
    <w:p w14:paraId="652EE510" w14:textId="713D6925" w:rsidR="00B47D1D" w:rsidRDefault="00B47D1D" w:rsidP="00FE7093">
      <w:pPr>
        <w:ind w:left="1620" w:hanging="1620"/>
        <w:rPr>
          <w:rFonts w:ascii="Verdana" w:hAnsi="Verdana"/>
        </w:rPr>
      </w:pPr>
      <w:r>
        <w:rPr>
          <w:rFonts w:ascii="Verdana" w:hAnsi="Verdana"/>
        </w:rPr>
        <w:t>week six</w:t>
      </w:r>
      <w:r w:rsidR="0005213A">
        <w:rPr>
          <w:rFonts w:ascii="Verdana" w:hAnsi="Verdana"/>
        </w:rPr>
        <w:t>/</w:t>
      </w:r>
      <w:r w:rsidR="00CB2062">
        <w:rPr>
          <w:rFonts w:ascii="Verdana" w:hAnsi="Verdana"/>
        </w:rPr>
        <w:tab/>
      </w:r>
      <w:r w:rsidR="00276917">
        <w:rPr>
          <w:rFonts w:ascii="Verdana" w:hAnsi="Verdana"/>
        </w:rPr>
        <w:t>24</w:t>
      </w:r>
      <w:r>
        <w:rPr>
          <w:rFonts w:ascii="Verdana" w:hAnsi="Verdana"/>
        </w:rPr>
        <w:t xml:space="preserve">: </w:t>
      </w:r>
      <w:r w:rsidR="0025204D">
        <w:rPr>
          <w:rFonts w:ascii="Verdana" w:hAnsi="Verdana"/>
        </w:rPr>
        <w:t>Discuss “In the Recording Studio,” personal essay progress, &amp; prepare for office meetings.</w:t>
      </w:r>
    </w:p>
    <w:p w14:paraId="53167CF0" w14:textId="04EF7BC7" w:rsidR="00AE75B2" w:rsidRPr="00605E62" w:rsidRDefault="00B47D1D" w:rsidP="00FE7093">
      <w:pPr>
        <w:ind w:left="1620" w:hanging="1620"/>
        <w:rPr>
          <w:rFonts w:ascii="Verdana" w:hAnsi="Verdana"/>
        </w:rPr>
      </w:pPr>
      <w:r>
        <w:rPr>
          <w:rFonts w:ascii="Verdana" w:hAnsi="Verdana"/>
        </w:rPr>
        <w:tab/>
      </w:r>
      <w:r w:rsidR="00276917">
        <w:rPr>
          <w:rFonts w:ascii="Verdana" w:hAnsi="Verdana"/>
        </w:rPr>
        <w:t>26</w:t>
      </w:r>
      <w:r w:rsidR="00B82FDD">
        <w:rPr>
          <w:rFonts w:ascii="Verdana" w:hAnsi="Verdana"/>
        </w:rPr>
        <w:t xml:space="preserve">: </w:t>
      </w:r>
      <w:r w:rsidR="0025204D">
        <w:rPr>
          <w:rFonts w:ascii="Verdana" w:hAnsi="Verdana"/>
        </w:rPr>
        <w:t>OFFICE MEETINGS.</w:t>
      </w:r>
    </w:p>
    <w:p w14:paraId="18532111" w14:textId="37A0244F" w:rsidR="008F1496" w:rsidRPr="008832F1" w:rsidRDefault="00276917" w:rsidP="005377E9">
      <w:pPr>
        <w:ind w:left="1620" w:hanging="1620"/>
        <w:rPr>
          <w:rFonts w:ascii="Verdana" w:hAnsi="Verdana"/>
        </w:rPr>
      </w:pPr>
      <w:r>
        <w:rPr>
          <w:rFonts w:ascii="Verdana" w:hAnsi="Verdana"/>
        </w:rPr>
        <w:tab/>
        <w:t>28</w:t>
      </w:r>
      <w:r w:rsidR="00802A45">
        <w:rPr>
          <w:rFonts w:ascii="Verdana" w:hAnsi="Verdana"/>
        </w:rPr>
        <w:t xml:space="preserve">: </w:t>
      </w:r>
      <w:r w:rsidR="0025204D">
        <w:rPr>
          <w:rFonts w:ascii="Verdana" w:hAnsi="Verdana"/>
        </w:rPr>
        <w:t>OFFICE MEETINGS. For next class: read Byrne “Collaborations” (p. 189) &amp; think about potential collaboration in class &amp; out.</w:t>
      </w:r>
    </w:p>
    <w:p w14:paraId="4828481E" w14:textId="77777777" w:rsidR="00802A45" w:rsidRDefault="00802A45" w:rsidP="00802A45">
      <w:pPr>
        <w:ind w:left="1620" w:hanging="1620"/>
        <w:rPr>
          <w:rFonts w:ascii="Verdana" w:hAnsi="Verdana"/>
        </w:rPr>
      </w:pPr>
    </w:p>
    <w:p w14:paraId="4C63708D" w14:textId="3273EE52" w:rsidR="00582F25" w:rsidRDefault="00F55756" w:rsidP="00FE7093">
      <w:pPr>
        <w:ind w:left="1620" w:hanging="1620"/>
        <w:rPr>
          <w:rFonts w:ascii="Verdana" w:hAnsi="Verdana"/>
        </w:rPr>
      </w:pPr>
      <w:r w:rsidRPr="00F55756">
        <w:rPr>
          <w:rFonts w:ascii="Verdana" w:hAnsi="Verdana"/>
          <w:i/>
        </w:rPr>
        <w:t>March</w:t>
      </w:r>
      <w:r w:rsidR="005377E9">
        <w:rPr>
          <w:rFonts w:ascii="Verdana" w:hAnsi="Verdana"/>
        </w:rPr>
        <w:tab/>
        <w:t xml:space="preserve">[ </w:t>
      </w:r>
      <w:r w:rsidR="00582F25">
        <w:rPr>
          <w:rFonts w:ascii="Verdana" w:hAnsi="Verdana"/>
        </w:rPr>
        <w:t>research ]</w:t>
      </w:r>
    </w:p>
    <w:p w14:paraId="7899D1E2" w14:textId="42A3B2EB" w:rsidR="008F1496" w:rsidRDefault="00D26C30" w:rsidP="00FE7093">
      <w:pPr>
        <w:ind w:left="1620" w:hanging="1620"/>
        <w:rPr>
          <w:rFonts w:ascii="Verdana" w:hAnsi="Verdana"/>
        </w:rPr>
      </w:pPr>
      <w:r>
        <w:rPr>
          <w:rFonts w:ascii="Verdana" w:hAnsi="Verdana"/>
        </w:rPr>
        <w:t>week seven</w:t>
      </w:r>
      <w:r w:rsidR="00CB2062">
        <w:rPr>
          <w:rFonts w:ascii="Verdana" w:hAnsi="Verdana"/>
        </w:rPr>
        <w:t>/</w:t>
      </w:r>
      <w:r w:rsidR="00CB2062">
        <w:rPr>
          <w:rFonts w:ascii="Verdana" w:hAnsi="Verdana"/>
        </w:rPr>
        <w:tab/>
      </w:r>
      <w:r w:rsidR="00F55756">
        <w:rPr>
          <w:rFonts w:ascii="Verdana" w:hAnsi="Verdana"/>
        </w:rPr>
        <w:t>03</w:t>
      </w:r>
      <w:r>
        <w:rPr>
          <w:rFonts w:ascii="Verdana" w:hAnsi="Verdana"/>
        </w:rPr>
        <w:t xml:space="preserve">: </w:t>
      </w:r>
      <w:r w:rsidR="0025204D">
        <w:rPr>
          <w:rFonts w:ascii="Verdana" w:hAnsi="Verdana"/>
        </w:rPr>
        <w:t>Discuss “Collaborations.” For next class: read Byrne “Business and Finances” (p. 213) &amp; consider how you consume the arts.</w:t>
      </w:r>
    </w:p>
    <w:p w14:paraId="4015BB7F" w14:textId="466E8DF5" w:rsidR="00802A45" w:rsidRPr="009048D6" w:rsidRDefault="008F1496" w:rsidP="00FE7093">
      <w:pPr>
        <w:ind w:left="1620" w:hanging="1620"/>
        <w:rPr>
          <w:rFonts w:ascii="Verdana" w:hAnsi="Verdana"/>
        </w:rPr>
      </w:pPr>
      <w:r>
        <w:rPr>
          <w:rFonts w:ascii="Verdana" w:hAnsi="Verdana"/>
        </w:rPr>
        <w:tab/>
      </w:r>
      <w:r w:rsidR="00F55756">
        <w:rPr>
          <w:rFonts w:ascii="Verdana" w:hAnsi="Verdana"/>
        </w:rPr>
        <w:t>05</w:t>
      </w:r>
      <w:r w:rsidR="00802A45">
        <w:rPr>
          <w:rFonts w:ascii="Verdana" w:hAnsi="Verdana"/>
        </w:rPr>
        <w:t xml:space="preserve">: </w:t>
      </w:r>
      <w:r w:rsidR="0025204D">
        <w:rPr>
          <w:rFonts w:ascii="Verdana" w:hAnsi="Verdana"/>
          <w:bCs/>
        </w:rPr>
        <w:t>Discuss finances. For next class: read Byrne “How To Make A Scene” (p. 269) &amp; describe scenes you’ve been a part of, are a part of, and/or would like to create.</w:t>
      </w:r>
    </w:p>
    <w:p w14:paraId="1CC6BC4C" w14:textId="2695C0CD" w:rsidR="003F4267" w:rsidRPr="009048D6" w:rsidRDefault="00F55756" w:rsidP="00556A32">
      <w:pPr>
        <w:ind w:left="1620" w:hanging="1620"/>
        <w:rPr>
          <w:rFonts w:ascii="Verdana" w:hAnsi="Verdana"/>
        </w:rPr>
      </w:pPr>
      <w:r>
        <w:rPr>
          <w:rFonts w:ascii="Verdana" w:hAnsi="Verdana"/>
        </w:rPr>
        <w:tab/>
        <w:t>07</w:t>
      </w:r>
      <w:r w:rsidR="00802A45">
        <w:rPr>
          <w:rFonts w:ascii="Verdana" w:hAnsi="Verdana"/>
        </w:rPr>
        <w:t>:</w:t>
      </w:r>
      <w:r w:rsidR="00556A32">
        <w:rPr>
          <w:rFonts w:ascii="Verdana" w:hAnsi="Verdana"/>
        </w:rPr>
        <w:t xml:space="preserve"> </w:t>
      </w:r>
      <w:r w:rsidR="0025204D">
        <w:rPr>
          <w:rFonts w:ascii="Verdana" w:hAnsi="Verdana"/>
        </w:rPr>
        <w:t>Let’s make a scene</w:t>
      </w:r>
      <w:r w:rsidR="00856592">
        <w:rPr>
          <w:rFonts w:ascii="Verdana" w:hAnsi="Verdana"/>
        </w:rPr>
        <w:t>.</w:t>
      </w:r>
      <w:r w:rsidR="00C4027F">
        <w:rPr>
          <w:rFonts w:ascii="Verdana" w:hAnsi="Verdana"/>
        </w:rPr>
        <w:t xml:space="preserve"> For next class:</w:t>
      </w:r>
      <w:r w:rsidR="0025204D">
        <w:rPr>
          <w:rFonts w:ascii="Verdana" w:hAnsi="Verdana"/>
        </w:rPr>
        <w:t xml:space="preserve"> prepare your</w:t>
      </w:r>
      <w:r w:rsidR="00C4027F">
        <w:rPr>
          <w:rFonts w:ascii="Verdana" w:hAnsi="Verdana"/>
        </w:rPr>
        <w:t xml:space="preserve"> personal essay. </w:t>
      </w:r>
    </w:p>
    <w:p w14:paraId="0F327C30" w14:textId="77777777" w:rsidR="00802A45" w:rsidRDefault="00802A45" w:rsidP="00802A45">
      <w:pPr>
        <w:ind w:left="1620" w:hanging="1620"/>
        <w:rPr>
          <w:rFonts w:ascii="Verdana" w:hAnsi="Verdana"/>
        </w:rPr>
      </w:pPr>
    </w:p>
    <w:p w14:paraId="1ED30958" w14:textId="74AFA0BF" w:rsidR="00C4027F" w:rsidRDefault="00C4027F" w:rsidP="003F4267">
      <w:pPr>
        <w:ind w:left="1620" w:hanging="1620"/>
        <w:rPr>
          <w:rFonts w:ascii="Verdana" w:hAnsi="Verdana"/>
        </w:rPr>
      </w:pPr>
      <w:r>
        <w:rPr>
          <w:rFonts w:ascii="Verdana" w:hAnsi="Verdana"/>
        </w:rPr>
        <w:t>week eight</w:t>
      </w:r>
      <w:r w:rsidR="00AD4B12">
        <w:rPr>
          <w:rFonts w:ascii="Verdana" w:hAnsi="Verdana"/>
        </w:rPr>
        <w:t>/</w:t>
      </w:r>
      <w:r w:rsidR="00AD4B12">
        <w:rPr>
          <w:rFonts w:ascii="Verdana" w:hAnsi="Verdana"/>
        </w:rPr>
        <w:tab/>
      </w:r>
      <w:r w:rsidR="00F55756">
        <w:rPr>
          <w:rFonts w:ascii="Verdana" w:hAnsi="Verdana"/>
        </w:rPr>
        <w:t>10</w:t>
      </w:r>
      <w:r>
        <w:rPr>
          <w:rFonts w:ascii="Verdana" w:hAnsi="Verdana"/>
        </w:rPr>
        <w:t xml:space="preserve">: </w:t>
      </w:r>
      <w:r w:rsidRPr="00C4027F">
        <w:rPr>
          <w:rFonts w:ascii="Verdana" w:hAnsi="Verdana"/>
          <w:b/>
        </w:rPr>
        <w:t>Personal essay due</w:t>
      </w:r>
      <w:r w:rsidRPr="00D25CBB">
        <w:rPr>
          <w:rFonts w:ascii="Verdana" w:hAnsi="Verdana"/>
        </w:rPr>
        <w:t>.</w:t>
      </w:r>
      <w:r>
        <w:rPr>
          <w:rFonts w:ascii="Verdana" w:hAnsi="Verdana"/>
        </w:rPr>
        <w:t xml:space="preserve"> </w:t>
      </w:r>
      <w:r w:rsidR="00907AFE">
        <w:rPr>
          <w:rFonts w:ascii="Verdana" w:hAnsi="Verdana"/>
        </w:rPr>
        <w:t>For next class: read Byrne “Amatures!” (p.289).</w:t>
      </w:r>
    </w:p>
    <w:p w14:paraId="211A2886" w14:textId="6A9F7969" w:rsidR="003F4267" w:rsidRPr="00582320" w:rsidRDefault="00C4027F" w:rsidP="003F4267">
      <w:pPr>
        <w:ind w:left="1620" w:hanging="1620"/>
        <w:rPr>
          <w:rFonts w:ascii="Verdana" w:hAnsi="Verdana"/>
          <w:bCs/>
        </w:rPr>
      </w:pPr>
      <w:r>
        <w:rPr>
          <w:rFonts w:ascii="Verdana" w:hAnsi="Verdana"/>
        </w:rPr>
        <w:tab/>
      </w:r>
      <w:r w:rsidR="00F55756">
        <w:rPr>
          <w:rFonts w:ascii="Verdana" w:hAnsi="Verdana"/>
          <w:bCs/>
        </w:rPr>
        <w:t>12</w:t>
      </w:r>
      <w:r w:rsidR="00AA0466" w:rsidRPr="00AA0466">
        <w:rPr>
          <w:rFonts w:ascii="Verdana" w:hAnsi="Verdana"/>
          <w:bCs/>
        </w:rPr>
        <w:t>:</w:t>
      </w:r>
      <w:r w:rsidR="00582320">
        <w:rPr>
          <w:rFonts w:ascii="Verdana" w:hAnsi="Verdana"/>
          <w:bCs/>
        </w:rPr>
        <w:t xml:space="preserve"> </w:t>
      </w:r>
      <w:r w:rsidR="00907AFE">
        <w:rPr>
          <w:rFonts w:ascii="Verdana" w:hAnsi="Verdana"/>
        </w:rPr>
        <w:t>DIY. read: “Harmonia Mundi” (p. 323) &amp; think about David Byrne’s book as a whole.</w:t>
      </w:r>
    </w:p>
    <w:p w14:paraId="788EE245" w14:textId="06929901" w:rsidR="00AA0466" w:rsidRPr="00907AFE" w:rsidRDefault="00F55756" w:rsidP="00556A32">
      <w:pPr>
        <w:ind w:left="1620" w:hanging="1620"/>
        <w:rPr>
          <w:rFonts w:ascii="Verdana" w:hAnsi="Verdana"/>
        </w:rPr>
      </w:pPr>
      <w:r>
        <w:rPr>
          <w:rFonts w:ascii="Verdana" w:hAnsi="Verdana"/>
          <w:bCs/>
        </w:rPr>
        <w:tab/>
        <w:t>14</w:t>
      </w:r>
      <w:r w:rsidR="00AA0466">
        <w:rPr>
          <w:rFonts w:ascii="Verdana" w:hAnsi="Verdana"/>
          <w:bCs/>
        </w:rPr>
        <w:t>:</w:t>
      </w:r>
      <w:r w:rsidR="00A54D00">
        <w:rPr>
          <w:rFonts w:ascii="Verdana" w:hAnsi="Verdana"/>
          <w:bCs/>
        </w:rPr>
        <w:t xml:space="preserve"> </w:t>
      </w:r>
      <w:r w:rsidR="00907AFE">
        <w:rPr>
          <w:rFonts w:ascii="Verdana" w:hAnsi="Verdana"/>
          <w:bCs/>
        </w:rPr>
        <w:t xml:space="preserve">Critique </w:t>
      </w:r>
      <w:r w:rsidR="00907AFE" w:rsidRPr="00907AFE">
        <w:rPr>
          <w:rFonts w:ascii="Verdana" w:hAnsi="Verdana"/>
          <w:bCs/>
          <w:i/>
        </w:rPr>
        <w:t>How Music Works</w:t>
      </w:r>
      <w:r w:rsidR="00D25CBB">
        <w:rPr>
          <w:rFonts w:ascii="Verdana" w:hAnsi="Verdana"/>
          <w:bCs/>
        </w:rPr>
        <w:t xml:space="preserve"> &amp;</w:t>
      </w:r>
      <w:r w:rsidR="00907AFE">
        <w:rPr>
          <w:rFonts w:ascii="Verdana" w:hAnsi="Verdana"/>
          <w:bCs/>
        </w:rPr>
        <w:t xml:space="preserve"> </w:t>
      </w:r>
      <w:r w:rsidR="00D25CBB">
        <w:rPr>
          <w:rFonts w:ascii="Verdana" w:hAnsi="Verdana"/>
          <w:b/>
        </w:rPr>
        <w:t>r</w:t>
      </w:r>
      <w:r w:rsidR="00D25CBB" w:rsidRPr="00856592">
        <w:rPr>
          <w:rFonts w:ascii="Verdana" w:hAnsi="Verdana"/>
          <w:b/>
        </w:rPr>
        <w:t>esearch essay assigned</w:t>
      </w:r>
      <w:r w:rsidR="00D25CBB" w:rsidRPr="00D25CBB">
        <w:rPr>
          <w:rFonts w:ascii="Verdana" w:hAnsi="Verdana"/>
        </w:rPr>
        <w:t>.</w:t>
      </w:r>
      <w:r w:rsidR="00D25CBB">
        <w:rPr>
          <w:rFonts w:ascii="Verdana" w:hAnsi="Verdana"/>
        </w:rPr>
        <w:t xml:space="preserve"> </w:t>
      </w:r>
      <w:r w:rsidR="00907AFE">
        <w:rPr>
          <w:rFonts w:ascii="Verdana" w:hAnsi="Verdana"/>
        </w:rPr>
        <w:t>For next class: read Ross “Preface”</w:t>
      </w:r>
      <w:r w:rsidR="00D25CBB">
        <w:rPr>
          <w:rFonts w:ascii="Verdana" w:hAnsi="Verdana"/>
        </w:rPr>
        <w:t xml:space="preserve"> (p. xi)</w:t>
      </w:r>
      <w:r w:rsidR="00ED1459">
        <w:rPr>
          <w:rFonts w:ascii="Verdana" w:hAnsi="Verdana"/>
        </w:rPr>
        <w:t xml:space="preserve">, </w:t>
      </w:r>
      <w:r w:rsidR="00907AFE">
        <w:rPr>
          <w:rFonts w:ascii="Verdana" w:hAnsi="Verdana"/>
        </w:rPr>
        <w:t>“Listen to This”</w:t>
      </w:r>
      <w:r w:rsidR="00D25CBB">
        <w:rPr>
          <w:rFonts w:ascii="Verdana" w:hAnsi="Verdana"/>
        </w:rPr>
        <w:t xml:space="preserve"> (p. </w:t>
      </w:r>
      <w:r w:rsidR="00117A5A">
        <w:rPr>
          <w:rFonts w:ascii="Verdana" w:hAnsi="Verdana"/>
        </w:rPr>
        <w:t>3)</w:t>
      </w:r>
      <w:r w:rsidR="00ED1459">
        <w:rPr>
          <w:rFonts w:ascii="Verdana" w:hAnsi="Verdana"/>
        </w:rPr>
        <w:t>, &amp;</w:t>
      </w:r>
      <w:r w:rsidR="00D25CBB">
        <w:rPr>
          <w:rFonts w:ascii="Verdana" w:hAnsi="Verdana"/>
        </w:rPr>
        <w:t xml:space="preserve"> define “research essay.”</w:t>
      </w:r>
    </w:p>
    <w:p w14:paraId="1C8B6608" w14:textId="77777777" w:rsidR="003F4267" w:rsidRPr="00D13555" w:rsidRDefault="003F4267" w:rsidP="003F4267">
      <w:pPr>
        <w:ind w:left="1620" w:hanging="1620"/>
        <w:rPr>
          <w:rFonts w:ascii="Verdana" w:hAnsi="Verdana"/>
          <w:i/>
        </w:rPr>
      </w:pPr>
    </w:p>
    <w:p w14:paraId="702C4151" w14:textId="30C9E24F" w:rsidR="00E07190" w:rsidRDefault="00856592" w:rsidP="00FE7093">
      <w:pPr>
        <w:ind w:left="1620" w:hanging="1620"/>
        <w:rPr>
          <w:rFonts w:ascii="Verdana" w:hAnsi="Verdana"/>
        </w:rPr>
      </w:pPr>
      <w:r>
        <w:rPr>
          <w:rFonts w:ascii="Verdana" w:hAnsi="Verdana"/>
        </w:rPr>
        <w:t>week nine</w:t>
      </w:r>
      <w:r w:rsidR="00740841">
        <w:rPr>
          <w:rFonts w:ascii="Verdana" w:hAnsi="Verdana"/>
        </w:rPr>
        <w:t>/</w:t>
      </w:r>
      <w:r w:rsidR="00740841">
        <w:rPr>
          <w:rFonts w:ascii="Verdana" w:hAnsi="Verdana"/>
        </w:rPr>
        <w:tab/>
      </w:r>
      <w:r w:rsidR="00F55756">
        <w:rPr>
          <w:rFonts w:ascii="Verdana" w:hAnsi="Verdana"/>
        </w:rPr>
        <w:t>17</w:t>
      </w:r>
      <w:r w:rsidR="00E07190">
        <w:rPr>
          <w:rFonts w:ascii="Verdana" w:hAnsi="Verdana"/>
        </w:rPr>
        <w:t xml:space="preserve">: </w:t>
      </w:r>
      <w:r w:rsidR="00D25CBB">
        <w:rPr>
          <w:rFonts w:ascii="Verdana" w:hAnsi="Verdana"/>
        </w:rPr>
        <w:t>Potential research-based essays. Ross’s thesis. For next class read “Infernal Machines” (p. 55)</w:t>
      </w:r>
      <w:r w:rsidR="00117A5A">
        <w:rPr>
          <w:rFonts w:ascii="Verdana" w:hAnsi="Verdana"/>
        </w:rPr>
        <w:t xml:space="preserve">; compare with Byrne’s “Technology Shapes Music.” </w:t>
      </w:r>
    </w:p>
    <w:p w14:paraId="383C2E43" w14:textId="545BBBBC" w:rsidR="00F55756" w:rsidRDefault="00E07190" w:rsidP="00CB2062">
      <w:pPr>
        <w:ind w:left="1620" w:hanging="1620"/>
        <w:rPr>
          <w:rFonts w:ascii="Verdana" w:hAnsi="Verdana"/>
        </w:rPr>
      </w:pPr>
      <w:r>
        <w:rPr>
          <w:rFonts w:ascii="Verdana" w:hAnsi="Verdana"/>
        </w:rPr>
        <w:tab/>
      </w:r>
      <w:r w:rsidR="00F55756">
        <w:rPr>
          <w:rFonts w:ascii="Verdana" w:hAnsi="Verdana"/>
        </w:rPr>
        <w:t>19</w:t>
      </w:r>
      <w:r w:rsidR="004E343D">
        <w:rPr>
          <w:rFonts w:ascii="Verdana" w:hAnsi="Verdana"/>
        </w:rPr>
        <w:t xml:space="preserve">: </w:t>
      </w:r>
      <w:r w:rsidR="00117A5A">
        <w:rPr>
          <w:rFonts w:ascii="Verdana" w:hAnsi="Verdana"/>
        </w:rPr>
        <w:t xml:space="preserve">Differences / similarities between Ross &amp; Byrne. Did they miss anything? For next class: read “The Storm of Style” </w:t>
      </w:r>
      <w:r w:rsidR="00C17B6B">
        <w:rPr>
          <w:rFonts w:ascii="Verdana" w:hAnsi="Verdana"/>
        </w:rPr>
        <w:t xml:space="preserve">(p. 71) </w:t>
      </w:r>
      <w:r w:rsidR="00117A5A">
        <w:rPr>
          <w:rFonts w:ascii="Verdana" w:hAnsi="Verdana"/>
        </w:rPr>
        <w:t>&amp; note an experience you had with classical music.</w:t>
      </w:r>
    </w:p>
    <w:p w14:paraId="6CECA9F5" w14:textId="30B6F811" w:rsidR="00802A45" w:rsidRPr="00F55756" w:rsidRDefault="00F55756" w:rsidP="00CB2062">
      <w:pPr>
        <w:ind w:left="1620" w:hanging="1620"/>
        <w:rPr>
          <w:rFonts w:ascii="Verdana" w:hAnsi="Verdana"/>
        </w:rPr>
      </w:pPr>
      <w:r>
        <w:rPr>
          <w:rFonts w:ascii="Verdana" w:hAnsi="Verdana"/>
        </w:rPr>
        <w:tab/>
        <w:t>21</w:t>
      </w:r>
      <w:r w:rsidR="00802A45">
        <w:rPr>
          <w:rFonts w:ascii="Verdana" w:hAnsi="Verdana"/>
        </w:rPr>
        <w:t>:</w:t>
      </w:r>
      <w:r w:rsidR="004E343D">
        <w:rPr>
          <w:rFonts w:ascii="Verdana" w:hAnsi="Verdana"/>
        </w:rPr>
        <w:t xml:space="preserve"> </w:t>
      </w:r>
      <w:r w:rsidR="00ED1459">
        <w:rPr>
          <w:rFonts w:ascii="Verdana" w:hAnsi="Verdana"/>
        </w:rPr>
        <w:t>Listen to Mozart</w:t>
      </w:r>
      <w:r w:rsidR="00FD1B20">
        <w:rPr>
          <w:rFonts w:ascii="Verdana" w:hAnsi="Verdana"/>
        </w:rPr>
        <w:t>.</w:t>
      </w:r>
      <w:r w:rsidR="00A703EA">
        <w:rPr>
          <w:rFonts w:ascii="Verdana" w:hAnsi="Verdana"/>
        </w:rPr>
        <w:t xml:space="preserve"> For next c</w:t>
      </w:r>
      <w:r w:rsidR="00C17B6B">
        <w:rPr>
          <w:rFonts w:ascii="Verdana" w:hAnsi="Verdana"/>
        </w:rPr>
        <w:t>lass: read “Orbiting</w:t>
      </w:r>
      <w:r w:rsidR="00E1055E">
        <w:rPr>
          <w:rFonts w:ascii="Verdana" w:hAnsi="Verdana"/>
        </w:rPr>
        <w:t>”</w:t>
      </w:r>
      <w:r w:rsidR="00C17B6B">
        <w:rPr>
          <w:rFonts w:ascii="Verdana" w:hAnsi="Verdana"/>
        </w:rPr>
        <w:t xml:space="preserve"> (</w:t>
      </w:r>
      <w:r w:rsidR="00ED1459">
        <w:rPr>
          <w:rFonts w:ascii="Verdana" w:hAnsi="Verdana"/>
        </w:rPr>
        <w:t>p</w:t>
      </w:r>
      <w:r w:rsidR="00C17B6B">
        <w:rPr>
          <w:rFonts w:ascii="Verdana" w:hAnsi="Verdana"/>
        </w:rPr>
        <w:t>. 85),</w:t>
      </w:r>
      <w:r w:rsidR="00E1055E">
        <w:rPr>
          <w:rFonts w:ascii="Verdana" w:hAnsi="Verdana"/>
        </w:rPr>
        <w:t xml:space="preserve"> and compare (making notes in your notebook) with Ross’s first published draft of the same essay “The Searchers” (online). Be pre</w:t>
      </w:r>
      <w:r w:rsidR="00ED1459">
        <w:rPr>
          <w:rFonts w:ascii="Verdana" w:hAnsi="Verdana"/>
        </w:rPr>
        <w:t>pared to discuss small changes—&amp;</w:t>
      </w:r>
      <w:r w:rsidR="00117A5A">
        <w:rPr>
          <w:rFonts w:ascii="Verdana" w:hAnsi="Verdana"/>
        </w:rPr>
        <w:t xml:space="preserve"> consider that title change.</w:t>
      </w:r>
    </w:p>
    <w:p w14:paraId="4E41013B" w14:textId="77777777" w:rsidR="00802A45" w:rsidRPr="001E1CD1" w:rsidRDefault="00802A45" w:rsidP="00802A45">
      <w:pPr>
        <w:ind w:left="1440" w:hanging="1440"/>
        <w:rPr>
          <w:rFonts w:ascii="Verdana" w:hAnsi="Verdana"/>
          <w:b/>
          <w:bCs/>
        </w:rPr>
      </w:pPr>
    </w:p>
    <w:p w14:paraId="4220D188" w14:textId="21DFD09A" w:rsidR="00C0726B" w:rsidRPr="00C0726B" w:rsidRDefault="00D863C3" w:rsidP="00556A32">
      <w:pPr>
        <w:ind w:left="1620" w:hanging="1620"/>
        <w:rPr>
          <w:rFonts w:ascii="Verdana" w:hAnsi="Verdana"/>
        </w:rPr>
      </w:pPr>
      <w:r>
        <w:rPr>
          <w:rFonts w:ascii="Verdana" w:hAnsi="Verdana"/>
        </w:rPr>
        <w:t>week ten</w:t>
      </w:r>
      <w:r w:rsidR="00CB2062">
        <w:rPr>
          <w:rFonts w:ascii="Verdana" w:hAnsi="Verdana"/>
        </w:rPr>
        <w:t>/</w:t>
      </w:r>
      <w:r w:rsidR="00CB2062">
        <w:rPr>
          <w:rFonts w:ascii="Verdana" w:hAnsi="Verdana"/>
        </w:rPr>
        <w:tab/>
      </w:r>
      <w:r w:rsidR="00F55756" w:rsidRPr="00F55756">
        <w:rPr>
          <w:rFonts w:ascii="Verdana" w:hAnsi="Verdana"/>
          <w:b/>
        </w:rPr>
        <w:t>Spring Recess</w:t>
      </w:r>
    </w:p>
    <w:p w14:paraId="00131C56" w14:textId="77777777" w:rsidR="00D0369D" w:rsidRPr="00D0369D" w:rsidRDefault="00D0369D" w:rsidP="001B128A">
      <w:pPr>
        <w:ind w:left="1620" w:hanging="1620"/>
        <w:rPr>
          <w:rFonts w:ascii="Verdana" w:hAnsi="Verdana"/>
          <w:i/>
          <w:iCs/>
        </w:rPr>
      </w:pPr>
    </w:p>
    <w:p w14:paraId="7832BF1E" w14:textId="7E0B634D" w:rsidR="00671996" w:rsidRDefault="00671996" w:rsidP="00FE7093">
      <w:pPr>
        <w:ind w:left="1620" w:hanging="1620"/>
        <w:rPr>
          <w:rFonts w:ascii="Verdana" w:hAnsi="Verdana"/>
        </w:rPr>
      </w:pPr>
      <w:r>
        <w:rPr>
          <w:rFonts w:ascii="Verdana" w:hAnsi="Verdana"/>
        </w:rPr>
        <w:t>week eleven</w:t>
      </w:r>
      <w:r w:rsidR="00CB2062">
        <w:rPr>
          <w:rFonts w:ascii="Verdana" w:hAnsi="Verdana"/>
        </w:rPr>
        <w:t>/</w:t>
      </w:r>
      <w:r w:rsidR="00CB2062">
        <w:rPr>
          <w:rFonts w:ascii="Verdana" w:hAnsi="Verdana"/>
        </w:rPr>
        <w:tab/>
      </w:r>
      <w:r w:rsidR="00F55756">
        <w:rPr>
          <w:rFonts w:ascii="Verdana" w:hAnsi="Verdana"/>
        </w:rPr>
        <w:t>31</w:t>
      </w:r>
      <w:r>
        <w:rPr>
          <w:rFonts w:ascii="Verdana" w:hAnsi="Verdana"/>
        </w:rPr>
        <w:t>:</w:t>
      </w:r>
      <w:r w:rsidR="00E1055E">
        <w:rPr>
          <w:rFonts w:ascii="Verdana" w:hAnsi="Verdana"/>
        </w:rPr>
        <w:t xml:space="preserve"> </w:t>
      </w:r>
      <w:r w:rsidR="00B56B35">
        <w:rPr>
          <w:rFonts w:ascii="Verdana" w:hAnsi="Verdana"/>
        </w:rPr>
        <w:t xml:space="preserve">Avoiding plagiarism. </w:t>
      </w:r>
      <w:r w:rsidR="00E1055E">
        <w:rPr>
          <w:rFonts w:ascii="Verdana" w:hAnsi="Verdana"/>
        </w:rPr>
        <w:t>Discuss differences betwe</w:t>
      </w:r>
      <w:r w:rsidR="00C17B6B">
        <w:rPr>
          <w:rFonts w:ascii="Verdana" w:hAnsi="Verdana"/>
        </w:rPr>
        <w:t xml:space="preserve">en “Orbiting” </w:t>
      </w:r>
      <w:r w:rsidR="00E1055E">
        <w:rPr>
          <w:rFonts w:ascii="Verdana" w:hAnsi="Verdana"/>
        </w:rPr>
        <w:t>&amp; “The Searchers.”</w:t>
      </w:r>
      <w:r w:rsidR="00F55756">
        <w:rPr>
          <w:rFonts w:ascii="Verdana" w:hAnsi="Verdana"/>
        </w:rPr>
        <w:t xml:space="preserve"> For next class:</w:t>
      </w:r>
      <w:r w:rsidR="002059CC">
        <w:rPr>
          <w:rFonts w:ascii="Verdana" w:hAnsi="Verdana"/>
        </w:rPr>
        <w:t xml:space="preserve"> Distribute copies of personal essay to your workshop group. For next class: read &amp;</w:t>
      </w:r>
      <w:r w:rsidR="00E1055E">
        <w:rPr>
          <w:rFonts w:ascii="Verdana" w:hAnsi="Verdana"/>
        </w:rPr>
        <w:t xml:space="preserve"> comment on essays to workshop.</w:t>
      </w:r>
    </w:p>
    <w:p w14:paraId="4DDAE4B9" w14:textId="2D99448D" w:rsidR="00FE7093" w:rsidRDefault="00F55756" w:rsidP="00FE7093">
      <w:pPr>
        <w:ind w:left="1620" w:hanging="1620"/>
        <w:rPr>
          <w:rFonts w:ascii="Verdana" w:hAnsi="Verdana"/>
        </w:rPr>
      </w:pPr>
      <w:r w:rsidRPr="00F55756">
        <w:rPr>
          <w:rFonts w:ascii="Verdana" w:hAnsi="Verdana"/>
          <w:i/>
        </w:rPr>
        <w:t>April</w:t>
      </w:r>
      <w:r w:rsidR="00671996">
        <w:rPr>
          <w:rFonts w:ascii="Verdana" w:hAnsi="Verdana"/>
        </w:rPr>
        <w:tab/>
      </w:r>
      <w:r>
        <w:rPr>
          <w:rFonts w:ascii="Verdana" w:hAnsi="Verdana"/>
        </w:rPr>
        <w:t>02</w:t>
      </w:r>
      <w:r w:rsidR="006527AD">
        <w:rPr>
          <w:rFonts w:ascii="Verdana" w:hAnsi="Verdana"/>
        </w:rPr>
        <w:t xml:space="preserve">: </w:t>
      </w:r>
      <w:r w:rsidR="00E1055E" w:rsidRPr="00893CA6">
        <w:rPr>
          <w:rFonts w:ascii="Verdana" w:hAnsi="Verdana"/>
          <w:u w:val="single"/>
        </w:rPr>
        <w:t>Workshop</w:t>
      </w:r>
      <w:r w:rsidR="00E1055E">
        <w:rPr>
          <w:rFonts w:ascii="Verdana" w:hAnsi="Verdana"/>
        </w:rPr>
        <w:t xml:space="preserve">: </w:t>
      </w:r>
      <w:r w:rsidR="00893CA6">
        <w:rPr>
          <w:rFonts w:ascii="Verdana" w:hAnsi="Verdana"/>
        </w:rPr>
        <w:t>Personal Essay.</w:t>
      </w:r>
    </w:p>
    <w:p w14:paraId="61857A60" w14:textId="10F4D8BE" w:rsidR="00C0726B" w:rsidRPr="00C0333D" w:rsidRDefault="00CB2062" w:rsidP="00556A32">
      <w:pPr>
        <w:ind w:left="1620" w:hanging="1620"/>
        <w:rPr>
          <w:rFonts w:ascii="Verdana" w:hAnsi="Verdana"/>
          <w:b/>
        </w:rPr>
      </w:pPr>
      <w:r>
        <w:rPr>
          <w:rFonts w:ascii="Verdana" w:hAnsi="Verdana"/>
        </w:rPr>
        <w:tab/>
      </w:r>
      <w:r w:rsidR="00F55756">
        <w:rPr>
          <w:rFonts w:ascii="Verdana" w:hAnsi="Verdana"/>
        </w:rPr>
        <w:t>04</w:t>
      </w:r>
      <w:r w:rsidR="00AD78EF">
        <w:rPr>
          <w:rFonts w:ascii="Verdana" w:hAnsi="Verdana"/>
        </w:rPr>
        <w:t xml:space="preserve">: </w:t>
      </w:r>
      <w:r w:rsidR="00893CA6">
        <w:rPr>
          <w:rFonts w:ascii="Verdana" w:hAnsi="Verdana"/>
        </w:rPr>
        <w:t xml:space="preserve">Finish </w:t>
      </w:r>
      <w:r w:rsidR="00893CA6" w:rsidRPr="00893CA6">
        <w:rPr>
          <w:rFonts w:ascii="Verdana" w:hAnsi="Verdana"/>
          <w:u w:val="single"/>
        </w:rPr>
        <w:t>workshop</w:t>
      </w:r>
      <w:r w:rsidR="00893CA6">
        <w:rPr>
          <w:rFonts w:ascii="Verdana" w:hAnsi="Verdana"/>
        </w:rPr>
        <w:t>. For next class: read “Emotional Landscapes”</w:t>
      </w:r>
      <w:r w:rsidR="00C17B6B">
        <w:rPr>
          <w:rFonts w:ascii="Verdana" w:hAnsi="Verdana"/>
        </w:rPr>
        <w:t xml:space="preserve"> (p. 138)</w:t>
      </w:r>
      <w:r w:rsidR="00893CA6">
        <w:rPr>
          <w:rFonts w:ascii="Verdana" w:hAnsi="Verdana"/>
        </w:rPr>
        <w:t xml:space="preserve"> &amp; note when Ross uses quotes.</w:t>
      </w:r>
    </w:p>
    <w:p w14:paraId="58B4A7AA" w14:textId="77777777" w:rsidR="00802A45" w:rsidRDefault="00802A45" w:rsidP="00802A45">
      <w:pPr>
        <w:ind w:left="1440" w:hanging="1440"/>
        <w:rPr>
          <w:rFonts w:ascii="Verdana" w:hAnsi="Verdana"/>
        </w:rPr>
      </w:pPr>
    </w:p>
    <w:p w14:paraId="27F1B6AB" w14:textId="02BA23B8" w:rsidR="00E1055E" w:rsidRDefault="00671996" w:rsidP="00E1055E">
      <w:pPr>
        <w:ind w:left="1620" w:hanging="1620"/>
        <w:rPr>
          <w:rFonts w:ascii="Verdana" w:hAnsi="Verdana"/>
        </w:rPr>
      </w:pPr>
      <w:r>
        <w:rPr>
          <w:rFonts w:ascii="Verdana" w:hAnsi="Verdana"/>
        </w:rPr>
        <w:lastRenderedPageBreak/>
        <w:t>week twelve</w:t>
      </w:r>
      <w:r w:rsidR="00CB2062">
        <w:rPr>
          <w:rFonts w:ascii="Verdana" w:hAnsi="Verdana"/>
        </w:rPr>
        <w:t>/</w:t>
      </w:r>
      <w:r w:rsidR="00CB2062">
        <w:rPr>
          <w:rFonts w:ascii="Verdana" w:hAnsi="Verdana"/>
        </w:rPr>
        <w:tab/>
      </w:r>
      <w:r w:rsidR="00F55756">
        <w:rPr>
          <w:rFonts w:ascii="Verdana" w:hAnsi="Verdana"/>
        </w:rPr>
        <w:t>07</w:t>
      </w:r>
      <w:r>
        <w:rPr>
          <w:rFonts w:ascii="Verdana" w:hAnsi="Verdana"/>
        </w:rPr>
        <w:t>:</w:t>
      </w:r>
      <w:r w:rsidR="00B009EC">
        <w:rPr>
          <w:rFonts w:ascii="Verdana" w:hAnsi="Verdana"/>
        </w:rPr>
        <w:t xml:space="preserve"> </w:t>
      </w:r>
      <w:r w:rsidR="00ED1459">
        <w:rPr>
          <w:rFonts w:ascii="Verdana" w:hAnsi="Verdana"/>
        </w:rPr>
        <w:t xml:space="preserve">Listen to Bjork &amp; discuss the use of quotes in </w:t>
      </w:r>
      <w:r w:rsidR="00E1055E">
        <w:rPr>
          <w:rFonts w:ascii="Verdana" w:hAnsi="Verdana"/>
        </w:rPr>
        <w:t>“Emotional</w:t>
      </w:r>
      <w:r w:rsidR="00ED1459">
        <w:rPr>
          <w:rFonts w:ascii="Verdana" w:hAnsi="Verdana"/>
        </w:rPr>
        <w:t xml:space="preserve"> Landscapes</w:t>
      </w:r>
      <w:r w:rsidR="00E1055E">
        <w:rPr>
          <w:rFonts w:ascii="Verdana" w:hAnsi="Verdana"/>
        </w:rPr>
        <w:t>.</w:t>
      </w:r>
      <w:r w:rsidR="00ED1459">
        <w:rPr>
          <w:rFonts w:ascii="Verdana" w:hAnsi="Verdana"/>
        </w:rPr>
        <w:t>”</w:t>
      </w:r>
      <w:r w:rsidR="00E1055E">
        <w:rPr>
          <w:rFonts w:ascii="Verdana" w:hAnsi="Verdana"/>
        </w:rPr>
        <w:t xml:space="preserve"> For next class: read “The Arctic Sound of John Luther Adams”</w:t>
      </w:r>
      <w:r w:rsidR="00C17B6B">
        <w:rPr>
          <w:rFonts w:ascii="Verdana" w:hAnsi="Verdana"/>
        </w:rPr>
        <w:t xml:space="preserve"> (</w:t>
      </w:r>
      <w:r w:rsidR="00ED1459">
        <w:rPr>
          <w:rFonts w:ascii="Verdana" w:hAnsi="Verdana"/>
        </w:rPr>
        <w:t xml:space="preserve">p. </w:t>
      </w:r>
      <w:r w:rsidR="00C17B6B">
        <w:rPr>
          <w:rFonts w:ascii="Verdana" w:hAnsi="Verdana"/>
        </w:rPr>
        <w:t>176) &amp; “Edges of Pop</w:t>
      </w:r>
      <w:r w:rsidR="00E1055E">
        <w:rPr>
          <w:rFonts w:ascii="Verdana" w:hAnsi="Verdana"/>
        </w:rPr>
        <w:t>”</w:t>
      </w:r>
      <w:r w:rsidR="00C17B6B">
        <w:rPr>
          <w:rFonts w:ascii="Verdana" w:hAnsi="Verdana"/>
        </w:rPr>
        <w:t xml:space="preserve"> (</w:t>
      </w:r>
      <w:r w:rsidR="00ED1459">
        <w:rPr>
          <w:rFonts w:ascii="Verdana" w:hAnsi="Verdana"/>
        </w:rPr>
        <w:t xml:space="preserve">p. </w:t>
      </w:r>
      <w:r w:rsidR="00C17B6B">
        <w:rPr>
          <w:rFonts w:ascii="Verdana" w:hAnsi="Verdana"/>
        </w:rPr>
        <w:t>212)</w:t>
      </w:r>
      <w:r w:rsidR="00E1055E">
        <w:rPr>
          <w:rFonts w:ascii="Verdana" w:hAnsi="Verdana"/>
        </w:rPr>
        <w:t xml:space="preserve"> </w:t>
      </w:r>
      <w:r w:rsidR="0025453F">
        <w:rPr>
          <w:rFonts w:ascii="Verdana" w:hAnsi="Verdana"/>
        </w:rPr>
        <w:t>Prepare for office meetings.</w:t>
      </w:r>
    </w:p>
    <w:p w14:paraId="25910917" w14:textId="12636FE5" w:rsidR="00671996" w:rsidRPr="00B5036C" w:rsidRDefault="00893CA6" w:rsidP="00BD55F5">
      <w:pPr>
        <w:ind w:left="1620" w:hanging="1620"/>
        <w:rPr>
          <w:rFonts w:ascii="Verdana" w:hAnsi="Verdana"/>
        </w:rPr>
      </w:pPr>
      <w:r>
        <w:rPr>
          <w:rFonts w:ascii="Verdana" w:hAnsi="Verdana"/>
        </w:rPr>
        <w:tab/>
      </w:r>
      <w:r w:rsidR="0025453F">
        <w:rPr>
          <w:rFonts w:ascii="Verdana" w:hAnsi="Verdana"/>
        </w:rPr>
        <w:t>09: OFFICE MEETINGS.</w:t>
      </w:r>
    </w:p>
    <w:p w14:paraId="204C50B3" w14:textId="5C7279C3" w:rsidR="000160EE" w:rsidRPr="00C0726B" w:rsidRDefault="00671996" w:rsidP="00556A32">
      <w:pPr>
        <w:ind w:left="1620" w:hanging="1620"/>
        <w:rPr>
          <w:rFonts w:ascii="Verdana" w:hAnsi="Verdana"/>
        </w:rPr>
      </w:pPr>
      <w:r>
        <w:rPr>
          <w:rFonts w:ascii="Verdana" w:hAnsi="Verdana"/>
        </w:rPr>
        <w:tab/>
      </w:r>
      <w:r w:rsidR="0025453F">
        <w:rPr>
          <w:rFonts w:ascii="Verdana" w:hAnsi="Verdana"/>
        </w:rPr>
        <w:t>11</w:t>
      </w:r>
      <w:r w:rsidR="00770DA8">
        <w:rPr>
          <w:rFonts w:ascii="Verdana" w:hAnsi="Verdana"/>
        </w:rPr>
        <w:t>:</w:t>
      </w:r>
      <w:r w:rsidR="00F64B06">
        <w:rPr>
          <w:rFonts w:ascii="Verdana" w:hAnsi="Verdana"/>
        </w:rPr>
        <w:t xml:space="preserve"> </w:t>
      </w:r>
      <w:r w:rsidR="0025453F">
        <w:rPr>
          <w:rFonts w:ascii="Verdana" w:hAnsi="Verdana"/>
        </w:rPr>
        <w:t xml:space="preserve">OFFICE MEETINGS. For next class: </w:t>
      </w:r>
      <w:r w:rsidR="007F56A5">
        <w:rPr>
          <w:rFonts w:ascii="Verdana" w:hAnsi="Verdana"/>
        </w:rPr>
        <w:t>prepare to hand in your research essay.</w:t>
      </w:r>
    </w:p>
    <w:p w14:paraId="2AC098FA" w14:textId="77777777" w:rsidR="00802A45" w:rsidRPr="00770DA8" w:rsidRDefault="00802A45" w:rsidP="00770DA8">
      <w:pPr>
        <w:ind w:left="1620" w:hanging="1620"/>
        <w:rPr>
          <w:rFonts w:ascii="Verdana" w:hAnsi="Verdana"/>
        </w:rPr>
      </w:pPr>
    </w:p>
    <w:p w14:paraId="1C7A9B8E" w14:textId="05EDD0C8" w:rsidR="00671996" w:rsidRDefault="00671996" w:rsidP="001565E9">
      <w:pPr>
        <w:ind w:left="1620" w:hanging="1620"/>
        <w:rPr>
          <w:rFonts w:ascii="Verdana" w:hAnsi="Verdana"/>
        </w:rPr>
      </w:pPr>
      <w:r>
        <w:rPr>
          <w:rFonts w:ascii="Verdana" w:hAnsi="Verdana"/>
        </w:rPr>
        <w:t>week thirteen</w:t>
      </w:r>
      <w:r w:rsidR="0025453F">
        <w:rPr>
          <w:rFonts w:ascii="Verdana" w:hAnsi="Verdana"/>
        </w:rPr>
        <w:t>/</w:t>
      </w:r>
      <w:r w:rsidR="0025453F">
        <w:rPr>
          <w:rFonts w:ascii="Verdana" w:hAnsi="Verdana"/>
        </w:rPr>
        <w:tab/>
      </w:r>
      <w:r w:rsidR="00F55756">
        <w:rPr>
          <w:rFonts w:ascii="Verdana" w:hAnsi="Verdana"/>
        </w:rPr>
        <w:t>14</w:t>
      </w:r>
      <w:r>
        <w:rPr>
          <w:rFonts w:ascii="Verdana" w:hAnsi="Verdana"/>
        </w:rPr>
        <w:t>:</w:t>
      </w:r>
      <w:r w:rsidR="00B5036C">
        <w:rPr>
          <w:rFonts w:ascii="Verdana" w:hAnsi="Verdana"/>
        </w:rPr>
        <w:t xml:space="preserve"> </w:t>
      </w:r>
      <w:r w:rsidR="007F56A5" w:rsidRPr="007F56A5">
        <w:rPr>
          <w:rFonts w:ascii="Verdana" w:hAnsi="Verdana"/>
          <w:b/>
        </w:rPr>
        <w:t>R</w:t>
      </w:r>
      <w:r w:rsidR="0025453F" w:rsidRPr="007F56A5">
        <w:rPr>
          <w:rFonts w:ascii="Verdana" w:hAnsi="Verdana"/>
          <w:b/>
        </w:rPr>
        <w:t>esearch essay due</w:t>
      </w:r>
      <w:r w:rsidR="007F56A5" w:rsidRPr="007F56A5">
        <w:rPr>
          <w:rFonts w:ascii="Verdana" w:hAnsi="Verdana"/>
          <w:b/>
        </w:rPr>
        <w:t>.</w:t>
      </w:r>
      <w:r w:rsidR="005613AC">
        <w:rPr>
          <w:rFonts w:ascii="Verdana" w:hAnsi="Verdana"/>
        </w:rPr>
        <w:t xml:space="preserve"> A talk</w:t>
      </w:r>
      <w:r w:rsidR="00C17B6B">
        <w:rPr>
          <w:rFonts w:ascii="Verdana" w:hAnsi="Verdana"/>
        </w:rPr>
        <w:t xml:space="preserve"> on</w:t>
      </w:r>
      <w:r w:rsidR="00101355">
        <w:rPr>
          <w:rFonts w:ascii="Verdana" w:hAnsi="Verdana"/>
        </w:rPr>
        <w:t xml:space="preserve"> “The Arctic Sound of John Luther Adams” &amp; “Edges of Pop.” </w:t>
      </w:r>
      <w:r w:rsidR="00B5036C">
        <w:rPr>
          <w:rFonts w:ascii="Verdana" w:hAnsi="Verdana"/>
        </w:rPr>
        <w:t>For next class: read “The End of Silence”</w:t>
      </w:r>
      <w:r w:rsidR="00C17B6B">
        <w:rPr>
          <w:rFonts w:ascii="Verdana" w:hAnsi="Verdana"/>
        </w:rPr>
        <w:t xml:space="preserve"> (p. 265)</w:t>
      </w:r>
      <w:r w:rsidR="00AE14C7">
        <w:rPr>
          <w:rFonts w:ascii="Verdana" w:hAnsi="Verdana"/>
        </w:rPr>
        <w:t xml:space="preserve"> &amp; note your reactions to Cage’s music projects.</w:t>
      </w:r>
    </w:p>
    <w:p w14:paraId="2EE837BA" w14:textId="02B7DF2F" w:rsidR="008C5F7E" w:rsidRDefault="00671996" w:rsidP="001565E9">
      <w:pPr>
        <w:ind w:left="1620" w:hanging="1620"/>
        <w:rPr>
          <w:rFonts w:ascii="Verdana" w:hAnsi="Verdana"/>
        </w:rPr>
      </w:pPr>
      <w:r>
        <w:rPr>
          <w:rFonts w:ascii="Verdana" w:hAnsi="Verdana"/>
        </w:rPr>
        <w:tab/>
      </w:r>
      <w:r w:rsidR="00F55756">
        <w:rPr>
          <w:rFonts w:ascii="Verdana" w:hAnsi="Verdana"/>
        </w:rPr>
        <w:t>16</w:t>
      </w:r>
      <w:r w:rsidR="00770DA8">
        <w:rPr>
          <w:rFonts w:ascii="Verdana" w:hAnsi="Verdana"/>
        </w:rPr>
        <w:t>:</w:t>
      </w:r>
      <w:r>
        <w:rPr>
          <w:rFonts w:ascii="Verdana" w:hAnsi="Verdana"/>
        </w:rPr>
        <w:t xml:space="preserve"> </w:t>
      </w:r>
      <w:r w:rsidR="005332C4">
        <w:rPr>
          <w:rFonts w:ascii="Verdana" w:hAnsi="Verdana"/>
        </w:rPr>
        <w:t xml:space="preserve"> </w:t>
      </w:r>
      <w:r w:rsidR="00F1649E">
        <w:rPr>
          <w:rFonts w:ascii="Verdana" w:hAnsi="Verdana"/>
        </w:rPr>
        <w:t>R</w:t>
      </w:r>
      <w:r w:rsidR="00B56B35">
        <w:rPr>
          <w:rFonts w:ascii="Verdana" w:hAnsi="Verdana"/>
        </w:rPr>
        <w:t xml:space="preserve">eactions to Cage’s projects. </w:t>
      </w:r>
      <w:r w:rsidR="005332C4" w:rsidRPr="00B009EC">
        <w:rPr>
          <w:rFonts w:ascii="Verdana" w:hAnsi="Verdana"/>
          <w:b/>
        </w:rPr>
        <w:t>Portfolio assigned.</w:t>
      </w:r>
      <w:r w:rsidR="005332C4">
        <w:rPr>
          <w:rFonts w:ascii="Verdana" w:hAnsi="Verdana"/>
        </w:rPr>
        <w:t xml:space="preserve"> For next class: </w:t>
      </w:r>
      <w:r w:rsidR="00B56B35">
        <w:rPr>
          <w:rFonts w:ascii="Verdana" w:hAnsi="Verdana"/>
        </w:rPr>
        <w:t>read</w:t>
      </w:r>
      <w:r w:rsidR="00DE2A01">
        <w:rPr>
          <w:rFonts w:ascii="Verdana" w:hAnsi="Verdana"/>
        </w:rPr>
        <w:t xml:space="preserve"> </w:t>
      </w:r>
      <w:r w:rsidR="00C17B6B">
        <w:rPr>
          <w:rFonts w:ascii="Verdana" w:hAnsi="Verdana"/>
        </w:rPr>
        <w:t>“Learning the Score</w:t>
      </w:r>
      <w:r w:rsidR="008C5F7E">
        <w:rPr>
          <w:rFonts w:ascii="Verdana" w:hAnsi="Verdana"/>
        </w:rPr>
        <w:t>”</w:t>
      </w:r>
      <w:r w:rsidR="00C17B6B">
        <w:rPr>
          <w:rFonts w:ascii="Verdana" w:hAnsi="Verdana"/>
        </w:rPr>
        <w:t xml:space="preserve"> (p. 226</w:t>
      </w:r>
      <w:r w:rsidR="00F1649E">
        <w:rPr>
          <w:rFonts w:ascii="Verdana" w:hAnsi="Verdana"/>
        </w:rPr>
        <w:t>).</w:t>
      </w:r>
    </w:p>
    <w:p w14:paraId="0778D832" w14:textId="567EC639" w:rsidR="000160EE" w:rsidRDefault="00F55756" w:rsidP="00556A32">
      <w:pPr>
        <w:ind w:left="1620" w:hanging="1620"/>
        <w:rPr>
          <w:rFonts w:ascii="Verdana" w:hAnsi="Verdana"/>
        </w:rPr>
      </w:pPr>
      <w:r>
        <w:rPr>
          <w:rFonts w:ascii="Verdana" w:hAnsi="Verdana"/>
        </w:rPr>
        <w:tab/>
        <w:t>18</w:t>
      </w:r>
      <w:r w:rsidR="00B009EC">
        <w:rPr>
          <w:rFonts w:ascii="Verdana" w:hAnsi="Verdana"/>
        </w:rPr>
        <w:t>:</w:t>
      </w:r>
      <w:r w:rsidR="008C5F7E">
        <w:rPr>
          <w:rFonts w:ascii="Verdana" w:hAnsi="Verdana"/>
        </w:rPr>
        <w:t xml:space="preserve"> </w:t>
      </w:r>
      <w:r w:rsidR="00F1649E">
        <w:rPr>
          <w:rFonts w:ascii="Verdana" w:hAnsi="Verdana"/>
        </w:rPr>
        <w:t xml:space="preserve">Freewrite: </w:t>
      </w:r>
      <w:r w:rsidR="008C5F7E">
        <w:rPr>
          <w:rFonts w:ascii="Verdana" w:hAnsi="Verdana"/>
        </w:rPr>
        <w:t xml:space="preserve">What themes appear across my writings? </w:t>
      </w:r>
      <w:r w:rsidR="00F1649E">
        <w:rPr>
          <w:rFonts w:ascii="Verdana" w:hAnsi="Verdana"/>
        </w:rPr>
        <w:t xml:space="preserve">Discuss </w:t>
      </w:r>
      <w:r w:rsidR="008C5F7E">
        <w:rPr>
          <w:rFonts w:ascii="Verdana" w:hAnsi="Verdana"/>
        </w:rPr>
        <w:t>“Learning the Score.” For ne</w:t>
      </w:r>
      <w:r w:rsidR="00F1649E">
        <w:rPr>
          <w:rFonts w:ascii="Verdana" w:hAnsi="Verdana"/>
        </w:rPr>
        <w:t>xt class: read “I Saw the Light</w:t>
      </w:r>
      <w:r w:rsidR="008C5F7E">
        <w:rPr>
          <w:rFonts w:ascii="Verdana" w:hAnsi="Verdana"/>
        </w:rPr>
        <w:t>”</w:t>
      </w:r>
      <w:r w:rsidR="00F1649E">
        <w:rPr>
          <w:rFonts w:ascii="Verdana" w:hAnsi="Verdana"/>
        </w:rPr>
        <w:t xml:space="preserve"> (p. 267).</w:t>
      </w:r>
    </w:p>
    <w:p w14:paraId="420AA658" w14:textId="1F180038" w:rsidR="00802A45" w:rsidRPr="00F55756" w:rsidRDefault="00802A45" w:rsidP="00802A45">
      <w:pPr>
        <w:ind w:left="1440" w:hanging="1440"/>
        <w:rPr>
          <w:rFonts w:ascii="Verdana" w:hAnsi="Verdana"/>
          <w:b/>
          <w:bCs/>
        </w:rPr>
      </w:pPr>
    </w:p>
    <w:p w14:paraId="2D9C4FF1" w14:textId="31AF848A" w:rsidR="00671996" w:rsidRDefault="00671996" w:rsidP="00126CE6">
      <w:pPr>
        <w:ind w:left="1620" w:hanging="1620"/>
        <w:rPr>
          <w:rFonts w:ascii="Verdana" w:hAnsi="Verdana"/>
        </w:rPr>
      </w:pPr>
      <w:r>
        <w:rPr>
          <w:rFonts w:ascii="Verdana" w:hAnsi="Verdana"/>
        </w:rPr>
        <w:t>week fourteen</w:t>
      </w:r>
      <w:r w:rsidR="00770DA8">
        <w:rPr>
          <w:rFonts w:ascii="Verdana" w:hAnsi="Verdana"/>
        </w:rPr>
        <w:t>/</w:t>
      </w:r>
      <w:r w:rsidR="00770DA8">
        <w:rPr>
          <w:rFonts w:ascii="Verdana" w:hAnsi="Verdana"/>
        </w:rPr>
        <w:tab/>
      </w:r>
      <w:r w:rsidR="00F55756">
        <w:rPr>
          <w:rFonts w:ascii="Verdana" w:hAnsi="Verdana"/>
        </w:rPr>
        <w:t>21</w:t>
      </w:r>
      <w:r w:rsidR="00AE14C7">
        <w:rPr>
          <w:rFonts w:ascii="Verdana" w:hAnsi="Verdana"/>
        </w:rPr>
        <w:t>: Read over your last freewrite and develop it further, with the goal of drafting an introduction or afterword for your portfolio. For nex</w:t>
      </w:r>
      <w:r w:rsidR="008C5F7E">
        <w:rPr>
          <w:rFonts w:ascii="Verdana" w:hAnsi="Verdana"/>
        </w:rPr>
        <w:t>t class: read “Fervor”</w:t>
      </w:r>
      <w:r w:rsidR="00F1649E">
        <w:rPr>
          <w:rFonts w:ascii="Verdana" w:hAnsi="Verdana"/>
        </w:rPr>
        <w:t xml:space="preserve"> (p. 288)</w:t>
      </w:r>
      <w:r w:rsidR="008C5F7E">
        <w:rPr>
          <w:rFonts w:ascii="Verdana" w:hAnsi="Verdana"/>
        </w:rPr>
        <w:t xml:space="preserve"> &amp; “Blessed Are the Sad”</w:t>
      </w:r>
      <w:r w:rsidR="00F1649E">
        <w:rPr>
          <w:rFonts w:ascii="Verdana" w:hAnsi="Verdana"/>
        </w:rPr>
        <w:t xml:space="preserve"> (p. 293)</w:t>
      </w:r>
      <w:r w:rsidR="008C5F7E" w:rsidRPr="008C5F7E">
        <w:rPr>
          <w:rFonts w:ascii="Verdana" w:hAnsi="Verdana"/>
        </w:rPr>
        <w:t xml:space="preserve"> </w:t>
      </w:r>
      <w:r w:rsidR="008C5F7E">
        <w:rPr>
          <w:rFonts w:ascii="Verdana" w:hAnsi="Verdana"/>
        </w:rPr>
        <w:t xml:space="preserve">&amp; note how (if) it works as a conclusion to </w:t>
      </w:r>
      <w:r w:rsidR="008C5F7E" w:rsidRPr="00993F48">
        <w:rPr>
          <w:rFonts w:ascii="Verdana" w:hAnsi="Verdana"/>
          <w:i/>
        </w:rPr>
        <w:t>Listen To This</w:t>
      </w:r>
      <w:r w:rsidR="008C5F7E">
        <w:rPr>
          <w:rFonts w:ascii="Verdana" w:hAnsi="Verdana"/>
        </w:rPr>
        <w:t>.</w:t>
      </w:r>
    </w:p>
    <w:p w14:paraId="60B39F73" w14:textId="33A212DF" w:rsidR="00802A45" w:rsidRDefault="00671996" w:rsidP="00126CE6">
      <w:pPr>
        <w:ind w:left="1620" w:hanging="1620"/>
        <w:rPr>
          <w:rFonts w:ascii="Verdana" w:hAnsi="Verdana"/>
        </w:rPr>
      </w:pPr>
      <w:r>
        <w:rPr>
          <w:rFonts w:ascii="Verdana" w:hAnsi="Verdana"/>
        </w:rPr>
        <w:tab/>
      </w:r>
      <w:r w:rsidR="00F55756">
        <w:rPr>
          <w:rFonts w:ascii="Verdana" w:hAnsi="Verdana"/>
        </w:rPr>
        <w:t>23</w:t>
      </w:r>
      <w:r w:rsidR="000160EE">
        <w:rPr>
          <w:rFonts w:ascii="Verdana" w:hAnsi="Verdana"/>
        </w:rPr>
        <w:t xml:space="preserve">: </w:t>
      </w:r>
      <w:r w:rsidR="008C5F7E">
        <w:rPr>
          <w:rFonts w:ascii="Verdana" w:hAnsi="Verdana"/>
        </w:rPr>
        <w:t>Endi</w:t>
      </w:r>
      <w:r w:rsidR="00A1647D">
        <w:rPr>
          <w:rFonts w:ascii="Verdana" w:hAnsi="Verdana"/>
        </w:rPr>
        <w:t xml:space="preserve">ngs. </w:t>
      </w:r>
      <w:r w:rsidR="00F1649E">
        <w:rPr>
          <w:rFonts w:ascii="Verdana" w:hAnsi="Verdana"/>
        </w:rPr>
        <w:t>Leiberson &amp;</w:t>
      </w:r>
      <w:r w:rsidR="008C5F7E">
        <w:rPr>
          <w:rFonts w:ascii="Verdana" w:hAnsi="Verdana"/>
        </w:rPr>
        <w:t xml:space="preserve"> Brahms.</w:t>
      </w:r>
      <w:r w:rsidR="00A1647D">
        <w:rPr>
          <w:rFonts w:ascii="Verdana" w:hAnsi="Verdana"/>
        </w:rPr>
        <w:t xml:space="preserve"> For next class: bring print-outs of essays to revise in-class.</w:t>
      </w:r>
    </w:p>
    <w:p w14:paraId="61506121" w14:textId="349BB3C2" w:rsidR="00770175" w:rsidRDefault="00770175" w:rsidP="00126CE6">
      <w:pPr>
        <w:ind w:left="1620" w:hanging="1620"/>
        <w:rPr>
          <w:rFonts w:ascii="Verdana" w:hAnsi="Verdana"/>
        </w:rPr>
      </w:pPr>
      <w:r>
        <w:rPr>
          <w:rFonts w:ascii="Verdana" w:hAnsi="Verdana"/>
        </w:rPr>
        <w:tab/>
      </w:r>
    </w:p>
    <w:p w14:paraId="65F8E2E1" w14:textId="6BBAD6DE" w:rsidR="00715E3E" w:rsidRDefault="00F55756" w:rsidP="005C73C7">
      <w:pPr>
        <w:ind w:left="1620" w:hanging="1620"/>
        <w:rPr>
          <w:rFonts w:ascii="Verdana" w:hAnsi="Verdana"/>
        </w:rPr>
      </w:pPr>
      <w:r w:rsidRPr="00F55756">
        <w:rPr>
          <w:rFonts w:ascii="Verdana" w:hAnsi="Verdana"/>
          <w:i/>
        </w:rPr>
        <w:t>Reading Period</w:t>
      </w:r>
      <w:r>
        <w:rPr>
          <w:rFonts w:ascii="Verdana" w:hAnsi="Verdana"/>
        </w:rPr>
        <w:tab/>
        <w:t>25</w:t>
      </w:r>
      <w:r w:rsidR="00993F48">
        <w:rPr>
          <w:rFonts w:ascii="Verdana" w:hAnsi="Verdana"/>
        </w:rPr>
        <w:t>:</w:t>
      </w:r>
      <w:r w:rsidR="0038628E">
        <w:rPr>
          <w:rFonts w:ascii="Verdana" w:hAnsi="Verdana"/>
        </w:rPr>
        <w:t xml:space="preserve"> </w:t>
      </w:r>
      <w:r w:rsidR="00A1647D">
        <w:rPr>
          <w:rFonts w:ascii="Verdana" w:hAnsi="Verdana"/>
        </w:rPr>
        <w:t>In-class revision. Wrap-up</w:t>
      </w:r>
      <w:r w:rsidR="00770175">
        <w:rPr>
          <w:rFonts w:ascii="Verdana" w:hAnsi="Verdana"/>
        </w:rPr>
        <w:t>.</w:t>
      </w:r>
    </w:p>
    <w:p w14:paraId="1824C55B" w14:textId="010FD89C" w:rsidR="00AB27FE" w:rsidRPr="00A1647D" w:rsidRDefault="00A1647D" w:rsidP="005C73C7">
      <w:pPr>
        <w:ind w:left="1620" w:hanging="1620"/>
        <w:rPr>
          <w:rFonts w:ascii="Verdana" w:hAnsi="Verdana"/>
          <w:i/>
        </w:rPr>
      </w:pPr>
      <w:r>
        <w:rPr>
          <w:rFonts w:ascii="Verdana" w:hAnsi="Verdana"/>
        </w:rPr>
        <w:tab/>
      </w:r>
      <w:r w:rsidRPr="00A1647D">
        <w:rPr>
          <w:rFonts w:ascii="Verdana" w:hAnsi="Verdana"/>
          <w:i/>
        </w:rPr>
        <w:t>(During reading period, I am available for office meetings.)</w:t>
      </w:r>
    </w:p>
    <w:p w14:paraId="55B3F1F3" w14:textId="7B5AF963" w:rsidR="00671996" w:rsidRDefault="00671996" w:rsidP="005C73C7">
      <w:pPr>
        <w:ind w:left="1620" w:hanging="1620"/>
        <w:rPr>
          <w:rFonts w:ascii="Verdana" w:hAnsi="Verdana"/>
        </w:rPr>
      </w:pPr>
      <w:r>
        <w:rPr>
          <w:rFonts w:ascii="Verdana" w:hAnsi="Verdana"/>
        </w:rPr>
        <w:t>week fifteen/</w:t>
      </w:r>
      <w:r w:rsidR="00715E3E">
        <w:rPr>
          <w:rFonts w:ascii="Verdana" w:hAnsi="Verdana"/>
        </w:rPr>
        <w:tab/>
      </w:r>
      <w:r w:rsidR="007E578B">
        <w:rPr>
          <w:rFonts w:ascii="Verdana" w:hAnsi="Verdana"/>
        </w:rPr>
        <w:t>28</w:t>
      </w:r>
      <w:r>
        <w:rPr>
          <w:rFonts w:ascii="Verdana" w:hAnsi="Verdana"/>
        </w:rPr>
        <w:t>:</w:t>
      </w:r>
      <w:r w:rsidR="00770175">
        <w:rPr>
          <w:rFonts w:ascii="Verdana" w:hAnsi="Verdana"/>
        </w:rPr>
        <w:t xml:space="preserve"> NO CLASS MEETING.</w:t>
      </w:r>
    </w:p>
    <w:p w14:paraId="7355D276" w14:textId="6C1E4BD7" w:rsidR="00AB27FE" w:rsidRDefault="00671996" w:rsidP="00AB27FE">
      <w:pPr>
        <w:ind w:left="1620" w:hanging="1620"/>
        <w:rPr>
          <w:rFonts w:ascii="Verdana" w:hAnsi="Verdana"/>
        </w:rPr>
      </w:pPr>
      <w:r>
        <w:rPr>
          <w:rFonts w:ascii="Verdana" w:hAnsi="Verdana"/>
        </w:rPr>
        <w:tab/>
      </w:r>
      <w:r w:rsidR="007E578B">
        <w:rPr>
          <w:rFonts w:ascii="Verdana" w:hAnsi="Verdana"/>
        </w:rPr>
        <w:t>30</w:t>
      </w:r>
      <w:r w:rsidR="00715E3E">
        <w:rPr>
          <w:rFonts w:ascii="Verdana" w:hAnsi="Verdana"/>
        </w:rPr>
        <w:t>:</w:t>
      </w:r>
      <w:r w:rsidR="00993F48">
        <w:rPr>
          <w:rFonts w:ascii="Verdana" w:hAnsi="Verdana"/>
        </w:rPr>
        <w:t xml:space="preserve"> </w:t>
      </w:r>
      <w:r w:rsidR="00770175">
        <w:rPr>
          <w:rFonts w:ascii="Verdana" w:hAnsi="Verdana"/>
        </w:rPr>
        <w:t>NO CLASS MEETING.</w:t>
      </w:r>
    </w:p>
    <w:p w14:paraId="3E77FB3E" w14:textId="044C2A6B" w:rsidR="00E248F9" w:rsidRDefault="007E578B" w:rsidP="005C73C7">
      <w:pPr>
        <w:ind w:left="1620" w:hanging="1620"/>
        <w:rPr>
          <w:rFonts w:ascii="Verdana" w:hAnsi="Verdana"/>
        </w:rPr>
      </w:pPr>
      <w:r>
        <w:rPr>
          <w:rFonts w:ascii="Verdana" w:hAnsi="Verdana"/>
        </w:rPr>
        <w:tab/>
        <w:t>02</w:t>
      </w:r>
      <w:r w:rsidR="00993F48">
        <w:rPr>
          <w:rFonts w:ascii="Verdana" w:hAnsi="Verdana"/>
        </w:rPr>
        <w:t xml:space="preserve">: </w:t>
      </w:r>
      <w:bookmarkStart w:id="1" w:name="_GoBack"/>
      <w:bookmarkEnd w:id="1"/>
      <w:r w:rsidR="00993F48" w:rsidRPr="00993F48">
        <w:rPr>
          <w:rFonts w:ascii="Verdana" w:hAnsi="Verdana"/>
          <w:b/>
        </w:rPr>
        <w:t>Portfolio due</w:t>
      </w:r>
      <w:r w:rsidR="008C5F7E">
        <w:rPr>
          <w:rFonts w:ascii="Verdana" w:hAnsi="Verdana"/>
        </w:rPr>
        <w:t>, in my office, by 2</w:t>
      </w:r>
      <w:r w:rsidR="00993F48">
        <w:rPr>
          <w:rFonts w:ascii="Verdana" w:hAnsi="Verdana"/>
        </w:rPr>
        <w:t>pm.</w:t>
      </w:r>
    </w:p>
    <w:p w14:paraId="6010A432" w14:textId="73FC4F63" w:rsidR="00B93B37" w:rsidRDefault="007E578B" w:rsidP="005C73C7">
      <w:pPr>
        <w:ind w:left="1620" w:hanging="1620"/>
        <w:rPr>
          <w:rFonts w:ascii="Verdana" w:hAnsi="Verdana"/>
        </w:rPr>
      </w:pPr>
      <w:r>
        <w:rPr>
          <w:rFonts w:ascii="Verdana" w:hAnsi="Verdana"/>
        </w:rPr>
        <w:t>Final Exams</w:t>
      </w:r>
      <w:r>
        <w:rPr>
          <w:rFonts w:ascii="Verdana" w:hAnsi="Verdana"/>
        </w:rPr>
        <w:tab/>
        <w:t xml:space="preserve">07 </w:t>
      </w:r>
      <w:r w:rsidR="008C5F7E">
        <w:rPr>
          <w:rFonts w:ascii="Verdana" w:hAnsi="Verdana"/>
        </w:rPr>
        <w:t>–</w:t>
      </w:r>
      <w:r>
        <w:rPr>
          <w:rFonts w:ascii="Verdana" w:hAnsi="Verdana"/>
        </w:rPr>
        <w:t xml:space="preserve"> 16</w:t>
      </w:r>
      <w:r w:rsidR="008C5F7E">
        <w:rPr>
          <w:rFonts w:ascii="Verdana" w:hAnsi="Verdana"/>
        </w:rPr>
        <w:t xml:space="preserve"> [ No final exam ]</w:t>
      </w:r>
    </w:p>
    <w:p w14:paraId="5A046FE1" w14:textId="77777777" w:rsidR="00B94D99" w:rsidRDefault="00B94D99" w:rsidP="005C73C7">
      <w:pPr>
        <w:ind w:left="1620" w:hanging="1620"/>
        <w:rPr>
          <w:rFonts w:ascii="Verdana" w:hAnsi="Verdana"/>
        </w:rPr>
      </w:pPr>
    </w:p>
    <w:p w14:paraId="09100F41" w14:textId="0123EB3F" w:rsidR="00B93B37" w:rsidRPr="00993F48" w:rsidRDefault="00B94D99" w:rsidP="00B93B37">
      <w:pPr>
        <w:rPr>
          <w:rFonts w:ascii="Verdana" w:hAnsi="Verdana"/>
        </w:rPr>
      </w:pPr>
      <w:r>
        <w:rPr>
          <w:rFonts w:ascii="Verdana" w:hAnsi="Verdana"/>
        </w:rPr>
        <w:t>This syllabus is not a contract, and is subject to change.</w:t>
      </w:r>
    </w:p>
    <w:sectPr w:rsidR="00B93B37" w:rsidRPr="00993F48" w:rsidSect="00A540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2256A"/>
    <w:multiLevelType w:val="hybridMultilevel"/>
    <w:tmpl w:val="28664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A6"/>
    <w:rsid w:val="000002D3"/>
    <w:rsid w:val="0000315B"/>
    <w:rsid w:val="00005FC9"/>
    <w:rsid w:val="00013E31"/>
    <w:rsid w:val="00014A79"/>
    <w:rsid w:val="000160EE"/>
    <w:rsid w:val="00024407"/>
    <w:rsid w:val="000257BC"/>
    <w:rsid w:val="00035ADA"/>
    <w:rsid w:val="000477EB"/>
    <w:rsid w:val="0005213A"/>
    <w:rsid w:val="00056D09"/>
    <w:rsid w:val="00057214"/>
    <w:rsid w:val="00062966"/>
    <w:rsid w:val="000776A8"/>
    <w:rsid w:val="000818E2"/>
    <w:rsid w:val="000970BD"/>
    <w:rsid w:val="000A06D2"/>
    <w:rsid w:val="000A308B"/>
    <w:rsid w:val="000A5A38"/>
    <w:rsid w:val="000B485E"/>
    <w:rsid w:val="000C19AF"/>
    <w:rsid w:val="000C3FFD"/>
    <w:rsid w:val="000D1BA8"/>
    <w:rsid w:val="000D30A4"/>
    <w:rsid w:val="000D6024"/>
    <w:rsid w:val="000D6C2C"/>
    <w:rsid w:val="000E11D3"/>
    <w:rsid w:val="000E1E76"/>
    <w:rsid w:val="000E3F36"/>
    <w:rsid w:val="000E66E6"/>
    <w:rsid w:val="000E7EB6"/>
    <w:rsid w:val="000F0A6B"/>
    <w:rsid w:val="000F2FBC"/>
    <w:rsid w:val="000F382D"/>
    <w:rsid w:val="000F47E8"/>
    <w:rsid w:val="00100572"/>
    <w:rsid w:val="00101355"/>
    <w:rsid w:val="0010155D"/>
    <w:rsid w:val="00107127"/>
    <w:rsid w:val="00107E35"/>
    <w:rsid w:val="00117A5A"/>
    <w:rsid w:val="001225FE"/>
    <w:rsid w:val="00125527"/>
    <w:rsid w:val="0012643E"/>
    <w:rsid w:val="00126CE6"/>
    <w:rsid w:val="00131448"/>
    <w:rsid w:val="00137E01"/>
    <w:rsid w:val="001426D1"/>
    <w:rsid w:val="001565E9"/>
    <w:rsid w:val="00160684"/>
    <w:rsid w:val="00162A8D"/>
    <w:rsid w:val="00166143"/>
    <w:rsid w:val="00195228"/>
    <w:rsid w:val="001B128A"/>
    <w:rsid w:val="001B466E"/>
    <w:rsid w:val="001B5D3D"/>
    <w:rsid w:val="001B64BE"/>
    <w:rsid w:val="001C3C86"/>
    <w:rsid w:val="001C6FCF"/>
    <w:rsid w:val="001C7A13"/>
    <w:rsid w:val="001D0980"/>
    <w:rsid w:val="001D2C53"/>
    <w:rsid w:val="001E1CD1"/>
    <w:rsid w:val="001E3D41"/>
    <w:rsid w:val="001E4D81"/>
    <w:rsid w:val="001F27F8"/>
    <w:rsid w:val="002006CB"/>
    <w:rsid w:val="00203500"/>
    <w:rsid w:val="002059CC"/>
    <w:rsid w:val="002154E4"/>
    <w:rsid w:val="0022450A"/>
    <w:rsid w:val="002246EE"/>
    <w:rsid w:val="0023456D"/>
    <w:rsid w:val="00240024"/>
    <w:rsid w:val="00243754"/>
    <w:rsid w:val="0025204D"/>
    <w:rsid w:val="0025306A"/>
    <w:rsid w:val="0025453F"/>
    <w:rsid w:val="00256D32"/>
    <w:rsid w:val="002630A3"/>
    <w:rsid w:val="00263D27"/>
    <w:rsid w:val="00276917"/>
    <w:rsid w:val="00276F9B"/>
    <w:rsid w:val="002901F0"/>
    <w:rsid w:val="002931ED"/>
    <w:rsid w:val="00294333"/>
    <w:rsid w:val="002A73D7"/>
    <w:rsid w:val="002B3290"/>
    <w:rsid w:val="002B5A73"/>
    <w:rsid w:val="002C1905"/>
    <w:rsid w:val="002C7559"/>
    <w:rsid w:val="002D092A"/>
    <w:rsid w:val="002D7512"/>
    <w:rsid w:val="002E2CB7"/>
    <w:rsid w:val="0030264B"/>
    <w:rsid w:val="00317D22"/>
    <w:rsid w:val="00320E2B"/>
    <w:rsid w:val="00323F33"/>
    <w:rsid w:val="00324D09"/>
    <w:rsid w:val="00326858"/>
    <w:rsid w:val="00326D37"/>
    <w:rsid w:val="00326ED8"/>
    <w:rsid w:val="00327E35"/>
    <w:rsid w:val="003306F8"/>
    <w:rsid w:val="00331E71"/>
    <w:rsid w:val="0033208B"/>
    <w:rsid w:val="00334F7A"/>
    <w:rsid w:val="00341A77"/>
    <w:rsid w:val="00356612"/>
    <w:rsid w:val="00361C8D"/>
    <w:rsid w:val="00372613"/>
    <w:rsid w:val="003830E4"/>
    <w:rsid w:val="0038321B"/>
    <w:rsid w:val="0038628E"/>
    <w:rsid w:val="00390D9C"/>
    <w:rsid w:val="003922A3"/>
    <w:rsid w:val="003A2894"/>
    <w:rsid w:val="003B1BD5"/>
    <w:rsid w:val="003B6057"/>
    <w:rsid w:val="003C6406"/>
    <w:rsid w:val="003C6D45"/>
    <w:rsid w:val="003D121F"/>
    <w:rsid w:val="003D1C40"/>
    <w:rsid w:val="003E1DFC"/>
    <w:rsid w:val="003E47D5"/>
    <w:rsid w:val="003E7ED8"/>
    <w:rsid w:val="003F2CAE"/>
    <w:rsid w:val="003F4267"/>
    <w:rsid w:val="00414E52"/>
    <w:rsid w:val="00423369"/>
    <w:rsid w:val="00441E8C"/>
    <w:rsid w:val="0044224E"/>
    <w:rsid w:val="0046251A"/>
    <w:rsid w:val="00462A35"/>
    <w:rsid w:val="00480AD4"/>
    <w:rsid w:val="00482AD9"/>
    <w:rsid w:val="00493B2F"/>
    <w:rsid w:val="004A12F4"/>
    <w:rsid w:val="004B29AF"/>
    <w:rsid w:val="004C026D"/>
    <w:rsid w:val="004C5B06"/>
    <w:rsid w:val="004C6EB1"/>
    <w:rsid w:val="004D1188"/>
    <w:rsid w:val="004D4F2C"/>
    <w:rsid w:val="004E343D"/>
    <w:rsid w:val="004F56C3"/>
    <w:rsid w:val="0050032E"/>
    <w:rsid w:val="00500599"/>
    <w:rsid w:val="00507D54"/>
    <w:rsid w:val="00511B59"/>
    <w:rsid w:val="00525738"/>
    <w:rsid w:val="00527DC0"/>
    <w:rsid w:val="00530B34"/>
    <w:rsid w:val="005332C4"/>
    <w:rsid w:val="0053371C"/>
    <w:rsid w:val="005377E9"/>
    <w:rsid w:val="00556A32"/>
    <w:rsid w:val="00557E30"/>
    <w:rsid w:val="005613AC"/>
    <w:rsid w:val="005651A2"/>
    <w:rsid w:val="0056730C"/>
    <w:rsid w:val="00570683"/>
    <w:rsid w:val="005732AB"/>
    <w:rsid w:val="005747A8"/>
    <w:rsid w:val="00582320"/>
    <w:rsid w:val="00582F25"/>
    <w:rsid w:val="00584BD6"/>
    <w:rsid w:val="005919CC"/>
    <w:rsid w:val="005929B7"/>
    <w:rsid w:val="00596883"/>
    <w:rsid w:val="005A1F14"/>
    <w:rsid w:val="005A2A32"/>
    <w:rsid w:val="005A4086"/>
    <w:rsid w:val="005A4A54"/>
    <w:rsid w:val="005B65E9"/>
    <w:rsid w:val="005B692D"/>
    <w:rsid w:val="005B7BAA"/>
    <w:rsid w:val="005C73C7"/>
    <w:rsid w:val="005D0EAF"/>
    <w:rsid w:val="005D3B76"/>
    <w:rsid w:val="005E0856"/>
    <w:rsid w:val="005E38F7"/>
    <w:rsid w:val="00605E62"/>
    <w:rsid w:val="00650416"/>
    <w:rsid w:val="006527AD"/>
    <w:rsid w:val="006548E9"/>
    <w:rsid w:val="00657173"/>
    <w:rsid w:val="006608CE"/>
    <w:rsid w:val="00663067"/>
    <w:rsid w:val="006670F4"/>
    <w:rsid w:val="006714C8"/>
    <w:rsid w:val="00671996"/>
    <w:rsid w:val="00685856"/>
    <w:rsid w:val="006930A8"/>
    <w:rsid w:val="006B12F6"/>
    <w:rsid w:val="006B3C0D"/>
    <w:rsid w:val="006B3D5F"/>
    <w:rsid w:val="006C6406"/>
    <w:rsid w:val="006D1185"/>
    <w:rsid w:val="006D1748"/>
    <w:rsid w:val="006D58A5"/>
    <w:rsid w:val="006E2FE6"/>
    <w:rsid w:val="006F1987"/>
    <w:rsid w:val="006F1FE1"/>
    <w:rsid w:val="006F2D90"/>
    <w:rsid w:val="006F2FC0"/>
    <w:rsid w:val="006F3227"/>
    <w:rsid w:val="00702F59"/>
    <w:rsid w:val="00703E0E"/>
    <w:rsid w:val="00715E3E"/>
    <w:rsid w:val="00716AA0"/>
    <w:rsid w:val="0072424E"/>
    <w:rsid w:val="00726333"/>
    <w:rsid w:val="00732B4E"/>
    <w:rsid w:val="00734824"/>
    <w:rsid w:val="00740841"/>
    <w:rsid w:val="00740CD5"/>
    <w:rsid w:val="00747545"/>
    <w:rsid w:val="007534BB"/>
    <w:rsid w:val="007543BC"/>
    <w:rsid w:val="00760D40"/>
    <w:rsid w:val="007635EB"/>
    <w:rsid w:val="00763806"/>
    <w:rsid w:val="00767919"/>
    <w:rsid w:val="00770175"/>
    <w:rsid w:val="00770DA8"/>
    <w:rsid w:val="00774278"/>
    <w:rsid w:val="00775BA2"/>
    <w:rsid w:val="00782ED2"/>
    <w:rsid w:val="0078470F"/>
    <w:rsid w:val="0078563A"/>
    <w:rsid w:val="00786EB0"/>
    <w:rsid w:val="00793ACA"/>
    <w:rsid w:val="00796447"/>
    <w:rsid w:val="007A15B9"/>
    <w:rsid w:val="007A1816"/>
    <w:rsid w:val="007A660A"/>
    <w:rsid w:val="007A6AA6"/>
    <w:rsid w:val="007C097E"/>
    <w:rsid w:val="007C17D9"/>
    <w:rsid w:val="007C2378"/>
    <w:rsid w:val="007C73AC"/>
    <w:rsid w:val="007D3B65"/>
    <w:rsid w:val="007E0815"/>
    <w:rsid w:val="007E578B"/>
    <w:rsid w:val="007E72F9"/>
    <w:rsid w:val="007F4812"/>
    <w:rsid w:val="007F56A5"/>
    <w:rsid w:val="00802A45"/>
    <w:rsid w:val="00804ADB"/>
    <w:rsid w:val="0080661E"/>
    <w:rsid w:val="00826F5C"/>
    <w:rsid w:val="008340E4"/>
    <w:rsid w:val="00844BBA"/>
    <w:rsid w:val="00845FEA"/>
    <w:rsid w:val="0084693B"/>
    <w:rsid w:val="00856592"/>
    <w:rsid w:val="00863A2C"/>
    <w:rsid w:val="00877E8A"/>
    <w:rsid w:val="008832F1"/>
    <w:rsid w:val="00893CA6"/>
    <w:rsid w:val="008942D4"/>
    <w:rsid w:val="00895ABD"/>
    <w:rsid w:val="008B17D7"/>
    <w:rsid w:val="008C5F7E"/>
    <w:rsid w:val="008C7E43"/>
    <w:rsid w:val="008F06D4"/>
    <w:rsid w:val="008F1496"/>
    <w:rsid w:val="008F2F20"/>
    <w:rsid w:val="00904862"/>
    <w:rsid w:val="009048D6"/>
    <w:rsid w:val="00907AFE"/>
    <w:rsid w:val="009127B7"/>
    <w:rsid w:val="009150F1"/>
    <w:rsid w:val="0092125E"/>
    <w:rsid w:val="009221F6"/>
    <w:rsid w:val="00927AE9"/>
    <w:rsid w:val="00930C5D"/>
    <w:rsid w:val="00930D1B"/>
    <w:rsid w:val="00934D40"/>
    <w:rsid w:val="0093788A"/>
    <w:rsid w:val="009429E7"/>
    <w:rsid w:val="00957322"/>
    <w:rsid w:val="009631C2"/>
    <w:rsid w:val="0096539D"/>
    <w:rsid w:val="00973EF1"/>
    <w:rsid w:val="00974ED8"/>
    <w:rsid w:val="00980B7D"/>
    <w:rsid w:val="00983F8E"/>
    <w:rsid w:val="00990AFC"/>
    <w:rsid w:val="00993F48"/>
    <w:rsid w:val="00996BAA"/>
    <w:rsid w:val="0099746A"/>
    <w:rsid w:val="009B6430"/>
    <w:rsid w:val="009C2FCE"/>
    <w:rsid w:val="009E4AA9"/>
    <w:rsid w:val="009F2B92"/>
    <w:rsid w:val="009F3C6F"/>
    <w:rsid w:val="00A06514"/>
    <w:rsid w:val="00A072C1"/>
    <w:rsid w:val="00A1249E"/>
    <w:rsid w:val="00A1647D"/>
    <w:rsid w:val="00A20419"/>
    <w:rsid w:val="00A2779D"/>
    <w:rsid w:val="00A31635"/>
    <w:rsid w:val="00A3252F"/>
    <w:rsid w:val="00A34140"/>
    <w:rsid w:val="00A349B9"/>
    <w:rsid w:val="00A352A4"/>
    <w:rsid w:val="00A54061"/>
    <w:rsid w:val="00A54D00"/>
    <w:rsid w:val="00A64B95"/>
    <w:rsid w:val="00A703EA"/>
    <w:rsid w:val="00A72115"/>
    <w:rsid w:val="00A73883"/>
    <w:rsid w:val="00A83115"/>
    <w:rsid w:val="00A8418C"/>
    <w:rsid w:val="00A90D65"/>
    <w:rsid w:val="00AA0466"/>
    <w:rsid w:val="00AA229F"/>
    <w:rsid w:val="00AB27FE"/>
    <w:rsid w:val="00AB3833"/>
    <w:rsid w:val="00AB7E36"/>
    <w:rsid w:val="00AC5357"/>
    <w:rsid w:val="00AD1A31"/>
    <w:rsid w:val="00AD1A8E"/>
    <w:rsid w:val="00AD4B12"/>
    <w:rsid w:val="00AD78EF"/>
    <w:rsid w:val="00AE14C7"/>
    <w:rsid w:val="00AE6220"/>
    <w:rsid w:val="00AE75B2"/>
    <w:rsid w:val="00AF1D4A"/>
    <w:rsid w:val="00AF4DB3"/>
    <w:rsid w:val="00B009EC"/>
    <w:rsid w:val="00B16476"/>
    <w:rsid w:val="00B271CA"/>
    <w:rsid w:val="00B47D1D"/>
    <w:rsid w:val="00B5036C"/>
    <w:rsid w:val="00B50BA9"/>
    <w:rsid w:val="00B56B35"/>
    <w:rsid w:val="00B56D6E"/>
    <w:rsid w:val="00B64336"/>
    <w:rsid w:val="00B72FEC"/>
    <w:rsid w:val="00B742CC"/>
    <w:rsid w:val="00B77B87"/>
    <w:rsid w:val="00B82C95"/>
    <w:rsid w:val="00B82FDD"/>
    <w:rsid w:val="00B83A8A"/>
    <w:rsid w:val="00B867EB"/>
    <w:rsid w:val="00B91F5D"/>
    <w:rsid w:val="00B93B37"/>
    <w:rsid w:val="00B94D99"/>
    <w:rsid w:val="00B962D3"/>
    <w:rsid w:val="00B97289"/>
    <w:rsid w:val="00BB62A8"/>
    <w:rsid w:val="00BC1AB1"/>
    <w:rsid w:val="00BC7495"/>
    <w:rsid w:val="00BD55F5"/>
    <w:rsid w:val="00BD650A"/>
    <w:rsid w:val="00BE4EC5"/>
    <w:rsid w:val="00BE7F94"/>
    <w:rsid w:val="00C022A8"/>
    <w:rsid w:val="00C0333D"/>
    <w:rsid w:val="00C05BE6"/>
    <w:rsid w:val="00C0726B"/>
    <w:rsid w:val="00C17B6B"/>
    <w:rsid w:val="00C336CB"/>
    <w:rsid w:val="00C37A4B"/>
    <w:rsid w:val="00C4027F"/>
    <w:rsid w:val="00C41962"/>
    <w:rsid w:val="00C47358"/>
    <w:rsid w:val="00C555F1"/>
    <w:rsid w:val="00C654B8"/>
    <w:rsid w:val="00C76566"/>
    <w:rsid w:val="00C83E3F"/>
    <w:rsid w:val="00CB2062"/>
    <w:rsid w:val="00CE57C9"/>
    <w:rsid w:val="00CF23DF"/>
    <w:rsid w:val="00D0369D"/>
    <w:rsid w:val="00D071CD"/>
    <w:rsid w:val="00D13555"/>
    <w:rsid w:val="00D141BA"/>
    <w:rsid w:val="00D147A9"/>
    <w:rsid w:val="00D25CBB"/>
    <w:rsid w:val="00D26C30"/>
    <w:rsid w:val="00D27E80"/>
    <w:rsid w:val="00D3579D"/>
    <w:rsid w:val="00D41F75"/>
    <w:rsid w:val="00D4508E"/>
    <w:rsid w:val="00D50C6B"/>
    <w:rsid w:val="00D5199C"/>
    <w:rsid w:val="00D55D1D"/>
    <w:rsid w:val="00D6026C"/>
    <w:rsid w:val="00D66E11"/>
    <w:rsid w:val="00D7792F"/>
    <w:rsid w:val="00D80A87"/>
    <w:rsid w:val="00D863C3"/>
    <w:rsid w:val="00D9213B"/>
    <w:rsid w:val="00DB43F7"/>
    <w:rsid w:val="00DC5C9C"/>
    <w:rsid w:val="00DC6563"/>
    <w:rsid w:val="00DC7E5D"/>
    <w:rsid w:val="00DD4599"/>
    <w:rsid w:val="00DD5BC0"/>
    <w:rsid w:val="00DE12B7"/>
    <w:rsid w:val="00DE2A01"/>
    <w:rsid w:val="00DE425F"/>
    <w:rsid w:val="00DF110E"/>
    <w:rsid w:val="00DF6685"/>
    <w:rsid w:val="00E00507"/>
    <w:rsid w:val="00E01F65"/>
    <w:rsid w:val="00E06093"/>
    <w:rsid w:val="00E07190"/>
    <w:rsid w:val="00E1055E"/>
    <w:rsid w:val="00E163A7"/>
    <w:rsid w:val="00E248F9"/>
    <w:rsid w:val="00E252D5"/>
    <w:rsid w:val="00E2613E"/>
    <w:rsid w:val="00E30707"/>
    <w:rsid w:val="00E461CC"/>
    <w:rsid w:val="00E565AC"/>
    <w:rsid w:val="00E65AA6"/>
    <w:rsid w:val="00E73D05"/>
    <w:rsid w:val="00E75BF4"/>
    <w:rsid w:val="00E878DE"/>
    <w:rsid w:val="00EA1A52"/>
    <w:rsid w:val="00EB1395"/>
    <w:rsid w:val="00EB5DE8"/>
    <w:rsid w:val="00EB60A6"/>
    <w:rsid w:val="00ED1459"/>
    <w:rsid w:val="00F06C8F"/>
    <w:rsid w:val="00F1649E"/>
    <w:rsid w:val="00F21A6C"/>
    <w:rsid w:val="00F26C55"/>
    <w:rsid w:val="00F366F6"/>
    <w:rsid w:val="00F44B27"/>
    <w:rsid w:val="00F461AD"/>
    <w:rsid w:val="00F47C71"/>
    <w:rsid w:val="00F55756"/>
    <w:rsid w:val="00F64B06"/>
    <w:rsid w:val="00F6542C"/>
    <w:rsid w:val="00F66331"/>
    <w:rsid w:val="00F9561E"/>
    <w:rsid w:val="00F96727"/>
    <w:rsid w:val="00FA07D2"/>
    <w:rsid w:val="00FA2CCC"/>
    <w:rsid w:val="00FA30F5"/>
    <w:rsid w:val="00FB352F"/>
    <w:rsid w:val="00FC27B3"/>
    <w:rsid w:val="00FD0611"/>
    <w:rsid w:val="00FD1B20"/>
    <w:rsid w:val="00FE1CA1"/>
    <w:rsid w:val="00FE7093"/>
    <w:rsid w:val="00FF2231"/>
    <w:rsid w:val="00FF5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51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AA"/>
    <w:rPr>
      <w:szCs w:val="24"/>
    </w:rPr>
  </w:style>
  <w:style w:type="paragraph" w:styleId="Heading1">
    <w:name w:val="heading 1"/>
    <w:basedOn w:val="Normal"/>
    <w:next w:val="Normal"/>
    <w:link w:val="Heading1Char"/>
    <w:qFormat/>
    <w:rsid w:val="00530B34"/>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6220"/>
    <w:rPr>
      <w:color w:val="0000FF"/>
      <w:u w:val="single"/>
    </w:rPr>
  </w:style>
  <w:style w:type="paragraph" w:styleId="BalloonText">
    <w:name w:val="Balloon Text"/>
    <w:basedOn w:val="Normal"/>
    <w:semiHidden/>
    <w:rsid w:val="00F6542C"/>
    <w:rPr>
      <w:rFonts w:ascii="Tahoma" w:hAnsi="Tahoma" w:cs="Tahoma"/>
      <w:sz w:val="16"/>
      <w:szCs w:val="16"/>
    </w:rPr>
  </w:style>
  <w:style w:type="character" w:customStyle="1" w:styleId="apple-converted-space">
    <w:name w:val="apple-converted-space"/>
    <w:basedOn w:val="DefaultParagraphFont"/>
    <w:rsid w:val="00D3579D"/>
  </w:style>
  <w:style w:type="character" w:customStyle="1" w:styleId="Heading1Char">
    <w:name w:val="Heading 1 Char"/>
    <w:basedOn w:val="DefaultParagraphFont"/>
    <w:link w:val="Heading1"/>
    <w:rsid w:val="00530B34"/>
    <w:rPr>
      <w:b/>
      <w:bCs/>
      <w:sz w:val="24"/>
      <w:szCs w:val="24"/>
    </w:rPr>
  </w:style>
  <w:style w:type="character" w:styleId="FollowedHyperlink">
    <w:name w:val="FollowedHyperlink"/>
    <w:basedOn w:val="DefaultParagraphFont"/>
    <w:uiPriority w:val="99"/>
    <w:semiHidden/>
    <w:unhideWhenUsed/>
    <w:rsid w:val="00F366F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AA"/>
    <w:rPr>
      <w:szCs w:val="24"/>
    </w:rPr>
  </w:style>
  <w:style w:type="paragraph" w:styleId="Heading1">
    <w:name w:val="heading 1"/>
    <w:basedOn w:val="Normal"/>
    <w:next w:val="Normal"/>
    <w:link w:val="Heading1Char"/>
    <w:qFormat/>
    <w:rsid w:val="00530B34"/>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6220"/>
    <w:rPr>
      <w:color w:val="0000FF"/>
      <w:u w:val="single"/>
    </w:rPr>
  </w:style>
  <w:style w:type="paragraph" w:styleId="BalloonText">
    <w:name w:val="Balloon Text"/>
    <w:basedOn w:val="Normal"/>
    <w:semiHidden/>
    <w:rsid w:val="00F6542C"/>
    <w:rPr>
      <w:rFonts w:ascii="Tahoma" w:hAnsi="Tahoma" w:cs="Tahoma"/>
      <w:sz w:val="16"/>
      <w:szCs w:val="16"/>
    </w:rPr>
  </w:style>
  <w:style w:type="character" w:customStyle="1" w:styleId="apple-converted-space">
    <w:name w:val="apple-converted-space"/>
    <w:basedOn w:val="DefaultParagraphFont"/>
    <w:rsid w:val="00D3579D"/>
  </w:style>
  <w:style w:type="character" w:customStyle="1" w:styleId="Heading1Char">
    <w:name w:val="Heading 1 Char"/>
    <w:basedOn w:val="DefaultParagraphFont"/>
    <w:link w:val="Heading1"/>
    <w:rsid w:val="00530B34"/>
    <w:rPr>
      <w:b/>
      <w:bCs/>
      <w:sz w:val="24"/>
      <w:szCs w:val="24"/>
    </w:rPr>
  </w:style>
  <w:style w:type="character" w:styleId="FollowedHyperlink">
    <w:name w:val="FollowedHyperlink"/>
    <w:basedOn w:val="DefaultParagraphFont"/>
    <w:uiPriority w:val="99"/>
    <w:semiHidden/>
    <w:unhideWhenUsed/>
    <w:rsid w:val="00F366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19511">
      <w:bodyDiv w:val="1"/>
      <w:marLeft w:val="0"/>
      <w:marRight w:val="0"/>
      <w:marTop w:val="0"/>
      <w:marBottom w:val="0"/>
      <w:divBdr>
        <w:top w:val="none" w:sz="0" w:space="0" w:color="auto"/>
        <w:left w:val="none" w:sz="0" w:space="0" w:color="auto"/>
        <w:bottom w:val="none" w:sz="0" w:space="0" w:color="auto"/>
        <w:right w:val="none" w:sz="0" w:space="0" w:color="auto"/>
      </w:divBdr>
    </w:div>
    <w:div w:id="1967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5</Pages>
  <Words>1808</Words>
  <Characters>10311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English 110 – W35: Seminar in Academic Writing</vt:lpstr>
    </vt:vector>
  </TitlesOfParts>
  <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110 – W35: Seminar in Academic Writing</dc:title>
  <dc:creator>Adam Golaski</dc:creator>
  <cp:lastModifiedBy>Adam Golaski</cp:lastModifiedBy>
  <cp:revision>32</cp:revision>
  <cp:lastPrinted>2014-01-21T17:09:00Z</cp:lastPrinted>
  <dcterms:created xsi:type="dcterms:W3CDTF">2014-01-17T14:03:00Z</dcterms:created>
  <dcterms:modified xsi:type="dcterms:W3CDTF">2014-01-22T13:26:00Z</dcterms:modified>
</cp:coreProperties>
</file>