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40" w:rsidRPr="00641D6D" w:rsidRDefault="001F15F9" w:rsidP="00075C14">
      <w:pPr>
        <w:jc w:val="center"/>
        <w:rPr>
          <w:rFonts w:ascii="Palatino" w:hAnsi="Palatino"/>
        </w:rPr>
      </w:pPr>
      <w:r w:rsidRPr="00641D6D">
        <w:rPr>
          <w:rFonts w:ascii="Palatino" w:hAnsi="Palatino"/>
          <w:b/>
        </w:rPr>
        <w:t>History 1976N</w:t>
      </w:r>
      <w:r w:rsidR="00E91F4E" w:rsidRPr="00641D6D">
        <w:rPr>
          <w:rFonts w:ascii="Palatino" w:hAnsi="Palatino"/>
          <w:b/>
        </w:rPr>
        <w:t>:</w:t>
      </w:r>
      <w:r w:rsidR="00075C14" w:rsidRPr="00641D6D">
        <w:rPr>
          <w:rFonts w:ascii="Palatino" w:hAnsi="Palatino"/>
          <w:b/>
        </w:rPr>
        <w:t xml:space="preserve"> Social</w:t>
      </w:r>
      <w:r w:rsidR="00E91F4E" w:rsidRPr="00641D6D">
        <w:rPr>
          <w:rFonts w:ascii="Palatino" w:hAnsi="Palatino"/>
          <w:b/>
        </w:rPr>
        <w:t xml:space="preserve"> Justice</w:t>
      </w:r>
      <w:r w:rsidR="00075C14" w:rsidRPr="00641D6D">
        <w:rPr>
          <w:rFonts w:ascii="Palatino" w:hAnsi="Palatino"/>
          <w:b/>
        </w:rPr>
        <w:t xml:space="preserve"> and Popular Protest in China, Past and Present </w:t>
      </w:r>
    </w:p>
    <w:p w:rsidR="002A1B3B" w:rsidRPr="00641D6D" w:rsidRDefault="002A1B3B">
      <w:pPr>
        <w:rPr>
          <w:rFonts w:ascii="Palatino" w:hAnsi="Palatino"/>
        </w:rPr>
      </w:pPr>
    </w:p>
    <w:p w:rsidR="002A1B3B" w:rsidRPr="00641D6D" w:rsidRDefault="002A1B3B">
      <w:pPr>
        <w:rPr>
          <w:rFonts w:ascii="Palatino" w:hAnsi="Palatino"/>
        </w:rPr>
      </w:pPr>
    </w:p>
    <w:p w:rsidR="000334EF" w:rsidRPr="00641D6D" w:rsidRDefault="00160F38">
      <w:pPr>
        <w:rPr>
          <w:rFonts w:ascii="Palatino" w:hAnsi="Palatino"/>
        </w:rPr>
      </w:pPr>
      <w:r w:rsidRPr="00641D6D">
        <w:rPr>
          <w:rFonts w:ascii="Palatino" w:hAnsi="Palatino"/>
        </w:rPr>
        <w:t>CRN 25662</w:t>
      </w:r>
      <w:r w:rsidRPr="00641D6D">
        <w:rPr>
          <w:rFonts w:ascii="Palatino" w:hAnsi="Palatino"/>
        </w:rPr>
        <w:tab/>
      </w:r>
      <w:r w:rsidRPr="00641D6D">
        <w:rPr>
          <w:rFonts w:ascii="Palatino" w:hAnsi="Palatino"/>
        </w:rPr>
        <w:tab/>
      </w:r>
      <w:r w:rsidRPr="00641D6D">
        <w:rPr>
          <w:rFonts w:ascii="Palatino" w:hAnsi="Palatino"/>
        </w:rPr>
        <w:tab/>
      </w:r>
      <w:r w:rsidRPr="00641D6D">
        <w:rPr>
          <w:rFonts w:ascii="Palatino" w:hAnsi="Palatino"/>
        </w:rPr>
        <w:tab/>
      </w:r>
      <w:r w:rsidRPr="00641D6D">
        <w:rPr>
          <w:rFonts w:ascii="Palatino" w:hAnsi="Palatino"/>
        </w:rPr>
        <w:tab/>
        <w:t>Cynthia Brokaw (</w:t>
      </w:r>
      <w:hyperlink r:id="rId5" w:history="1">
        <w:r w:rsidRPr="00641D6D">
          <w:rPr>
            <w:rStyle w:val="Hyperlink"/>
            <w:rFonts w:ascii="Palatino" w:hAnsi="Palatino"/>
          </w:rPr>
          <w:t>Cynthia_Brokaw@brown.edu</w:t>
        </w:r>
      </w:hyperlink>
      <w:r w:rsidRPr="00641D6D">
        <w:rPr>
          <w:rFonts w:ascii="Palatino" w:hAnsi="Palatino"/>
        </w:rPr>
        <w:t xml:space="preserve">) </w:t>
      </w:r>
    </w:p>
    <w:p w:rsidR="00160F38" w:rsidRPr="00641D6D" w:rsidRDefault="000334EF" w:rsidP="000334EF">
      <w:pPr>
        <w:rPr>
          <w:rFonts w:ascii="Palatino" w:hAnsi="Palatino"/>
        </w:rPr>
      </w:pPr>
      <w:r w:rsidRPr="00641D6D">
        <w:rPr>
          <w:rFonts w:ascii="Palatino" w:hAnsi="Palatino"/>
        </w:rPr>
        <w:t>Smith-</w:t>
      </w:r>
      <w:proofErr w:type="spellStart"/>
      <w:r w:rsidRPr="00641D6D">
        <w:rPr>
          <w:rFonts w:ascii="Palatino" w:hAnsi="Palatino"/>
        </w:rPr>
        <w:t>Buonanno</w:t>
      </w:r>
      <w:proofErr w:type="spellEnd"/>
      <w:r w:rsidRPr="00641D6D">
        <w:rPr>
          <w:rFonts w:ascii="Palatino" w:hAnsi="Palatino"/>
        </w:rPr>
        <w:t xml:space="preserve"> 101</w:t>
      </w:r>
      <w:r w:rsidR="002A1B3B" w:rsidRPr="00641D6D">
        <w:rPr>
          <w:rFonts w:ascii="Palatino" w:hAnsi="Palatino"/>
        </w:rPr>
        <w:tab/>
      </w:r>
      <w:r w:rsidR="002A1B3B" w:rsidRPr="00641D6D">
        <w:rPr>
          <w:rFonts w:ascii="Palatino" w:hAnsi="Palatino"/>
        </w:rPr>
        <w:tab/>
      </w:r>
      <w:r w:rsidR="002A1B3B" w:rsidRPr="00641D6D">
        <w:rPr>
          <w:rFonts w:ascii="Palatino" w:hAnsi="Palatino"/>
        </w:rPr>
        <w:tab/>
        <w:t>202 Peter Green House, x 3-6209</w:t>
      </w:r>
    </w:p>
    <w:p w:rsidR="002A1B3B" w:rsidRPr="00641D6D" w:rsidRDefault="00160F38">
      <w:pPr>
        <w:rPr>
          <w:rFonts w:ascii="Palatino" w:hAnsi="Palatino"/>
        </w:rPr>
      </w:pPr>
      <w:r w:rsidRPr="00641D6D">
        <w:rPr>
          <w:rFonts w:ascii="Palatino" w:hAnsi="Palatino"/>
        </w:rPr>
        <w:t>W 3:00-5:20</w:t>
      </w:r>
      <w:r w:rsidRPr="00641D6D">
        <w:rPr>
          <w:rFonts w:ascii="Palatino" w:hAnsi="Palatino"/>
        </w:rPr>
        <w:tab/>
      </w:r>
      <w:r w:rsidRPr="00641D6D">
        <w:rPr>
          <w:rFonts w:ascii="Palatino" w:hAnsi="Palatino"/>
        </w:rPr>
        <w:tab/>
      </w:r>
      <w:r w:rsidRPr="00641D6D">
        <w:rPr>
          <w:rFonts w:ascii="Palatino" w:hAnsi="Palatino"/>
        </w:rPr>
        <w:tab/>
      </w:r>
      <w:r w:rsidRPr="00641D6D">
        <w:rPr>
          <w:rFonts w:ascii="Palatino" w:hAnsi="Palatino"/>
        </w:rPr>
        <w:tab/>
      </w:r>
      <w:r w:rsidRPr="00641D6D">
        <w:rPr>
          <w:rFonts w:ascii="Palatino" w:hAnsi="Palatino"/>
        </w:rPr>
        <w:tab/>
        <w:t>Office hours:</w:t>
      </w:r>
      <w:r w:rsidR="000334EF" w:rsidRPr="00641D6D">
        <w:rPr>
          <w:rFonts w:ascii="Palatino" w:hAnsi="Palatino"/>
        </w:rPr>
        <w:t xml:space="preserve"> Thursdays 1:30-3:00</w:t>
      </w:r>
    </w:p>
    <w:p w:rsidR="0029491D" w:rsidRPr="00641D6D" w:rsidRDefault="00AB5095" w:rsidP="00E91F4E">
      <w:pPr>
        <w:rPr>
          <w:rFonts w:ascii="Palatino" w:hAnsi="Palatino"/>
        </w:rPr>
      </w:pPr>
      <w:r w:rsidRPr="00641D6D">
        <w:rPr>
          <w:rFonts w:ascii="Palatino" w:hAnsi="Palatino"/>
        </w:rPr>
        <w:tab/>
      </w:r>
      <w:r w:rsidRPr="00641D6D">
        <w:rPr>
          <w:rFonts w:ascii="Palatino" w:hAnsi="Palatino"/>
        </w:rPr>
        <w:tab/>
      </w:r>
      <w:r w:rsidRPr="00641D6D">
        <w:rPr>
          <w:rFonts w:ascii="Palatino" w:hAnsi="Palatino"/>
        </w:rPr>
        <w:tab/>
      </w:r>
      <w:r w:rsidRPr="00641D6D">
        <w:rPr>
          <w:rFonts w:ascii="Palatino" w:hAnsi="Palatino"/>
        </w:rPr>
        <w:tab/>
      </w:r>
      <w:r w:rsidR="001F745B" w:rsidRPr="00641D6D">
        <w:rPr>
          <w:rFonts w:ascii="Palatino" w:hAnsi="Palatino"/>
        </w:rPr>
        <w:tab/>
      </w:r>
      <w:r w:rsidR="001F745B" w:rsidRPr="00641D6D">
        <w:rPr>
          <w:rFonts w:ascii="Palatino" w:hAnsi="Palatino"/>
        </w:rPr>
        <w:tab/>
      </w:r>
      <w:r w:rsidR="001F745B" w:rsidRPr="00641D6D">
        <w:rPr>
          <w:rFonts w:ascii="Palatino" w:hAnsi="Palatino"/>
        </w:rPr>
        <w:tab/>
      </w:r>
      <w:r w:rsidR="001F745B" w:rsidRPr="00641D6D">
        <w:rPr>
          <w:rFonts w:ascii="Palatino" w:hAnsi="Palatino"/>
        </w:rPr>
        <w:tab/>
      </w:r>
      <w:r w:rsidR="001F745B" w:rsidRPr="00641D6D">
        <w:rPr>
          <w:rFonts w:ascii="Palatino" w:hAnsi="Palatino"/>
        </w:rPr>
        <w:tab/>
      </w:r>
      <w:r w:rsidR="001F745B" w:rsidRPr="00641D6D">
        <w:rPr>
          <w:rFonts w:ascii="Palatino" w:hAnsi="Palatino"/>
        </w:rPr>
        <w:tab/>
      </w:r>
    </w:p>
    <w:p w:rsidR="00E91F4E" w:rsidRPr="00641D6D" w:rsidRDefault="0029491D" w:rsidP="0029491D">
      <w:pPr>
        <w:rPr>
          <w:rFonts w:ascii="Palatino" w:hAnsi="Palatino"/>
        </w:rPr>
      </w:pPr>
      <w:r w:rsidRPr="00641D6D">
        <w:rPr>
          <w:rFonts w:ascii="Palatino" w:hAnsi="Palatino"/>
        </w:rPr>
        <w:t xml:space="preserve">This </w:t>
      </w:r>
      <w:r w:rsidR="00B547CF" w:rsidRPr="00641D6D">
        <w:rPr>
          <w:rFonts w:ascii="Palatino" w:hAnsi="Palatino"/>
        </w:rPr>
        <w:t>seminar</w:t>
      </w:r>
      <w:r w:rsidRPr="00641D6D">
        <w:rPr>
          <w:rFonts w:ascii="Palatino" w:hAnsi="Palatino"/>
        </w:rPr>
        <w:t xml:space="preserve"> examines changing concepts of cosmic balance</w:t>
      </w:r>
      <w:r w:rsidR="000D5607" w:rsidRPr="00641D6D">
        <w:rPr>
          <w:rFonts w:ascii="Palatino" w:hAnsi="Palatino"/>
        </w:rPr>
        <w:t>,</w:t>
      </w:r>
      <w:r w:rsidRPr="00641D6D">
        <w:rPr>
          <w:rFonts w:ascii="Palatino" w:hAnsi="Palatino"/>
        </w:rPr>
        <w:t xml:space="preserve"> social justice</w:t>
      </w:r>
      <w:r w:rsidR="000D5607" w:rsidRPr="00641D6D">
        <w:rPr>
          <w:rFonts w:ascii="Palatino" w:hAnsi="Palatino"/>
        </w:rPr>
        <w:t>, and citizenship</w:t>
      </w:r>
      <w:r w:rsidRPr="00641D6D">
        <w:rPr>
          <w:rFonts w:ascii="Palatino" w:hAnsi="Palatino"/>
        </w:rPr>
        <w:t xml:space="preserve"> in late imperial, modern, and contemporary China and the impact that they had (and are </w:t>
      </w:r>
      <w:r w:rsidR="00E91F4E" w:rsidRPr="00641D6D">
        <w:rPr>
          <w:rFonts w:ascii="Palatino" w:hAnsi="Palatino"/>
        </w:rPr>
        <w:t xml:space="preserve">still </w:t>
      </w:r>
      <w:r w:rsidRPr="00641D6D">
        <w:rPr>
          <w:rFonts w:ascii="Palatino" w:hAnsi="Palatino"/>
        </w:rPr>
        <w:t xml:space="preserve">having) on </w:t>
      </w:r>
      <w:r w:rsidR="00B547CF" w:rsidRPr="00641D6D">
        <w:rPr>
          <w:rFonts w:ascii="Palatino" w:hAnsi="Palatino"/>
        </w:rPr>
        <w:t xml:space="preserve">movements of </w:t>
      </w:r>
      <w:r w:rsidR="000D5607" w:rsidRPr="00641D6D">
        <w:rPr>
          <w:rFonts w:ascii="Palatino" w:hAnsi="Palatino"/>
        </w:rPr>
        <w:t xml:space="preserve">resistance, </w:t>
      </w:r>
      <w:r w:rsidR="00B547CF" w:rsidRPr="00641D6D">
        <w:rPr>
          <w:rFonts w:ascii="Palatino" w:hAnsi="Palatino"/>
        </w:rPr>
        <w:t>protest</w:t>
      </w:r>
      <w:r w:rsidR="000D5607" w:rsidRPr="00641D6D">
        <w:rPr>
          <w:rFonts w:ascii="Palatino" w:hAnsi="Palatino"/>
        </w:rPr>
        <w:t>,</w:t>
      </w:r>
      <w:r w:rsidR="00B547CF" w:rsidRPr="00641D6D">
        <w:rPr>
          <w:rFonts w:ascii="Palatino" w:hAnsi="Palatino"/>
        </w:rPr>
        <w:t xml:space="preserve"> and rebellion against the state.  </w:t>
      </w:r>
      <w:r w:rsidR="00E91F4E" w:rsidRPr="00641D6D">
        <w:rPr>
          <w:rFonts w:ascii="Palatino" w:hAnsi="Palatino"/>
        </w:rPr>
        <w:t xml:space="preserve">The focus of the course is contemporary protests and the implications of these protests for the evolution of Chinese state and society; but, in order to understand the nature and significance of contemporary protests, we will devote some time to discussion of the tradition of protest in China. </w:t>
      </w:r>
    </w:p>
    <w:p w:rsidR="00E91F4E" w:rsidRPr="00641D6D" w:rsidRDefault="00E91F4E" w:rsidP="0029491D">
      <w:pPr>
        <w:rPr>
          <w:rFonts w:ascii="Palatino" w:hAnsi="Palatino"/>
        </w:rPr>
      </w:pPr>
    </w:p>
    <w:p w:rsidR="0029491D" w:rsidRPr="00641D6D" w:rsidRDefault="00B547CF" w:rsidP="0029491D">
      <w:pPr>
        <w:rPr>
          <w:rFonts w:ascii="Palatino" w:hAnsi="Palatino"/>
        </w:rPr>
      </w:pPr>
      <w:r w:rsidRPr="00641D6D">
        <w:rPr>
          <w:rFonts w:ascii="Palatino" w:hAnsi="Palatino"/>
        </w:rPr>
        <w:t>The course is divided into three parts:</w:t>
      </w:r>
    </w:p>
    <w:p w:rsidR="0029491D" w:rsidRPr="00641D6D" w:rsidRDefault="0029491D" w:rsidP="0029491D">
      <w:pPr>
        <w:rPr>
          <w:rFonts w:ascii="Palatino" w:hAnsi="Palatino"/>
        </w:rPr>
      </w:pPr>
    </w:p>
    <w:p w:rsidR="0029491D" w:rsidRPr="00641D6D" w:rsidRDefault="0029491D" w:rsidP="0029491D">
      <w:pPr>
        <w:ind w:firstLine="720"/>
        <w:rPr>
          <w:rFonts w:ascii="Palatino" w:hAnsi="Palatino"/>
        </w:rPr>
      </w:pPr>
      <w:r w:rsidRPr="00641D6D">
        <w:rPr>
          <w:rFonts w:ascii="Palatino" w:hAnsi="Palatino"/>
        </w:rPr>
        <w:t>1) A brief</w:t>
      </w:r>
      <w:r w:rsidR="00E91F4E" w:rsidRPr="00641D6D">
        <w:rPr>
          <w:rFonts w:ascii="Palatino" w:hAnsi="Palatino"/>
        </w:rPr>
        <w:t xml:space="preserve"> </w:t>
      </w:r>
      <w:r w:rsidRPr="00641D6D">
        <w:rPr>
          <w:rFonts w:ascii="Palatino" w:hAnsi="Palatino"/>
        </w:rPr>
        <w:t xml:space="preserve">exploration of early concepts of cosmic order and social justice. Here we will explore ancient ideas about the relationship between the cosmos and human society and the roles that the ruler and the individual are expected to play in maintaining cosmic harmony and social justice. </w:t>
      </w:r>
      <w:r w:rsidR="00923207" w:rsidRPr="00641D6D">
        <w:rPr>
          <w:rFonts w:ascii="Palatino" w:hAnsi="Palatino"/>
        </w:rPr>
        <w:t xml:space="preserve"> </w:t>
      </w:r>
    </w:p>
    <w:p w:rsidR="0029491D" w:rsidRPr="00641D6D" w:rsidRDefault="0029491D" w:rsidP="0029491D">
      <w:pPr>
        <w:ind w:firstLine="720"/>
        <w:rPr>
          <w:rFonts w:ascii="Palatino" w:hAnsi="Palatino"/>
        </w:rPr>
      </w:pPr>
    </w:p>
    <w:p w:rsidR="0029491D" w:rsidRPr="00641D6D" w:rsidRDefault="0029491D" w:rsidP="0029491D">
      <w:pPr>
        <w:ind w:firstLine="720"/>
        <w:rPr>
          <w:rFonts w:ascii="Palatino" w:hAnsi="Palatino"/>
        </w:rPr>
      </w:pPr>
      <w:r w:rsidRPr="00641D6D">
        <w:rPr>
          <w:rFonts w:ascii="Palatino" w:hAnsi="Palatino"/>
        </w:rPr>
        <w:t>2) A study of a series of protest movements and uprisings that challenged the rule of the state</w:t>
      </w:r>
      <w:r w:rsidR="00D329C4" w:rsidRPr="00641D6D">
        <w:rPr>
          <w:rFonts w:ascii="Palatino" w:hAnsi="Palatino"/>
        </w:rPr>
        <w:t xml:space="preserve"> in the late imperial period (specifically, the late Ming through the late Qing, the late sixteenth through the nineteenth centuries</w:t>
      </w:r>
      <w:r w:rsidR="000F6FBE">
        <w:rPr>
          <w:rFonts w:ascii="Palatino" w:hAnsi="Palatino"/>
        </w:rPr>
        <w:t>)</w:t>
      </w:r>
      <w:r w:rsidRPr="00641D6D">
        <w:rPr>
          <w:rFonts w:ascii="Palatino" w:hAnsi="Palatino"/>
        </w:rPr>
        <w:t>.  We will pay particular attention to the ways in which the concepts mentioned in #1 above shaped these movements and uprisings.</w:t>
      </w:r>
    </w:p>
    <w:p w:rsidR="0029491D" w:rsidRPr="00641D6D" w:rsidRDefault="0029491D" w:rsidP="0029491D">
      <w:pPr>
        <w:ind w:firstLine="720"/>
        <w:rPr>
          <w:rFonts w:ascii="Palatino" w:hAnsi="Palatino"/>
        </w:rPr>
      </w:pPr>
    </w:p>
    <w:p w:rsidR="00554871" w:rsidRPr="00641D6D" w:rsidRDefault="0029491D" w:rsidP="0029491D">
      <w:pPr>
        <w:ind w:firstLine="720"/>
        <w:rPr>
          <w:rFonts w:ascii="Palatino" w:hAnsi="Palatino"/>
        </w:rPr>
      </w:pPr>
      <w:r w:rsidRPr="00641D6D">
        <w:rPr>
          <w:rFonts w:ascii="Palatino" w:hAnsi="Palatino"/>
        </w:rPr>
        <w:t xml:space="preserve">3) An investigation of </w:t>
      </w:r>
      <w:r w:rsidR="00B547CF" w:rsidRPr="00641D6D">
        <w:rPr>
          <w:rFonts w:ascii="Palatino" w:hAnsi="Palatino"/>
        </w:rPr>
        <w:t>a wide range of modern and contemporary (that is, twentieth and twenty-first century) protest movements—</w:t>
      </w:r>
      <w:r w:rsidRPr="00641D6D">
        <w:rPr>
          <w:rFonts w:ascii="Palatino" w:hAnsi="Palatino"/>
        </w:rPr>
        <w:t>against political repression, environmental degradation, government corruption</w:t>
      </w:r>
      <w:r w:rsidR="00F777DC" w:rsidRPr="00641D6D">
        <w:rPr>
          <w:rFonts w:ascii="Palatino" w:hAnsi="Palatino"/>
        </w:rPr>
        <w:t xml:space="preserve"> (particularly as it affects property)</w:t>
      </w:r>
      <w:r w:rsidRPr="00641D6D">
        <w:rPr>
          <w:rFonts w:ascii="Palatino" w:hAnsi="Palatino"/>
        </w:rPr>
        <w:t>, religious restriction</w:t>
      </w:r>
      <w:r w:rsidR="00B547CF" w:rsidRPr="00641D6D">
        <w:rPr>
          <w:rFonts w:ascii="Palatino" w:hAnsi="Palatino"/>
        </w:rPr>
        <w:t>, labor exploitation, and so forth—</w:t>
      </w:r>
      <w:r w:rsidRPr="00641D6D">
        <w:rPr>
          <w:rFonts w:ascii="Palatino" w:hAnsi="Palatino"/>
        </w:rPr>
        <w:t>and</w:t>
      </w:r>
      <w:r w:rsidR="00B547CF" w:rsidRPr="00641D6D">
        <w:rPr>
          <w:rFonts w:ascii="Palatino" w:hAnsi="Palatino"/>
        </w:rPr>
        <w:t xml:space="preserve"> t</w:t>
      </w:r>
      <w:r w:rsidRPr="00641D6D">
        <w:rPr>
          <w:rFonts w:ascii="Palatino" w:hAnsi="Palatino"/>
        </w:rPr>
        <w:t>heir social and political significance for the future development of China.</w:t>
      </w:r>
      <w:r w:rsidR="00B547CF" w:rsidRPr="00641D6D">
        <w:rPr>
          <w:rFonts w:ascii="Palatino" w:hAnsi="Palatino"/>
        </w:rPr>
        <w:t xml:space="preserve"> </w:t>
      </w:r>
      <w:r w:rsidR="00D329C4" w:rsidRPr="00641D6D">
        <w:rPr>
          <w:rFonts w:ascii="Palatino" w:hAnsi="Palatino"/>
        </w:rPr>
        <w:t xml:space="preserve"> </w:t>
      </w:r>
      <w:r w:rsidR="00B547CF" w:rsidRPr="00641D6D">
        <w:rPr>
          <w:rFonts w:ascii="Palatino" w:hAnsi="Palatino"/>
        </w:rPr>
        <w:t xml:space="preserve">To what extent have old concepts of cosmic balance and social justice been replaced by new ideas about </w:t>
      </w:r>
      <w:r w:rsidR="00CF714E" w:rsidRPr="00641D6D">
        <w:rPr>
          <w:rFonts w:ascii="Palatino" w:hAnsi="Palatino"/>
        </w:rPr>
        <w:t xml:space="preserve">citizenship, </w:t>
      </w:r>
      <w:r w:rsidR="00B547CF" w:rsidRPr="00641D6D">
        <w:rPr>
          <w:rFonts w:ascii="Palatino" w:hAnsi="Palatino"/>
        </w:rPr>
        <w:t>social contract</w:t>
      </w:r>
      <w:r w:rsidR="00CF714E" w:rsidRPr="00641D6D">
        <w:rPr>
          <w:rFonts w:ascii="Palatino" w:hAnsi="Palatino"/>
        </w:rPr>
        <w:t>,</w:t>
      </w:r>
      <w:r w:rsidR="00F777DC" w:rsidRPr="00641D6D">
        <w:rPr>
          <w:rFonts w:ascii="Palatino" w:hAnsi="Palatino"/>
        </w:rPr>
        <w:t xml:space="preserve"> and legal rights?   To what extent do Chinese protestors draw on traditional methods of protest and resistance?  How have the new media—the Internet and </w:t>
      </w:r>
      <w:proofErr w:type="spellStart"/>
      <w:r w:rsidR="00F777DC" w:rsidRPr="00641D6D">
        <w:rPr>
          <w:rFonts w:ascii="Palatino" w:hAnsi="Palatino"/>
        </w:rPr>
        <w:t>Weibo</w:t>
      </w:r>
      <w:proofErr w:type="spellEnd"/>
      <w:r w:rsidR="00F777DC" w:rsidRPr="00641D6D">
        <w:rPr>
          <w:rFonts w:ascii="Palatino" w:hAnsi="Palatino"/>
        </w:rPr>
        <w:t xml:space="preserve"> in particular—changed the nature of protest?  </w:t>
      </w:r>
      <w:r w:rsidR="00B547CF" w:rsidRPr="00641D6D">
        <w:rPr>
          <w:rFonts w:ascii="Palatino" w:hAnsi="Palatino"/>
        </w:rPr>
        <w:t>What impact have contemporary movements had on state-society relatio</w:t>
      </w:r>
      <w:r w:rsidR="00D329C4" w:rsidRPr="00641D6D">
        <w:rPr>
          <w:rFonts w:ascii="Palatino" w:hAnsi="Palatino"/>
        </w:rPr>
        <w:t>ns and the concept of governance</w:t>
      </w:r>
      <w:r w:rsidR="00B547CF" w:rsidRPr="00641D6D">
        <w:rPr>
          <w:rFonts w:ascii="Palatino" w:hAnsi="Palatino"/>
        </w:rPr>
        <w:t xml:space="preserve"> in the People’s Republic of China?</w:t>
      </w:r>
      <w:r w:rsidR="00E91F4E" w:rsidRPr="00641D6D">
        <w:rPr>
          <w:rFonts w:ascii="Palatino" w:hAnsi="Palatino"/>
        </w:rPr>
        <w:t xml:space="preserve">  </w:t>
      </w:r>
      <w:r w:rsidR="000F6FBE">
        <w:rPr>
          <w:rFonts w:ascii="Palatino" w:hAnsi="Palatino"/>
        </w:rPr>
        <w:t>These are some of the questions that we will be discussing in the course.</w:t>
      </w:r>
    </w:p>
    <w:p w:rsidR="00554871" w:rsidRPr="00641D6D" w:rsidRDefault="00554871" w:rsidP="0029491D">
      <w:pPr>
        <w:ind w:firstLine="720"/>
        <w:rPr>
          <w:rFonts w:ascii="Palatino" w:hAnsi="Palatino"/>
        </w:rPr>
      </w:pPr>
    </w:p>
    <w:p w:rsidR="00554871" w:rsidRPr="00641D6D" w:rsidRDefault="00554871" w:rsidP="00554871">
      <w:pPr>
        <w:rPr>
          <w:rFonts w:ascii="Palatino" w:hAnsi="Palatino"/>
          <w:b/>
        </w:rPr>
      </w:pPr>
      <w:r w:rsidRPr="00641D6D">
        <w:rPr>
          <w:rFonts w:ascii="Palatino" w:hAnsi="Palatino"/>
          <w:b/>
        </w:rPr>
        <w:t>Required Reading</w:t>
      </w:r>
    </w:p>
    <w:p w:rsidR="00554871" w:rsidRPr="00641D6D" w:rsidRDefault="00554871" w:rsidP="00554871">
      <w:pPr>
        <w:rPr>
          <w:rFonts w:ascii="Palatino" w:hAnsi="Palatino"/>
          <w:b/>
        </w:rPr>
      </w:pPr>
    </w:p>
    <w:p w:rsidR="00554871" w:rsidRPr="00641D6D" w:rsidRDefault="00554871" w:rsidP="00554871">
      <w:pPr>
        <w:rPr>
          <w:rFonts w:ascii="Palatino" w:hAnsi="Palatino"/>
        </w:rPr>
      </w:pPr>
      <w:r w:rsidRPr="00641D6D">
        <w:rPr>
          <w:rFonts w:ascii="Palatino" w:hAnsi="Palatino"/>
        </w:rPr>
        <w:t>The following works are available for purchase at the Brown Bookstore.  These and all other readings for the course are available on reserve at the Rockefeller Library, via OCRA, or online.</w:t>
      </w:r>
    </w:p>
    <w:p w:rsidR="00554871" w:rsidRPr="00641D6D" w:rsidRDefault="00554871" w:rsidP="00554871">
      <w:pPr>
        <w:rPr>
          <w:rFonts w:ascii="Palatino" w:hAnsi="Palatino"/>
        </w:rPr>
      </w:pPr>
    </w:p>
    <w:p w:rsidR="00554871" w:rsidRPr="00641D6D" w:rsidRDefault="00554871" w:rsidP="00554871">
      <w:pPr>
        <w:rPr>
          <w:rFonts w:ascii="Palatino" w:hAnsi="Palatino"/>
        </w:rPr>
      </w:pPr>
      <w:r w:rsidRPr="00641D6D">
        <w:rPr>
          <w:rFonts w:ascii="Palatino" w:hAnsi="Palatino"/>
        </w:rPr>
        <w:t xml:space="preserve">Paul Cohen, </w:t>
      </w:r>
      <w:r w:rsidRPr="00641D6D">
        <w:rPr>
          <w:rFonts w:ascii="Palatino" w:hAnsi="Palatino"/>
          <w:i/>
        </w:rPr>
        <w:t xml:space="preserve">History in Three Keys: The Boxers as Event, Experience, and Myth, </w:t>
      </w:r>
      <w:r w:rsidRPr="00641D6D">
        <w:rPr>
          <w:rFonts w:ascii="Palatino" w:hAnsi="Palatino"/>
        </w:rPr>
        <w:t>1997.</w:t>
      </w:r>
    </w:p>
    <w:p w:rsidR="00554871" w:rsidRPr="00641D6D" w:rsidRDefault="00554871" w:rsidP="00251C1E">
      <w:pPr>
        <w:ind w:left="720" w:hanging="720"/>
        <w:rPr>
          <w:rFonts w:ascii="Palatino" w:hAnsi="Palatino"/>
        </w:rPr>
      </w:pPr>
      <w:r w:rsidRPr="00641D6D">
        <w:rPr>
          <w:rFonts w:ascii="Palatino" w:hAnsi="Palatino"/>
        </w:rPr>
        <w:t xml:space="preserve">Craig Calhoun, </w:t>
      </w:r>
      <w:r w:rsidRPr="00641D6D">
        <w:rPr>
          <w:rFonts w:ascii="Palatino" w:hAnsi="Palatino"/>
          <w:i/>
        </w:rPr>
        <w:t xml:space="preserve">Neither </w:t>
      </w:r>
      <w:proofErr w:type="gramStart"/>
      <w:r w:rsidRPr="00641D6D">
        <w:rPr>
          <w:rFonts w:ascii="Palatino" w:hAnsi="Palatino"/>
          <w:i/>
        </w:rPr>
        <w:t>Gods</w:t>
      </w:r>
      <w:proofErr w:type="gramEnd"/>
      <w:r w:rsidRPr="00641D6D">
        <w:rPr>
          <w:rFonts w:ascii="Palatino" w:hAnsi="Palatino"/>
          <w:i/>
        </w:rPr>
        <w:t xml:space="preserve"> nor Emperors: Students and the Struggle for Democracy in China, </w:t>
      </w:r>
      <w:r w:rsidRPr="00641D6D">
        <w:rPr>
          <w:rFonts w:ascii="Palatino" w:hAnsi="Palatino"/>
        </w:rPr>
        <w:t>1997.</w:t>
      </w:r>
    </w:p>
    <w:p w:rsidR="00160F38" w:rsidRPr="00641D6D" w:rsidRDefault="00554871" w:rsidP="00554871">
      <w:pPr>
        <w:rPr>
          <w:rFonts w:ascii="Palatino" w:hAnsi="Palatino"/>
        </w:rPr>
      </w:pPr>
      <w:r w:rsidRPr="00641D6D">
        <w:rPr>
          <w:rFonts w:ascii="Palatino" w:hAnsi="Palatino"/>
        </w:rPr>
        <w:t xml:space="preserve">Ian Johnson, </w:t>
      </w:r>
      <w:r w:rsidRPr="00641D6D">
        <w:rPr>
          <w:rFonts w:ascii="Palatino" w:hAnsi="Palatino"/>
          <w:i/>
        </w:rPr>
        <w:t xml:space="preserve">Wild Grass: Three Portraits of Change in Modern China, </w:t>
      </w:r>
      <w:r w:rsidRPr="00641D6D">
        <w:rPr>
          <w:rFonts w:ascii="Palatino" w:hAnsi="Palatino"/>
        </w:rPr>
        <w:t>2004.</w:t>
      </w:r>
    </w:p>
    <w:p w:rsidR="00554871" w:rsidRPr="00641D6D" w:rsidRDefault="00160F38" w:rsidP="00554871">
      <w:pPr>
        <w:rPr>
          <w:rFonts w:ascii="Palatino" w:hAnsi="Palatino"/>
        </w:rPr>
      </w:pPr>
      <w:r w:rsidRPr="00641D6D">
        <w:rPr>
          <w:rFonts w:ascii="Palatino" w:hAnsi="Palatino"/>
        </w:rPr>
        <w:t xml:space="preserve">David </w:t>
      </w:r>
      <w:proofErr w:type="spellStart"/>
      <w:r w:rsidRPr="00641D6D">
        <w:rPr>
          <w:rFonts w:ascii="Palatino" w:hAnsi="Palatino"/>
        </w:rPr>
        <w:t>Ownby</w:t>
      </w:r>
      <w:proofErr w:type="spellEnd"/>
      <w:r w:rsidRPr="00641D6D">
        <w:rPr>
          <w:rFonts w:ascii="Palatino" w:hAnsi="Palatino"/>
        </w:rPr>
        <w:t xml:space="preserve">, </w:t>
      </w:r>
      <w:proofErr w:type="spellStart"/>
      <w:r w:rsidRPr="00641D6D">
        <w:rPr>
          <w:rFonts w:ascii="Palatino" w:hAnsi="Palatino"/>
          <w:i/>
        </w:rPr>
        <w:t>Falun</w:t>
      </w:r>
      <w:proofErr w:type="spellEnd"/>
      <w:r w:rsidRPr="00641D6D">
        <w:rPr>
          <w:rFonts w:ascii="Palatino" w:hAnsi="Palatino"/>
          <w:i/>
        </w:rPr>
        <w:t xml:space="preserve"> Gong and the Future of China, </w:t>
      </w:r>
      <w:r w:rsidRPr="00641D6D">
        <w:rPr>
          <w:rFonts w:ascii="Palatino" w:hAnsi="Palatino"/>
        </w:rPr>
        <w:t>2010.</w:t>
      </w:r>
    </w:p>
    <w:p w:rsidR="00E91F4E" w:rsidRPr="00641D6D" w:rsidRDefault="00554871" w:rsidP="00554871">
      <w:pPr>
        <w:rPr>
          <w:rFonts w:ascii="Palatino" w:hAnsi="Palatino"/>
        </w:rPr>
      </w:pPr>
      <w:r w:rsidRPr="00641D6D">
        <w:rPr>
          <w:rFonts w:ascii="Palatino" w:hAnsi="Palatino"/>
        </w:rPr>
        <w:t xml:space="preserve">Andrew </w:t>
      </w:r>
      <w:proofErr w:type="spellStart"/>
      <w:r w:rsidRPr="00641D6D">
        <w:rPr>
          <w:rFonts w:ascii="Palatino" w:hAnsi="Palatino"/>
        </w:rPr>
        <w:t>Mertha</w:t>
      </w:r>
      <w:proofErr w:type="spellEnd"/>
      <w:r w:rsidRPr="00641D6D">
        <w:rPr>
          <w:rFonts w:ascii="Palatino" w:hAnsi="Palatino"/>
        </w:rPr>
        <w:t xml:space="preserve">, </w:t>
      </w:r>
      <w:r w:rsidRPr="00641D6D">
        <w:rPr>
          <w:rFonts w:ascii="Palatino" w:hAnsi="Palatino"/>
          <w:i/>
        </w:rPr>
        <w:t>China’s Water Warriors: Citizen Action and Policy Change</w:t>
      </w:r>
      <w:r w:rsidRPr="00641D6D">
        <w:rPr>
          <w:rFonts w:ascii="Palatino" w:hAnsi="Palatino"/>
        </w:rPr>
        <w:t>, 2008.</w:t>
      </w:r>
    </w:p>
    <w:p w:rsidR="00554871" w:rsidRPr="00641D6D" w:rsidRDefault="00E91F4E" w:rsidP="00554871">
      <w:pPr>
        <w:rPr>
          <w:rFonts w:ascii="Palatino" w:hAnsi="Palatino"/>
        </w:rPr>
      </w:pPr>
      <w:proofErr w:type="gramStart"/>
      <w:r w:rsidRPr="00641D6D">
        <w:rPr>
          <w:rFonts w:ascii="Palatino" w:hAnsi="Palatino"/>
        </w:rPr>
        <w:t>Kevin O’Brien</w:t>
      </w:r>
      <w:r w:rsidR="00160F38" w:rsidRPr="00641D6D">
        <w:rPr>
          <w:rFonts w:ascii="Palatino" w:hAnsi="Palatino"/>
        </w:rPr>
        <w:t xml:space="preserve"> and Li </w:t>
      </w:r>
      <w:proofErr w:type="spellStart"/>
      <w:r w:rsidR="00160F38" w:rsidRPr="00641D6D">
        <w:rPr>
          <w:rFonts w:ascii="Palatino" w:hAnsi="Palatino"/>
        </w:rPr>
        <w:t>Lianjiang</w:t>
      </w:r>
      <w:proofErr w:type="spellEnd"/>
      <w:r w:rsidRPr="00641D6D">
        <w:rPr>
          <w:rFonts w:ascii="Palatino" w:hAnsi="Palatino"/>
        </w:rPr>
        <w:t xml:space="preserve">, </w:t>
      </w:r>
      <w:r w:rsidRPr="00641D6D">
        <w:rPr>
          <w:rFonts w:ascii="Palatino" w:hAnsi="Palatino"/>
          <w:i/>
        </w:rPr>
        <w:t xml:space="preserve">Rightful Resistance </w:t>
      </w:r>
      <w:r w:rsidR="00C0361C" w:rsidRPr="00641D6D">
        <w:rPr>
          <w:rFonts w:ascii="Palatino" w:hAnsi="Palatino"/>
          <w:i/>
        </w:rPr>
        <w:t xml:space="preserve">in Rural China, </w:t>
      </w:r>
      <w:r w:rsidR="00C0361C" w:rsidRPr="00641D6D">
        <w:rPr>
          <w:rFonts w:ascii="Palatino" w:hAnsi="Palatino"/>
        </w:rPr>
        <w:t>2006.</w:t>
      </w:r>
      <w:proofErr w:type="gramEnd"/>
    </w:p>
    <w:p w:rsidR="00554871" w:rsidRPr="00641D6D" w:rsidRDefault="00554871" w:rsidP="00554871">
      <w:pPr>
        <w:rPr>
          <w:rFonts w:ascii="Palatino" w:hAnsi="Palatino"/>
        </w:rPr>
      </w:pPr>
    </w:p>
    <w:p w:rsidR="0029491D" w:rsidRPr="00641D6D" w:rsidRDefault="0029491D" w:rsidP="00554871">
      <w:pPr>
        <w:rPr>
          <w:rFonts w:ascii="Palatino" w:hAnsi="Palatino"/>
        </w:rPr>
      </w:pPr>
    </w:p>
    <w:p w:rsidR="005838D6" w:rsidRPr="00641D6D" w:rsidRDefault="00251C1E">
      <w:pPr>
        <w:rPr>
          <w:rFonts w:ascii="Palatino" w:hAnsi="Palatino"/>
          <w:b/>
        </w:rPr>
      </w:pPr>
      <w:r w:rsidRPr="00641D6D">
        <w:rPr>
          <w:rFonts w:ascii="Palatino" w:hAnsi="Palatino"/>
          <w:b/>
        </w:rPr>
        <w:t>Course Requirements</w:t>
      </w:r>
    </w:p>
    <w:p w:rsidR="005838D6" w:rsidRPr="00641D6D" w:rsidRDefault="005838D6">
      <w:pPr>
        <w:rPr>
          <w:rFonts w:ascii="Palatino" w:hAnsi="Palatino"/>
          <w:b/>
        </w:rPr>
      </w:pPr>
    </w:p>
    <w:p w:rsidR="000D5607" w:rsidRPr="00641D6D" w:rsidRDefault="005838D6" w:rsidP="005838D6">
      <w:pPr>
        <w:pStyle w:val="ListParagraph"/>
        <w:numPr>
          <w:ilvl w:val="0"/>
          <w:numId w:val="2"/>
        </w:numPr>
        <w:rPr>
          <w:rFonts w:ascii="Palatino" w:hAnsi="Palatino"/>
        </w:rPr>
      </w:pPr>
      <w:r w:rsidRPr="00641D6D">
        <w:rPr>
          <w:rFonts w:ascii="Palatino" w:hAnsi="Palatino"/>
        </w:rPr>
        <w:t>Attendance and participation in class discussions.  As this class is a seminar, regular and active participation, based on thoughtful and timely completion of all the read</w:t>
      </w:r>
      <w:r w:rsidR="000F6FBE">
        <w:rPr>
          <w:rFonts w:ascii="Palatino" w:hAnsi="Palatino"/>
        </w:rPr>
        <w:t>ing assignments, is important (</w:t>
      </w:r>
      <w:r w:rsidR="00641D6D">
        <w:rPr>
          <w:rFonts w:ascii="Palatino" w:hAnsi="Palatino"/>
        </w:rPr>
        <w:t>4</w:t>
      </w:r>
      <w:r w:rsidRPr="00641D6D">
        <w:rPr>
          <w:rFonts w:ascii="Palatino" w:hAnsi="Palatino"/>
        </w:rPr>
        <w:t>0%</w:t>
      </w:r>
      <w:r w:rsidR="000F6FBE">
        <w:rPr>
          <w:rFonts w:ascii="Palatino" w:hAnsi="Palatino"/>
        </w:rPr>
        <w:t>).</w:t>
      </w:r>
    </w:p>
    <w:p w:rsidR="000D5607" w:rsidRPr="00641D6D" w:rsidRDefault="000D5607" w:rsidP="000D5607">
      <w:pPr>
        <w:pStyle w:val="ListParagraph"/>
        <w:rPr>
          <w:rFonts w:ascii="Palatino" w:hAnsi="Palatino"/>
        </w:rPr>
      </w:pPr>
    </w:p>
    <w:p w:rsidR="00641D6D" w:rsidRDefault="000D5607" w:rsidP="000D5607">
      <w:pPr>
        <w:pStyle w:val="ListParagraph"/>
        <w:rPr>
          <w:rFonts w:ascii="Palatino" w:hAnsi="Palatino"/>
        </w:rPr>
      </w:pPr>
      <w:r w:rsidRPr="00641D6D">
        <w:rPr>
          <w:rFonts w:ascii="Palatino" w:hAnsi="Palatino"/>
        </w:rPr>
        <w:t>Part of your participation grade will be fulfilled in a group presentation.  For each</w:t>
      </w:r>
      <w:r w:rsidR="00745162" w:rsidRPr="00641D6D">
        <w:rPr>
          <w:rFonts w:ascii="Palatino" w:hAnsi="Palatino"/>
        </w:rPr>
        <w:t xml:space="preserve"> of five sessions (</w:t>
      </w:r>
      <w:r w:rsidR="007A139D" w:rsidRPr="00641D6D">
        <w:rPr>
          <w:rFonts w:ascii="Palatino" w:hAnsi="Palatino"/>
        </w:rPr>
        <w:t>marked with an *</w:t>
      </w:r>
      <w:r w:rsidR="00F777DC" w:rsidRPr="00641D6D">
        <w:rPr>
          <w:rFonts w:ascii="Palatino" w:hAnsi="Palatino"/>
        </w:rPr>
        <w:t>), a group of</w:t>
      </w:r>
      <w:r w:rsidRPr="00641D6D">
        <w:rPr>
          <w:rFonts w:ascii="Palatino" w:hAnsi="Palatino"/>
        </w:rPr>
        <w:t xml:space="preserve"> students will make a </w:t>
      </w:r>
      <w:r w:rsidR="00F777DC" w:rsidRPr="00641D6D">
        <w:rPr>
          <w:rFonts w:ascii="Palatino" w:hAnsi="Palatino"/>
        </w:rPr>
        <w:t xml:space="preserve">roughly 20-30 </w:t>
      </w:r>
      <w:r w:rsidRPr="00641D6D">
        <w:rPr>
          <w:rFonts w:ascii="Palatino" w:hAnsi="Palatino"/>
        </w:rPr>
        <w:t xml:space="preserve">minute presentation </w:t>
      </w:r>
      <w:r w:rsidR="000F6FBE">
        <w:rPr>
          <w:rFonts w:ascii="Palatino" w:hAnsi="Palatino"/>
        </w:rPr>
        <w:t xml:space="preserve">relevant to the subject of that session. The group may present other cases </w:t>
      </w:r>
      <w:r w:rsidRPr="00641D6D">
        <w:rPr>
          <w:rFonts w:ascii="Palatino" w:hAnsi="Palatino"/>
        </w:rPr>
        <w:t xml:space="preserve">of protest or resistance </w:t>
      </w:r>
      <w:r w:rsidR="000F6FBE">
        <w:rPr>
          <w:rFonts w:ascii="Palatino" w:hAnsi="Palatino"/>
        </w:rPr>
        <w:t>for the purposes of comparison</w:t>
      </w:r>
      <w:proofErr w:type="gramStart"/>
      <w:r w:rsidR="000F6FBE">
        <w:rPr>
          <w:rFonts w:ascii="Palatino" w:hAnsi="Palatino"/>
        </w:rPr>
        <w:t>;</w:t>
      </w:r>
      <w:proofErr w:type="gramEnd"/>
      <w:r w:rsidR="000F6FBE">
        <w:rPr>
          <w:rFonts w:ascii="Palatino" w:hAnsi="Palatino"/>
        </w:rPr>
        <w:t xml:space="preserve"> or present extra information that illuminates the particular case under discussion. </w:t>
      </w:r>
      <w:r w:rsidRPr="00641D6D">
        <w:rPr>
          <w:rFonts w:ascii="Palatino" w:hAnsi="Palatino"/>
        </w:rPr>
        <w:t xml:space="preserve">For example, </w:t>
      </w:r>
      <w:r w:rsidR="007A139D" w:rsidRPr="00641D6D">
        <w:rPr>
          <w:rFonts w:ascii="Palatino" w:hAnsi="Palatino"/>
        </w:rPr>
        <w:t xml:space="preserve">the reading for </w:t>
      </w:r>
      <w:r w:rsidR="00F777DC" w:rsidRPr="00641D6D">
        <w:rPr>
          <w:rFonts w:ascii="Palatino" w:hAnsi="Palatino"/>
        </w:rPr>
        <w:t>“The</w:t>
      </w:r>
      <w:r w:rsidR="007A139D" w:rsidRPr="00641D6D">
        <w:rPr>
          <w:rFonts w:ascii="Palatino" w:hAnsi="Palatino"/>
        </w:rPr>
        <w:t xml:space="preserve"> Environment and Social Protest</w:t>
      </w:r>
      <w:r w:rsidR="00F777DC" w:rsidRPr="00641D6D">
        <w:rPr>
          <w:rFonts w:ascii="Palatino" w:hAnsi="Palatino"/>
        </w:rPr>
        <w:t xml:space="preserve">” focuses on several cases of protest against water management (or mismanagement).  The group for that session </w:t>
      </w:r>
      <w:r w:rsidR="000F6FBE">
        <w:rPr>
          <w:rFonts w:ascii="Palatino" w:hAnsi="Palatino"/>
        </w:rPr>
        <w:t xml:space="preserve">could </w:t>
      </w:r>
      <w:r w:rsidR="00F777DC" w:rsidRPr="00641D6D">
        <w:rPr>
          <w:rFonts w:ascii="Palatino" w:hAnsi="Palatino"/>
        </w:rPr>
        <w:t>investigate a different case of environmental protest—perhaps against air or soil pollution—that would form the basis of a compar</w:t>
      </w:r>
      <w:r w:rsidR="00C81640">
        <w:rPr>
          <w:rFonts w:ascii="Palatino" w:hAnsi="Palatino"/>
        </w:rPr>
        <w:t xml:space="preserve">ison with the assigned reading. </w:t>
      </w:r>
      <w:r w:rsidR="000F6FBE">
        <w:rPr>
          <w:rFonts w:ascii="Palatino" w:hAnsi="Palatino"/>
        </w:rPr>
        <w:t>Or it might present information about efforts by the Chinese government to meet the demands of environmental protestors.</w:t>
      </w:r>
      <w:r w:rsidR="00C81640">
        <w:rPr>
          <w:rFonts w:ascii="Palatino" w:hAnsi="Palatino"/>
        </w:rPr>
        <w:t xml:space="preserve"> In either case the purpose is to stimulate class discussion.</w:t>
      </w:r>
      <w:r w:rsidR="00F777DC" w:rsidRPr="00641D6D">
        <w:rPr>
          <w:rFonts w:ascii="Palatino" w:hAnsi="Palatino"/>
        </w:rPr>
        <w:t xml:space="preserve"> The group would be asked to assign</w:t>
      </w:r>
      <w:r w:rsidR="00C81640">
        <w:rPr>
          <w:rFonts w:ascii="Palatino" w:hAnsi="Palatino"/>
        </w:rPr>
        <w:t>, in consultation with me,</w:t>
      </w:r>
      <w:r w:rsidR="00F777DC" w:rsidRPr="00641D6D">
        <w:rPr>
          <w:rFonts w:ascii="Palatino" w:hAnsi="Palatino"/>
        </w:rPr>
        <w:t xml:space="preserve"> a brief reading to the class a week before the presentation.  </w:t>
      </w:r>
    </w:p>
    <w:p w:rsidR="00641D6D" w:rsidRDefault="00641D6D" w:rsidP="000D5607">
      <w:pPr>
        <w:pStyle w:val="ListParagraph"/>
        <w:rPr>
          <w:rFonts w:ascii="Palatino" w:hAnsi="Palatino"/>
        </w:rPr>
      </w:pPr>
    </w:p>
    <w:p w:rsidR="000D5607" w:rsidRPr="00641D6D" w:rsidRDefault="00641D6D" w:rsidP="000D5607">
      <w:pPr>
        <w:pStyle w:val="ListParagraph"/>
        <w:rPr>
          <w:rFonts w:ascii="Palatino" w:hAnsi="Palatino"/>
        </w:rPr>
      </w:pPr>
      <w:r>
        <w:rPr>
          <w:rFonts w:ascii="Palatino" w:hAnsi="Palatino"/>
        </w:rPr>
        <w:t>Reports in class on your final projects are also included in the participation grade.</w:t>
      </w:r>
    </w:p>
    <w:p w:rsidR="005838D6" w:rsidRPr="00641D6D" w:rsidRDefault="005838D6" w:rsidP="000D5607">
      <w:pPr>
        <w:pStyle w:val="ListParagraph"/>
        <w:rPr>
          <w:rFonts w:ascii="Palatino" w:hAnsi="Palatino"/>
        </w:rPr>
      </w:pPr>
    </w:p>
    <w:p w:rsidR="00232661" w:rsidRPr="00641D6D" w:rsidRDefault="0084705E" w:rsidP="005838D6">
      <w:pPr>
        <w:pStyle w:val="ListParagraph"/>
        <w:numPr>
          <w:ilvl w:val="0"/>
          <w:numId w:val="2"/>
        </w:numPr>
        <w:rPr>
          <w:rFonts w:ascii="Palatino" w:hAnsi="Palatino"/>
        </w:rPr>
      </w:pPr>
      <w:r w:rsidRPr="00641D6D">
        <w:rPr>
          <w:rFonts w:ascii="Palatino" w:hAnsi="Palatino"/>
        </w:rPr>
        <w:t xml:space="preserve">One </w:t>
      </w:r>
      <w:r w:rsidR="00232661" w:rsidRPr="00641D6D">
        <w:rPr>
          <w:rFonts w:ascii="Palatino" w:hAnsi="Palatino"/>
        </w:rPr>
        <w:t>short paper</w:t>
      </w:r>
      <w:r w:rsidR="003550D0" w:rsidRPr="00641D6D">
        <w:rPr>
          <w:rFonts w:ascii="Palatino" w:hAnsi="Palatino"/>
        </w:rPr>
        <w:t xml:space="preserve"> (3-4</w:t>
      </w:r>
      <w:r w:rsidR="005838D6" w:rsidRPr="00641D6D">
        <w:rPr>
          <w:rFonts w:ascii="Palatino" w:hAnsi="Palatino"/>
        </w:rPr>
        <w:t xml:space="preserve"> p</w:t>
      </w:r>
      <w:r w:rsidR="00232661" w:rsidRPr="00641D6D">
        <w:rPr>
          <w:rFonts w:ascii="Palatino" w:hAnsi="Palatino"/>
        </w:rPr>
        <w:t>ages</w:t>
      </w:r>
      <w:r w:rsidR="00E91F4E" w:rsidRPr="00641D6D">
        <w:rPr>
          <w:rFonts w:ascii="Palatino" w:hAnsi="Palatino"/>
        </w:rPr>
        <w:t>)</w:t>
      </w:r>
      <w:r w:rsidR="00075BDC" w:rsidRPr="00641D6D">
        <w:rPr>
          <w:rFonts w:ascii="Palatino" w:hAnsi="Palatino"/>
        </w:rPr>
        <w:t>, due</w:t>
      </w:r>
      <w:r w:rsidR="000F6FBE">
        <w:rPr>
          <w:rFonts w:ascii="Palatino" w:hAnsi="Palatino"/>
        </w:rPr>
        <w:t xml:space="preserve"> in session 4 (2/12) (</w:t>
      </w:r>
      <w:r w:rsidR="00232661" w:rsidRPr="00641D6D">
        <w:rPr>
          <w:rFonts w:ascii="Palatino" w:hAnsi="Palatino"/>
        </w:rPr>
        <w:t>20</w:t>
      </w:r>
      <w:r w:rsidR="000F6FBE">
        <w:rPr>
          <w:rFonts w:ascii="Palatino" w:hAnsi="Palatino"/>
        </w:rPr>
        <w:t>%)</w:t>
      </w:r>
      <w:r w:rsidR="005838D6" w:rsidRPr="00641D6D">
        <w:rPr>
          <w:rFonts w:ascii="Palatino" w:hAnsi="Palatino"/>
        </w:rPr>
        <w:t>.</w:t>
      </w:r>
    </w:p>
    <w:p w:rsidR="005838D6" w:rsidRPr="00641D6D" w:rsidRDefault="005838D6" w:rsidP="00232661">
      <w:pPr>
        <w:pStyle w:val="ListParagraph"/>
        <w:rPr>
          <w:rFonts w:ascii="Palatino" w:hAnsi="Palatino"/>
        </w:rPr>
      </w:pPr>
    </w:p>
    <w:p w:rsidR="00075BDC" w:rsidRPr="00641D6D" w:rsidRDefault="005838D6" w:rsidP="005838D6">
      <w:pPr>
        <w:pStyle w:val="ListParagraph"/>
        <w:numPr>
          <w:ilvl w:val="0"/>
          <w:numId w:val="2"/>
        </w:numPr>
        <w:rPr>
          <w:rFonts w:ascii="Palatino" w:hAnsi="Palatino"/>
        </w:rPr>
      </w:pPr>
      <w:r w:rsidRPr="00641D6D">
        <w:rPr>
          <w:rFonts w:ascii="Palatino" w:hAnsi="Palatino"/>
        </w:rPr>
        <w:t>Final r</w:t>
      </w:r>
      <w:r w:rsidR="00232661" w:rsidRPr="00641D6D">
        <w:rPr>
          <w:rFonts w:ascii="Palatino" w:hAnsi="Palatino"/>
        </w:rPr>
        <w:t>esearch paper of 15-20 pages</w:t>
      </w:r>
      <w:r w:rsidR="00641D6D">
        <w:rPr>
          <w:rFonts w:ascii="Palatino" w:hAnsi="Palatino"/>
        </w:rPr>
        <w:t xml:space="preserve"> (40%)</w:t>
      </w:r>
      <w:r w:rsidR="00075BDC" w:rsidRPr="00641D6D">
        <w:rPr>
          <w:rFonts w:ascii="Palatino" w:hAnsi="Palatino"/>
        </w:rPr>
        <w:t xml:space="preserve">.  </w:t>
      </w:r>
    </w:p>
    <w:p w:rsidR="00075BDC" w:rsidRPr="00641D6D" w:rsidRDefault="00075BDC" w:rsidP="00075BDC">
      <w:pPr>
        <w:rPr>
          <w:rFonts w:ascii="Palatino" w:hAnsi="Palatino"/>
        </w:rPr>
      </w:pPr>
    </w:p>
    <w:p w:rsidR="00075BDC" w:rsidRPr="00641D6D" w:rsidRDefault="00075BDC" w:rsidP="00075BDC">
      <w:pPr>
        <w:pStyle w:val="ListParagraph"/>
        <w:rPr>
          <w:rFonts w:ascii="Palatino" w:hAnsi="Palatino"/>
        </w:rPr>
      </w:pPr>
      <w:r w:rsidRPr="00641D6D">
        <w:rPr>
          <w:rFonts w:ascii="Palatino" w:hAnsi="Palatino"/>
        </w:rPr>
        <w:t xml:space="preserve">This assignment contains three parts: </w:t>
      </w:r>
    </w:p>
    <w:p w:rsidR="00075BDC" w:rsidRPr="00641D6D" w:rsidRDefault="00075BDC" w:rsidP="00075BDC">
      <w:pPr>
        <w:pStyle w:val="ListParagraph"/>
        <w:rPr>
          <w:rFonts w:ascii="Palatino" w:hAnsi="Palatino"/>
        </w:rPr>
      </w:pPr>
    </w:p>
    <w:p w:rsidR="00075BDC" w:rsidRPr="00641D6D" w:rsidRDefault="00075BDC" w:rsidP="00075BDC">
      <w:pPr>
        <w:pStyle w:val="ListParagraph"/>
        <w:rPr>
          <w:rFonts w:ascii="Palatino" w:hAnsi="Palatino"/>
        </w:rPr>
      </w:pPr>
      <w:r w:rsidRPr="00641D6D">
        <w:rPr>
          <w:rFonts w:ascii="Palatino" w:hAnsi="Palatino"/>
        </w:rPr>
        <w:t xml:space="preserve">a) </w:t>
      </w:r>
      <w:proofErr w:type="gramStart"/>
      <w:r w:rsidRPr="00641D6D">
        <w:rPr>
          <w:rFonts w:ascii="Palatino" w:hAnsi="Palatino"/>
        </w:rPr>
        <w:t>a</w:t>
      </w:r>
      <w:proofErr w:type="gramEnd"/>
      <w:r w:rsidRPr="00641D6D">
        <w:rPr>
          <w:rFonts w:ascii="Palatino" w:hAnsi="Palatino"/>
        </w:rPr>
        <w:t xml:space="preserve"> 1-page statement of your paper topic, with a bibliography of at least ten sources, due </w:t>
      </w:r>
      <w:r w:rsidR="00641D6D">
        <w:rPr>
          <w:rFonts w:ascii="Palatino" w:hAnsi="Palatino"/>
        </w:rPr>
        <w:t>in ses</w:t>
      </w:r>
      <w:r w:rsidR="00A156D5" w:rsidRPr="00641D6D">
        <w:rPr>
          <w:rFonts w:ascii="Palatino" w:hAnsi="Palatino"/>
        </w:rPr>
        <w:t>sion 6 (2/26)</w:t>
      </w:r>
      <w:r w:rsidRPr="00641D6D">
        <w:rPr>
          <w:rFonts w:ascii="Palatino" w:hAnsi="Palatino"/>
        </w:rPr>
        <w:t xml:space="preserve">; </w:t>
      </w:r>
    </w:p>
    <w:p w:rsidR="00075BDC" w:rsidRPr="00641D6D" w:rsidRDefault="00075BDC" w:rsidP="00075BDC">
      <w:pPr>
        <w:pStyle w:val="ListParagraph"/>
        <w:rPr>
          <w:rFonts w:ascii="Palatino" w:hAnsi="Palatino"/>
        </w:rPr>
      </w:pPr>
    </w:p>
    <w:p w:rsidR="00075BDC" w:rsidRPr="00641D6D" w:rsidRDefault="00075BDC" w:rsidP="00075BDC">
      <w:pPr>
        <w:pStyle w:val="ListParagraph"/>
        <w:rPr>
          <w:rFonts w:ascii="Palatino" w:hAnsi="Palatino"/>
        </w:rPr>
      </w:pPr>
      <w:r w:rsidRPr="00641D6D">
        <w:rPr>
          <w:rFonts w:ascii="Palatino" w:hAnsi="Palatino"/>
        </w:rPr>
        <w:t xml:space="preserve">b) </w:t>
      </w:r>
      <w:proofErr w:type="gramStart"/>
      <w:r w:rsidRPr="00641D6D">
        <w:rPr>
          <w:rFonts w:ascii="Palatino" w:hAnsi="Palatino"/>
        </w:rPr>
        <w:t>a</w:t>
      </w:r>
      <w:proofErr w:type="gramEnd"/>
      <w:r w:rsidRPr="00641D6D">
        <w:rPr>
          <w:rFonts w:ascii="Palatino" w:hAnsi="Palatino"/>
        </w:rPr>
        <w:t xml:space="preserve"> 3-5 page précis of your paper, due </w:t>
      </w:r>
      <w:r w:rsidR="00641D6D">
        <w:rPr>
          <w:rFonts w:ascii="Palatino" w:hAnsi="Palatino"/>
        </w:rPr>
        <w:t>in session 10 (4/02)</w:t>
      </w:r>
      <w:r w:rsidRPr="00641D6D">
        <w:rPr>
          <w:rFonts w:ascii="Palatino" w:hAnsi="Palatino"/>
        </w:rPr>
        <w:t>; and</w:t>
      </w:r>
    </w:p>
    <w:p w:rsidR="00075BDC" w:rsidRPr="00641D6D" w:rsidRDefault="00075BDC" w:rsidP="00075BDC">
      <w:pPr>
        <w:pStyle w:val="ListParagraph"/>
        <w:rPr>
          <w:rFonts w:ascii="Palatino" w:hAnsi="Palatino"/>
        </w:rPr>
      </w:pPr>
    </w:p>
    <w:p w:rsidR="005838D6" w:rsidRPr="00641D6D" w:rsidRDefault="00075BDC" w:rsidP="00075BDC">
      <w:pPr>
        <w:pStyle w:val="ListParagraph"/>
        <w:rPr>
          <w:rFonts w:ascii="Palatino" w:hAnsi="Palatino"/>
        </w:rPr>
      </w:pPr>
      <w:r w:rsidRPr="00641D6D">
        <w:rPr>
          <w:rFonts w:ascii="Palatino" w:hAnsi="Palatino"/>
        </w:rPr>
        <w:t xml:space="preserve">c) </w:t>
      </w:r>
      <w:proofErr w:type="gramStart"/>
      <w:r w:rsidRPr="00641D6D">
        <w:rPr>
          <w:rFonts w:ascii="Palatino" w:hAnsi="Palatino"/>
        </w:rPr>
        <w:t>the</w:t>
      </w:r>
      <w:proofErr w:type="gramEnd"/>
      <w:r w:rsidRPr="00641D6D">
        <w:rPr>
          <w:rFonts w:ascii="Palatino" w:hAnsi="Palatino"/>
        </w:rPr>
        <w:t xml:space="preserve"> final paper, due </w:t>
      </w:r>
      <w:r w:rsidR="00641D6D" w:rsidRPr="00641D6D">
        <w:rPr>
          <w:rFonts w:ascii="Palatino" w:hAnsi="Palatino"/>
        </w:rPr>
        <w:t>Monday, May 12</w:t>
      </w:r>
      <w:r w:rsidRPr="00641D6D">
        <w:rPr>
          <w:rFonts w:ascii="Palatino" w:hAnsi="Palatino"/>
        </w:rPr>
        <w:t xml:space="preserve">.  </w:t>
      </w:r>
    </w:p>
    <w:p w:rsidR="00251C1E" w:rsidRPr="00641D6D" w:rsidRDefault="00251C1E" w:rsidP="005838D6">
      <w:pPr>
        <w:rPr>
          <w:rFonts w:ascii="Palatino" w:hAnsi="Palatino"/>
        </w:rPr>
      </w:pPr>
    </w:p>
    <w:p w:rsidR="00AA4056" w:rsidRPr="00641D6D" w:rsidRDefault="00AA4056" w:rsidP="00AA4056">
      <w:pPr>
        <w:rPr>
          <w:rFonts w:ascii="Palatino" w:hAnsi="Palatino"/>
        </w:rPr>
      </w:pPr>
      <w:r w:rsidRPr="00641D6D">
        <w:rPr>
          <w:rFonts w:ascii="Palatino" w:hAnsi="Palatino"/>
        </w:rPr>
        <w:t xml:space="preserve">Absences are excused and extensions are granted only in the event of personal or family emergencies and with a note from a doctor or dean.  Students with a scheduled college event that conflicts with class time must notify the professor of this conflict at the time that the schedule becomes known, and the professor will determine an appropriate make-up assignment. Computers may be used in class only for the purpose of taking notes or contributing in some form to the class discussion.  </w:t>
      </w:r>
    </w:p>
    <w:p w:rsidR="00AA4056" w:rsidRPr="00641D6D" w:rsidRDefault="00AA4056" w:rsidP="00AA4056">
      <w:pPr>
        <w:rPr>
          <w:rFonts w:ascii="Palatino" w:hAnsi="Palatino"/>
          <w:b/>
        </w:rPr>
      </w:pPr>
    </w:p>
    <w:p w:rsidR="00AA4056" w:rsidRPr="00641D6D" w:rsidRDefault="00AA4056" w:rsidP="00AA4056">
      <w:pPr>
        <w:rPr>
          <w:rFonts w:ascii="Palatino" w:hAnsi="Palatino"/>
        </w:rPr>
      </w:pPr>
      <w:r w:rsidRPr="00641D6D">
        <w:rPr>
          <w:rFonts w:ascii="Palatino" w:hAnsi="Palatino"/>
        </w:rPr>
        <w:t>Plagiarism or other offences against the Academic Code will result in a failing grade and possible disciplinary action by the University.  The University’s Academic Code states, “A student’s name on any exercise (e.g., a theme, report, notebook, performance, computer program, course paper, quiz, or examination) is regarded as assurance that that exercise is the result of the student’s own thoughts and study, stated in his or her own words, and produced without assistance, except as quotation marks, references, and footnotes acknowledge the use of printed sources or other outside help.” Should you have any questions about the interpretation of the Academic Code, please see Professor Brokaw.</w:t>
      </w:r>
    </w:p>
    <w:p w:rsidR="00641D6D" w:rsidRDefault="00641D6D">
      <w:pPr>
        <w:rPr>
          <w:rFonts w:ascii="Palatino" w:hAnsi="Palatino"/>
        </w:rPr>
      </w:pPr>
    </w:p>
    <w:p w:rsidR="002A1B3B" w:rsidRPr="00641D6D" w:rsidRDefault="002A1B3B">
      <w:pPr>
        <w:rPr>
          <w:rFonts w:ascii="Palatino" w:hAnsi="Palatino"/>
        </w:rPr>
      </w:pPr>
    </w:p>
    <w:p w:rsidR="00D714BA" w:rsidRDefault="00D714BA">
      <w:pPr>
        <w:rPr>
          <w:rFonts w:ascii="Palatino" w:hAnsi="Palatino"/>
          <w:b/>
        </w:rPr>
      </w:pPr>
      <w:r>
        <w:rPr>
          <w:rFonts w:ascii="Palatino" w:hAnsi="Palatino"/>
          <w:b/>
        </w:rPr>
        <w:t>COURSE OUTLINE</w:t>
      </w:r>
    </w:p>
    <w:p w:rsidR="00E91F4E" w:rsidRPr="00641D6D" w:rsidRDefault="00E91F4E">
      <w:pPr>
        <w:rPr>
          <w:rFonts w:ascii="Palatino" w:hAnsi="Palatino"/>
          <w:b/>
          <w:u w:val="single"/>
        </w:rPr>
      </w:pPr>
    </w:p>
    <w:p w:rsidR="00E91F4E" w:rsidRPr="00641D6D" w:rsidRDefault="00CF714E">
      <w:pPr>
        <w:rPr>
          <w:rFonts w:ascii="Palatino" w:hAnsi="Palatino"/>
          <w:b/>
        </w:rPr>
      </w:pPr>
      <w:r w:rsidRPr="00641D6D">
        <w:rPr>
          <w:rFonts w:ascii="Palatino" w:hAnsi="Palatino"/>
          <w:b/>
        </w:rPr>
        <w:t>1/22</w:t>
      </w:r>
      <w:r w:rsidR="00E91F4E" w:rsidRPr="00641D6D">
        <w:rPr>
          <w:rFonts w:ascii="Palatino" w:hAnsi="Palatino"/>
          <w:b/>
        </w:rPr>
        <w:tab/>
        <w:t>1) Introduction</w:t>
      </w:r>
      <w:r w:rsidR="006146FB" w:rsidRPr="00641D6D">
        <w:rPr>
          <w:rFonts w:ascii="Palatino" w:hAnsi="Palatino"/>
          <w:b/>
        </w:rPr>
        <w:t>: Cosmic Justice</w:t>
      </w:r>
      <w:r w:rsidR="0009196E" w:rsidRPr="00641D6D">
        <w:rPr>
          <w:rFonts w:ascii="Palatino" w:hAnsi="Palatino"/>
          <w:b/>
        </w:rPr>
        <w:t xml:space="preserve"> and</w:t>
      </w:r>
      <w:r w:rsidR="006146FB" w:rsidRPr="00641D6D">
        <w:rPr>
          <w:rFonts w:ascii="Palatino" w:hAnsi="Palatino"/>
          <w:b/>
        </w:rPr>
        <w:t xml:space="preserve"> the Ruler</w:t>
      </w:r>
    </w:p>
    <w:p w:rsidR="00E91F4E" w:rsidRPr="00641D6D" w:rsidRDefault="00E91F4E">
      <w:pPr>
        <w:rPr>
          <w:rFonts w:ascii="Palatino" w:hAnsi="Palatino"/>
          <w:b/>
        </w:rPr>
      </w:pPr>
    </w:p>
    <w:p w:rsidR="00C0361C" w:rsidRPr="00641D6D" w:rsidRDefault="00E91F4E" w:rsidP="00E91F4E">
      <w:pPr>
        <w:rPr>
          <w:rFonts w:ascii="Palatino" w:hAnsi="Palatino"/>
        </w:rPr>
      </w:pPr>
      <w:r w:rsidRPr="00641D6D">
        <w:rPr>
          <w:rFonts w:ascii="Palatino" w:hAnsi="Palatino"/>
          <w:b/>
        </w:rPr>
        <w:tab/>
      </w:r>
      <w:r w:rsidRPr="00641D6D">
        <w:rPr>
          <w:rFonts w:ascii="Palatino" w:hAnsi="Palatino"/>
        </w:rPr>
        <w:t xml:space="preserve">Brief readings distributed in class: </w:t>
      </w:r>
    </w:p>
    <w:p w:rsidR="00FD0F5D" w:rsidRPr="00641D6D" w:rsidRDefault="00E91F4E" w:rsidP="00C0361C">
      <w:pPr>
        <w:ind w:firstLine="720"/>
        <w:rPr>
          <w:rFonts w:ascii="Palatino" w:hAnsi="Palatino"/>
        </w:rPr>
      </w:pPr>
      <w:r w:rsidRPr="00641D6D">
        <w:rPr>
          <w:rFonts w:ascii="Palatino" w:hAnsi="Palatino"/>
        </w:rPr>
        <w:t xml:space="preserve">Excerpts from </w:t>
      </w:r>
      <w:r w:rsidR="00F538B2" w:rsidRPr="00641D6D">
        <w:rPr>
          <w:rFonts w:ascii="Palatino" w:hAnsi="Palatino"/>
        </w:rPr>
        <w:t xml:space="preserve">the </w:t>
      </w:r>
      <w:r w:rsidR="00F538B2" w:rsidRPr="00641D6D">
        <w:rPr>
          <w:rFonts w:ascii="Palatino" w:hAnsi="Palatino"/>
          <w:i/>
        </w:rPr>
        <w:t xml:space="preserve">Book of Documents </w:t>
      </w:r>
      <w:r w:rsidR="00F538B2" w:rsidRPr="00641D6D">
        <w:rPr>
          <w:rFonts w:ascii="Palatino" w:hAnsi="Palatino"/>
        </w:rPr>
        <w:t>(</w:t>
      </w:r>
      <w:proofErr w:type="spellStart"/>
      <w:r w:rsidR="00F538B2" w:rsidRPr="00641D6D">
        <w:rPr>
          <w:rFonts w:ascii="Palatino" w:hAnsi="Palatino"/>
          <w:i/>
        </w:rPr>
        <w:t>Shangshu</w:t>
      </w:r>
      <w:proofErr w:type="spellEnd"/>
      <w:r w:rsidR="00F538B2" w:rsidRPr="00641D6D">
        <w:rPr>
          <w:rFonts w:ascii="Palatino" w:hAnsi="Palatino"/>
          <w:i/>
        </w:rPr>
        <w:t xml:space="preserve"> </w:t>
      </w:r>
      <w:r w:rsidR="00F538B2" w:rsidRPr="00641D6D">
        <w:rPr>
          <w:rFonts w:ascii="Palatino" w:hAnsi="Palatino" w:cs="新細明體" w:hint="eastAsia"/>
          <w:lang w:eastAsia="zh-TW"/>
        </w:rPr>
        <w:t>尚書</w:t>
      </w:r>
      <w:r w:rsidR="00F538B2" w:rsidRPr="00641D6D">
        <w:rPr>
          <w:rFonts w:ascii="Palatino" w:hAnsi="Palatino"/>
        </w:rPr>
        <w:t xml:space="preserve">): </w:t>
      </w:r>
      <w:r w:rsidRPr="00641D6D">
        <w:rPr>
          <w:rFonts w:ascii="Palatino" w:hAnsi="Palatino"/>
        </w:rPr>
        <w:t>“The Canon of</w:t>
      </w:r>
      <w:r w:rsidR="00F538B2" w:rsidRPr="00641D6D">
        <w:rPr>
          <w:rFonts w:ascii="Palatino" w:hAnsi="Palatino"/>
        </w:rPr>
        <w:t xml:space="preserve"> Yao” and “The </w:t>
      </w:r>
    </w:p>
    <w:p w:rsidR="00E91F4E" w:rsidRPr="00641D6D" w:rsidRDefault="00F538B2" w:rsidP="00FD0F5D">
      <w:pPr>
        <w:ind w:left="720" w:firstLine="720"/>
        <w:rPr>
          <w:rFonts w:ascii="Palatino" w:hAnsi="Palatino"/>
        </w:rPr>
      </w:pPr>
      <w:r w:rsidRPr="00641D6D">
        <w:rPr>
          <w:rFonts w:ascii="Palatino" w:hAnsi="Palatino"/>
        </w:rPr>
        <w:t>Numerous Regions</w:t>
      </w:r>
      <w:r w:rsidR="00A929D0" w:rsidRPr="00641D6D">
        <w:rPr>
          <w:rFonts w:ascii="Palatino" w:hAnsi="Palatino"/>
        </w:rPr>
        <w:t>.</w:t>
      </w:r>
      <w:r w:rsidR="00E91F4E" w:rsidRPr="00641D6D">
        <w:rPr>
          <w:rFonts w:ascii="Palatino" w:hAnsi="Palatino"/>
        </w:rPr>
        <w:t xml:space="preserve">” </w:t>
      </w:r>
    </w:p>
    <w:p w:rsidR="00641D6D" w:rsidRDefault="00A929D0" w:rsidP="00641D6D">
      <w:pPr>
        <w:ind w:left="720" w:hanging="720"/>
        <w:rPr>
          <w:rFonts w:ascii="Palatino" w:hAnsi="Palatino"/>
        </w:rPr>
      </w:pPr>
      <w:r w:rsidRPr="00641D6D">
        <w:rPr>
          <w:rFonts w:ascii="Palatino" w:hAnsi="Palatino"/>
        </w:rPr>
        <w:tab/>
        <w:t>“The Theory of Portents</w:t>
      </w:r>
      <w:r w:rsidR="00E91F4E" w:rsidRPr="00641D6D">
        <w:rPr>
          <w:rFonts w:ascii="Palatino" w:hAnsi="Palatino"/>
        </w:rPr>
        <w:t>”</w:t>
      </w:r>
      <w:r w:rsidRPr="00641D6D">
        <w:rPr>
          <w:rFonts w:ascii="Palatino" w:hAnsi="Palatino"/>
        </w:rPr>
        <w:t xml:space="preserve"> from the writings of Dong </w:t>
      </w:r>
      <w:proofErr w:type="spellStart"/>
      <w:r w:rsidRPr="00641D6D">
        <w:rPr>
          <w:rFonts w:ascii="Palatino" w:hAnsi="Palatino"/>
        </w:rPr>
        <w:t>Zhongshu</w:t>
      </w:r>
      <w:proofErr w:type="spellEnd"/>
      <w:r w:rsidRPr="00641D6D">
        <w:rPr>
          <w:rFonts w:ascii="Palatino" w:hAnsi="Palatino"/>
        </w:rPr>
        <w:t xml:space="preserve"> </w:t>
      </w:r>
      <w:r w:rsidRPr="00641D6D">
        <w:rPr>
          <w:rFonts w:ascii="Palatino" w:hAnsi="Palatino" w:cs="新細明體" w:hint="eastAsia"/>
          <w:lang w:eastAsia="zh-TW"/>
        </w:rPr>
        <w:t>董仲舒</w:t>
      </w:r>
      <w:r w:rsidRPr="00641D6D">
        <w:rPr>
          <w:rFonts w:ascii="Palatino" w:hAnsi="Palatino" w:cs="新細明體" w:hint="eastAsia"/>
          <w:lang w:eastAsia="zh-TW"/>
        </w:rPr>
        <w:t xml:space="preserve"> </w:t>
      </w:r>
      <w:r w:rsidRPr="00641D6D">
        <w:rPr>
          <w:rFonts w:ascii="Palatino" w:hAnsi="Palatino"/>
        </w:rPr>
        <w:t>(fl. 2</w:t>
      </w:r>
      <w:r w:rsidRPr="00641D6D">
        <w:rPr>
          <w:rFonts w:ascii="Palatino" w:hAnsi="Palatino"/>
          <w:vertAlign w:val="superscript"/>
        </w:rPr>
        <w:t>nd</w:t>
      </w:r>
      <w:r w:rsidRPr="00641D6D">
        <w:rPr>
          <w:rFonts w:ascii="Palatino" w:hAnsi="Palatino"/>
        </w:rPr>
        <w:t xml:space="preserve"> c. BC, </w:t>
      </w:r>
    </w:p>
    <w:p w:rsidR="00A929D0" w:rsidRPr="00641D6D" w:rsidRDefault="00A929D0" w:rsidP="00641D6D">
      <w:pPr>
        <w:ind w:left="720" w:firstLine="720"/>
        <w:rPr>
          <w:rFonts w:ascii="Palatino" w:hAnsi="Palatino"/>
        </w:rPr>
      </w:pPr>
      <w:proofErr w:type="gramStart"/>
      <w:r w:rsidRPr="00641D6D">
        <w:rPr>
          <w:rFonts w:ascii="Palatino" w:hAnsi="Palatino"/>
        </w:rPr>
        <w:t>Han dynasty).</w:t>
      </w:r>
      <w:proofErr w:type="gramEnd"/>
      <w:r w:rsidR="00E91F4E" w:rsidRPr="00641D6D">
        <w:rPr>
          <w:rFonts w:ascii="Palatino" w:hAnsi="Palatino"/>
        </w:rPr>
        <w:t xml:space="preserve"> </w:t>
      </w:r>
    </w:p>
    <w:p w:rsidR="0009196E" w:rsidRPr="00641D6D" w:rsidRDefault="00A929D0" w:rsidP="00A929D0">
      <w:pPr>
        <w:rPr>
          <w:rFonts w:ascii="Palatino" w:hAnsi="Palatino" w:cs="新細明體"/>
          <w:lang w:eastAsia="zh-TW"/>
        </w:rPr>
      </w:pPr>
      <w:r w:rsidRPr="00641D6D">
        <w:rPr>
          <w:rFonts w:ascii="Palatino" w:hAnsi="Palatino"/>
        </w:rPr>
        <w:tab/>
        <w:t xml:space="preserve">From the </w:t>
      </w:r>
      <w:r w:rsidRPr="00641D6D">
        <w:rPr>
          <w:rFonts w:ascii="Palatino" w:hAnsi="Palatino"/>
          <w:i/>
        </w:rPr>
        <w:t xml:space="preserve">Mencius </w:t>
      </w:r>
      <w:r w:rsidR="0094078A" w:rsidRPr="00641D6D">
        <w:rPr>
          <w:rFonts w:ascii="Palatino" w:hAnsi="Palatino" w:cs="新細明體" w:hint="eastAsia"/>
          <w:lang w:eastAsia="zh-TW"/>
        </w:rPr>
        <w:t>孟子</w:t>
      </w:r>
      <w:r w:rsidR="0094078A" w:rsidRPr="00641D6D">
        <w:rPr>
          <w:rFonts w:ascii="Palatino" w:hAnsi="Palatino" w:cs="新細明體"/>
          <w:lang w:eastAsia="zh-TW"/>
        </w:rPr>
        <w:t xml:space="preserve"> (ca. 3</w:t>
      </w:r>
      <w:r w:rsidR="0094078A" w:rsidRPr="00641D6D">
        <w:rPr>
          <w:rFonts w:ascii="Palatino" w:hAnsi="Palatino" w:cs="新細明體"/>
          <w:vertAlign w:val="superscript"/>
          <w:lang w:eastAsia="zh-TW"/>
        </w:rPr>
        <w:t>rd</w:t>
      </w:r>
      <w:r w:rsidR="0094078A" w:rsidRPr="00641D6D">
        <w:rPr>
          <w:rFonts w:ascii="Palatino" w:hAnsi="Palatino" w:cs="新細明體"/>
          <w:lang w:eastAsia="zh-TW"/>
        </w:rPr>
        <w:t xml:space="preserve"> c. BC)</w:t>
      </w:r>
    </w:p>
    <w:p w:rsidR="00FD0F5D" w:rsidRPr="00641D6D" w:rsidRDefault="0009196E" w:rsidP="0009196E">
      <w:pPr>
        <w:ind w:hanging="720"/>
        <w:rPr>
          <w:rFonts w:ascii="Palatino" w:hAnsi="Palatino"/>
          <w:i/>
        </w:rPr>
      </w:pPr>
      <w:r w:rsidRPr="00641D6D">
        <w:rPr>
          <w:rFonts w:ascii="Palatino" w:hAnsi="Palatino" w:cs="新細明體"/>
          <w:lang w:eastAsia="zh-TW"/>
        </w:rPr>
        <w:tab/>
      </w:r>
      <w:r w:rsidRPr="00641D6D">
        <w:rPr>
          <w:rFonts w:ascii="Palatino" w:hAnsi="Palatino" w:cs="新細明體"/>
          <w:lang w:eastAsia="zh-TW"/>
        </w:rPr>
        <w:tab/>
      </w:r>
      <w:r w:rsidR="00E91F4E" w:rsidRPr="00641D6D">
        <w:rPr>
          <w:rFonts w:ascii="Palatino" w:hAnsi="Palatino"/>
        </w:rPr>
        <w:t xml:space="preserve">From Huang </w:t>
      </w:r>
      <w:proofErr w:type="spellStart"/>
      <w:r w:rsidR="00E91F4E" w:rsidRPr="00641D6D">
        <w:rPr>
          <w:rFonts w:ascii="Palatino" w:hAnsi="Palatino"/>
        </w:rPr>
        <w:t>Liuhong</w:t>
      </w:r>
      <w:proofErr w:type="spellEnd"/>
      <w:r w:rsidR="00F538B2" w:rsidRPr="00641D6D">
        <w:rPr>
          <w:rFonts w:ascii="Palatino" w:hAnsi="Palatino"/>
        </w:rPr>
        <w:t xml:space="preserve"> </w:t>
      </w:r>
      <w:r w:rsidR="00F538B2" w:rsidRPr="00641D6D">
        <w:rPr>
          <w:rFonts w:ascii="Palatino" w:hAnsi="Palatino" w:cs="新細明體" w:hint="eastAsia"/>
          <w:lang w:eastAsia="zh-TW"/>
        </w:rPr>
        <w:t>黃六鴻</w:t>
      </w:r>
      <w:r w:rsidR="00E91F4E" w:rsidRPr="00641D6D">
        <w:rPr>
          <w:rFonts w:ascii="Palatino" w:hAnsi="Palatino"/>
        </w:rPr>
        <w:t xml:space="preserve">, </w:t>
      </w:r>
      <w:r w:rsidR="00E91F4E" w:rsidRPr="00641D6D">
        <w:rPr>
          <w:rFonts w:ascii="Palatino" w:hAnsi="Palatino"/>
          <w:i/>
        </w:rPr>
        <w:t>A Complete Book Concerning Happiness and Benevolence</w:t>
      </w:r>
      <w:r w:rsidR="00F538B2" w:rsidRPr="00641D6D">
        <w:rPr>
          <w:rFonts w:ascii="Palatino" w:hAnsi="Palatino"/>
          <w:i/>
        </w:rPr>
        <w:t xml:space="preserve"> </w:t>
      </w:r>
    </w:p>
    <w:p w:rsidR="00641D6D" w:rsidRDefault="00F538B2" w:rsidP="00FD0F5D">
      <w:pPr>
        <w:ind w:left="720" w:firstLine="720"/>
        <w:rPr>
          <w:rFonts w:ascii="Palatino" w:hAnsi="Palatino"/>
          <w:i/>
        </w:rPr>
      </w:pPr>
      <w:r w:rsidRPr="00641D6D">
        <w:rPr>
          <w:rFonts w:ascii="Palatino" w:hAnsi="Palatino"/>
        </w:rPr>
        <w:t>(</w:t>
      </w:r>
      <w:proofErr w:type="spellStart"/>
      <w:r w:rsidRPr="00641D6D">
        <w:rPr>
          <w:rFonts w:ascii="Palatino" w:hAnsi="Palatino"/>
          <w:i/>
        </w:rPr>
        <w:t>Fuhui</w:t>
      </w:r>
      <w:proofErr w:type="spellEnd"/>
      <w:r w:rsidRPr="00641D6D">
        <w:rPr>
          <w:rFonts w:ascii="Palatino" w:hAnsi="Palatino"/>
          <w:i/>
        </w:rPr>
        <w:t xml:space="preserve"> </w:t>
      </w:r>
      <w:proofErr w:type="spellStart"/>
      <w:r w:rsidRPr="00641D6D">
        <w:rPr>
          <w:rFonts w:ascii="Palatino" w:hAnsi="Palatino"/>
          <w:i/>
        </w:rPr>
        <w:t>quanshu</w:t>
      </w:r>
      <w:proofErr w:type="spellEnd"/>
      <w:r w:rsidRPr="00641D6D">
        <w:rPr>
          <w:rFonts w:ascii="Palatino" w:hAnsi="Palatino"/>
          <w:i/>
        </w:rPr>
        <w:t xml:space="preserve"> </w:t>
      </w:r>
      <w:r w:rsidRPr="00641D6D">
        <w:rPr>
          <w:rFonts w:ascii="Palatino" w:hAnsi="Palatino" w:cs="新細明體" w:hint="eastAsia"/>
          <w:lang w:eastAsia="zh-TW"/>
        </w:rPr>
        <w:t>福惠全書</w:t>
      </w:r>
      <w:r w:rsidRPr="00641D6D">
        <w:rPr>
          <w:rFonts w:ascii="Palatino" w:hAnsi="Palatino"/>
        </w:rPr>
        <w:t>)</w:t>
      </w:r>
      <w:r w:rsidR="00A929D0" w:rsidRPr="00641D6D">
        <w:rPr>
          <w:rFonts w:ascii="Palatino" w:hAnsi="Palatino"/>
        </w:rPr>
        <w:t>, published in 1699</w:t>
      </w:r>
      <w:r w:rsidR="00E91F4E" w:rsidRPr="00641D6D">
        <w:rPr>
          <w:rFonts w:ascii="Palatino" w:hAnsi="Palatino"/>
          <w:i/>
        </w:rPr>
        <w:t xml:space="preserve">. </w:t>
      </w:r>
    </w:p>
    <w:p w:rsidR="0009196E" w:rsidRPr="00641D6D" w:rsidRDefault="0009196E" w:rsidP="00FD0F5D">
      <w:pPr>
        <w:ind w:left="720" w:firstLine="720"/>
        <w:rPr>
          <w:rFonts w:ascii="Palatino" w:hAnsi="Palatino"/>
          <w:i/>
        </w:rPr>
      </w:pPr>
    </w:p>
    <w:p w:rsidR="0009196E" w:rsidRPr="00641D6D" w:rsidRDefault="0009196E" w:rsidP="0009196E">
      <w:pPr>
        <w:rPr>
          <w:rFonts w:ascii="Palatino" w:hAnsi="Palatino"/>
          <w:i/>
        </w:rPr>
      </w:pPr>
    </w:p>
    <w:p w:rsidR="0009196E" w:rsidRPr="00641D6D" w:rsidRDefault="0009196E" w:rsidP="0009196E">
      <w:pPr>
        <w:rPr>
          <w:rFonts w:ascii="Palatino" w:hAnsi="Palatino"/>
          <w:b/>
          <w:u w:val="single"/>
        </w:rPr>
      </w:pPr>
      <w:r w:rsidRPr="00641D6D">
        <w:rPr>
          <w:rFonts w:ascii="Palatino" w:hAnsi="Palatino"/>
          <w:b/>
          <w:u w:val="single"/>
        </w:rPr>
        <w:t>Challenging the Mandate of Heaven in Late Imperial China</w:t>
      </w:r>
    </w:p>
    <w:p w:rsidR="00E91F4E" w:rsidRPr="00641D6D" w:rsidRDefault="00E91F4E">
      <w:pPr>
        <w:rPr>
          <w:rFonts w:ascii="Palatino" w:hAnsi="Palatino"/>
        </w:rPr>
      </w:pPr>
    </w:p>
    <w:p w:rsidR="0009196E" w:rsidRPr="00641D6D" w:rsidRDefault="00CF714E" w:rsidP="0009196E">
      <w:pPr>
        <w:rPr>
          <w:rFonts w:ascii="Palatino" w:hAnsi="Palatino"/>
          <w:b/>
        </w:rPr>
      </w:pPr>
      <w:r w:rsidRPr="00641D6D">
        <w:rPr>
          <w:rFonts w:ascii="Palatino" w:hAnsi="Palatino"/>
          <w:b/>
        </w:rPr>
        <w:t>1/29</w:t>
      </w:r>
      <w:r w:rsidRPr="00641D6D">
        <w:rPr>
          <w:rFonts w:ascii="Palatino" w:hAnsi="Palatino"/>
          <w:b/>
        </w:rPr>
        <w:tab/>
      </w:r>
      <w:r w:rsidR="0009196E" w:rsidRPr="00641D6D">
        <w:rPr>
          <w:rFonts w:ascii="Palatino" w:hAnsi="Palatino"/>
          <w:b/>
        </w:rPr>
        <w:t xml:space="preserve">2) Protest against State Policies </w:t>
      </w:r>
    </w:p>
    <w:p w:rsidR="0009196E" w:rsidRPr="00641D6D" w:rsidRDefault="0009196E" w:rsidP="0009196E">
      <w:pPr>
        <w:rPr>
          <w:rFonts w:ascii="Palatino" w:hAnsi="Palatino"/>
        </w:rPr>
      </w:pPr>
    </w:p>
    <w:p w:rsidR="0009196E" w:rsidRPr="00641D6D" w:rsidRDefault="0009196E" w:rsidP="0009196E">
      <w:pPr>
        <w:ind w:firstLine="720"/>
        <w:rPr>
          <w:rFonts w:ascii="Palatino" w:hAnsi="Palatino"/>
          <w:i/>
        </w:rPr>
      </w:pPr>
      <w:proofErr w:type="spellStart"/>
      <w:r w:rsidRPr="00641D6D">
        <w:rPr>
          <w:rFonts w:ascii="Palatino" w:hAnsi="Palatino"/>
        </w:rPr>
        <w:t>Tsing</w:t>
      </w:r>
      <w:proofErr w:type="spellEnd"/>
      <w:r w:rsidRPr="00641D6D">
        <w:rPr>
          <w:rFonts w:ascii="Palatino" w:hAnsi="Palatino"/>
        </w:rPr>
        <w:t xml:space="preserve"> Yuan, “Urban Riots and Disturbances,” in Jonathan Spence, </w:t>
      </w:r>
      <w:r w:rsidRPr="00641D6D">
        <w:rPr>
          <w:rFonts w:ascii="Palatino" w:hAnsi="Palatino"/>
          <w:i/>
        </w:rPr>
        <w:t xml:space="preserve">From Ming </w:t>
      </w:r>
    </w:p>
    <w:p w:rsidR="0009196E" w:rsidRPr="00641D6D" w:rsidRDefault="0009196E" w:rsidP="0009196E">
      <w:pPr>
        <w:ind w:left="1440"/>
        <w:rPr>
          <w:rFonts w:ascii="Palatino" w:hAnsi="Palatino"/>
        </w:rPr>
      </w:pPr>
      <w:proofErr w:type="gramStart"/>
      <w:r w:rsidRPr="00641D6D">
        <w:rPr>
          <w:rFonts w:ascii="Palatino" w:hAnsi="Palatino"/>
          <w:i/>
        </w:rPr>
        <w:t>to</w:t>
      </w:r>
      <w:proofErr w:type="gramEnd"/>
      <w:r w:rsidRPr="00641D6D">
        <w:rPr>
          <w:rFonts w:ascii="Palatino" w:hAnsi="Palatino"/>
          <w:i/>
        </w:rPr>
        <w:t xml:space="preserve"> Ch’ing: Conquest, Region, and Continuity in Seventeenth-Century China </w:t>
      </w:r>
      <w:r w:rsidRPr="00641D6D">
        <w:rPr>
          <w:rFonts w:ascii="Palatino" w:hAnsi="Palatino"/>
        </w:rPr>
        <w:t>(DS753.F74 1979)</w:t>
      </w:r>
      <w:r w:rsidRPr="00641D6D">
        <w:rPr>
          <w:rFonts w:ascii="Palatino" w:hAnsi="Palatino"/>
          <w:i/>
        </w:rPr>
        <w:t xml:space="preserve">, </w:t>
      </w:r>
      <w:r w:rsidRPr="00641D6D">
        <w:rPr>
          <w:rFonts w:ascii="Palatino" w:hAnsi="Palatino"/>
        </w:rPr>
        <w:t>pp. 277-320.  [On reserve at the Rock.]</w:t>
      </w:r>
    </w:p>
    <w:p w:rsidR="0009196E" w:rsidRPr="00641D6D" w:rsidRDefault="0009196E" w:rsidP="0009196E">
      <w:pPr>
        <w:rPr>
          <w:rFonts w:ascii="Palatino" w:hAnsi="Palatino"/>
          <w:i/>
        </w:rPr>
      </w:pPr>
      <w:r w:rsidRPr="00641D6D">
        <w:rPr>
          <w:rFonts w:ascii="Palatino" w:hAnsi="Palatino"/>
          <w:i/>
        </w:rPr>
        <w:tab/>
      </w:r>
      <w:r w:rsidRPr="00641D6D">
        <w:rPr>
          <w:rFonts w:ascii="Palatino" w:hAnsi="Palatino"/>
        </w:rPr>
        <w:t>Ho-</w:t>
      </w:r>
      <w:proofErr w:type="spellStart"/>
      <w:r w:rsidRPr="00641D6D">
        <w:rPr>
          <w:rFonts w:ascii="Palatino" w:hAnsi="Palatino"/>
        </w:rPr>
        <w:t>fung</w:t>
      </w:r>
      <w:proofErr w:type="spellEnd"/>
      <w:r w:rsidRPr="00641D6D">
        <w:rPr>
          <w:rFonts w:ascii="Palatino" w:hAnsi="Palatino"/>
        </w:rPr>
        <w:t xml:space="preserve"> Hung, “Resistance and Petitions, 1820-1839” in </w:t>
      </w:r>
      <w:r w:rsidRPr="00641D6D">
        <w:rPr>
          <w:rFonts w:ascii="Palatino" w:hAnsi="Palatino"/>
          <w:i/>
        </w:rPr>
        <w:t xml:space="preserve">Protest with Chinese </w:t>
      </w:r>
    </w:p>
    <w:p w:rsidR="0009196E" w:rsidRPr="00641D6D" w:rsidRDefault="0009196E" w:rsidP="0009196E">
      <w:pPr>
        <w:ind w:left="1440"/>
        <w:rPr>
          <w:rFonts w:ascii="Palatino" w:hAnsi="Palatino"/>
        </w:rPr>
      </w:pPr>
      <w:r w:rsidRPr="00641D6D">
        <w:rPr>
          <w:rFonts w:ascii="Palatino" w:hAnsi="Palatino"/>
          <w:i/>
        </w:rPr>
        <w:t>Characteristics: Demonstrations, Riots, and Petitions in the Mid-Qing Dynasty</w:t>
      </w:r>
      <w:r w:rsidRPr="00641D6D">
        <w:rPr>
          <w:rFonts w:ascii="Palatino" w:hAnsi="Palatino"/>
        </w:rPr>
        <w:t xml:space="preserve">, pp. 135-167. [OCRA] </w:t>
      </w:r>
    </w:p>
    <w:p w:rsidR="00641D6D" w:rsidRDefault="0009196E" w:rsidP="0009196E">
      <w:pPr>
        <w:ind w:firstLine="720"/>
        <w:rPr>
          <w:rFonts w:ascii="Palatino" w:hAnsi="Palatino"/>
        </w:rPr>
      </w:pPr>
      <w:r w:rsidRPr="00641D6D">
        <w:rPr>
          <w:rFonts w:ascii="Palatino" w:hAnsi="Palatino"/>
        </w:rPr>
        <w:t xml:space="preserve">Elizabeth J. Perry, Protective Rebellion: Tax Protest in Late Qing China” in </w:t>
      </w:r>
    </w:p>
    <w:p w:rsidR="00D714BA" w:rsidRDefault="0009196E" w:rsidP="00641D6D">
      <w:pPr>
        <w:ind w:left="1440"/>
        <w:rPr>
          <w:rFonts w:ascii="Palatino" w:hAnsi="Palatino"/>
        </w:rPr>
      </w:pPr>
      <w:r w:rsidRPr="00641D6D">
        <w:rPr>
          <w:rFonts w:ascii="Palatino" w:hAnsi="Palatino"/>
          <w:i/>
        </w:rPr>
        <w:t>Challenging</w:t>
      </w:r>
      <w:r w:rsidR="00641D6D">
        <w:rPr>
          <w:rFonts w:ascii="Palatino" w:hAnsi="Palatino"/>
          <w:i/>
        </w:rPr>
        <w:t xml:space="preserve"> </w:t>
      </w:r>
      <w:r w:rsidRPr="00641D6D">
        <w:rPr>
          <w:rFonts w:ascii="Palatino" w:hAnsi="Palatino"/>
          <w:i/>
        </w:rPr>
        <w:t xml:space="preserve">the Mandate of Heaven: Social Protest and State Power in China </w:t>
      </w:r>
      <w:r w:rsidRPr="00641D6D">
        <w:rPr>
          <w:rFonts w:ascii="Palatino" w:hAnsi="Palatino"/>
        </w:rPr>
        <w:t>(DS761.2 .P47 2002), pp. 47-75. [On reserve at the Rock.]</w:t>
      </w:r>
    </w:p>
    <w:p w:rsidR="0009196E" w:rsidRPr="00641D6D" w:rsidRDefault="0009196E" w:rsidP="00641D6D">
      <w:pPr>
        <w:ind w:left="1440"/>
        <w:rPr>
          <w:rFonts w:ascii="Palatino" w:hAnsi="Palatino"/>
        </w:rPr>
      </w:pPr>
    </w:p>
    <w:p w:rsidR="00DF789C" w:rsidRPr="00641D6D" w:rsidRDefault="00DF789C" w:rsidP="0009196E">
      <w:pPr>
        <w:rPr>
          <w:rFonts w:ascii="Palatino" w:hAnsi="Palatino"/>
        </w:rPr>
      </w:pPr>
    </w:p>
    <w:p w:rsidR="0009196E" w:rsidRPr="00641D6D" w:rsidRDefault="00CF714E" w:rsidP="0009196E">
      <w:pPr>
        <w:rPr>
          <w:rFonts w:ascii="Palatino" w:hAnsi="Palatino"/>
          <w:b/>
        </w:rPr>
      </w:pPr>
      <w:r w:rsidRPr="00641D6D">
        <w:rPr>
          <w:rFonts w:ascii="Palatino" w:hAnsi="Palatino"/>
          <w:b/>
        </w:rPr>
        <w:t>2/05</w:t>
      </w:r>
      <w:r w:rsidRPr="00641D6D">
        <w:rPr>
          <w:rFonts w:ascii="Palatino" w:hAnsi="Palatino"/>
          <w:b/>
        </w:rPr>
        <w:tab/>
      </w:r>
      <w:r w:rsidR="00C0361C" w:rsidRPr="00641D6D">
        <w:rPr>
          <w:rFonts w:ascii="Palatino" w:hAnsi="Palatino"/>
          <w:b/>
        </w:rPr>
        <w:t>3</w:t>
      </w:r>
      <w:r w:rsidR="00BE4F93" w:rsidRPr="00641D6D">
        <w:rPr>
          <w:rFonts w:ascii="Palatino" w:hAnsi="Palatino"/>
          <w:b/>
        </w:rPr>
        <w:t>)</w:t>
      </w:r>
      <w:r w:rsidR="00516D01" w:rsidRPr="00641D6D">
        <w:rPr>
          <w:rFonts w:ascii="Palatino" w:hAnsi="Palatino"/>
          <w:b/>
        </w:rPr>
        <w:t xml:space="preserve"> </w:t>
      </w:r>
      <w:r w:rsidR="0009196E" w:rsidRPr="00641D6D">
        <w:rPr>
          <w:rFonts w:ascii="Palatino" w:hAnsi="Palatino"/>
          <w:b/>
        </w:rPr>
        <w:t xml:space="preserve">Millenarian Rebellion: The </w:t>
      </w:r>
      <w:proofErr w:type="spellStart"/>
      <w:r w:rsidR="0009196E" w:rsidRPr="00641D6D">
        <w:rPr>
          <w:rFonts w:ascii="Palatino" w:hAnsi="Palatino"/>
          <w:b/>
        </w:rPr>
        <w:t>Taiping</w:t>
      </w:r>
      <w:proofErr w:type="spellEnd"/>
      <w:r w:rsidR="0009196E" w:rsidRPr="00641D6D">
        <w:rPr>
          <w:rFonts w:ascii="Palatino" w:hAnsi="Palatino"/>
          <w:b/>
        </w:rPr>
        <w:t xml:space="preserve"> Rebellion</w:t>
      </w:r>
    </w:p>
    <w:p w:rsidR="0009196E" w:rsidRPr="00641D6D" w:rsidRDefault="0009196E" w:rsidP="0009196E">
      <w:pPr>
        <w:rPr>
          <w:rFonts w:ascii="Palatino" w:hAnsi="Palatino"/>
          <w:b/>
        </w:rPr>
      </w:pPr>
    </w:p>
    <w:p w:rsidR="0009196E" w:rsidRPr="00641D6D" w:rsidRDefault="0009196E" w:rsidP="0009196E">
      <w:pPr>
        <w:rPr>
          <w:rFonts w:ascii="Palatino" w:hAnsi="Palatino"/>
          <w:i/>
        </w:rPr>
      </w:pPr>
      <w:r w:rsidRPr="00641D6D">
        <w:rPr>
          <w:rFonts w:ascii="Palatino" w:hAnsi="Palatino"/>
          <w:b/>
        </w:rPr>
        <w:tab/>
      </w:r>
      <w:r w:rsidRPr="00641D6D">
        <w:rPr>
          <w:rFonts w:ascii="Palatino" w:hAnsi="Palatino"/>
        </w:rPr>
        <w:t xml:space="preserve">Jonathan Spence, </w:t>
      </w:r>
      <w:r w:rsidRPr="00641D6D">
        <w:rPr>
          <w:rFonts w:ascii="Palatino" w:hAnsi="Palatino"/>
          <w:i/>
        </w:rPr>
        <w:t xml:space="preserve">God’s Chinese Son: The </w:t>
      </w:r>
      <w:proofErr w:type="spellStart"/>
      <w:r w:rsidRPr="00641D6D">
        <w:rPr>
          <w:rFonts w:ascii="Palatino" w:hAnsi="Palatino"/>
          <w:i/>
        </w:rPr>
        <w:t>Taiping</w:t>
      </w:r>
      <w:proofErr w:type="spellEnd"/>
      <w:r w:rsidRPr="00641D6D">
        <w:rPr>
          <w:rFonts w:ascii="Palatino" w:hAnsi="Palatino"/>
          <w:i/>
        </w:rPr>
        <w:t xml:space="preserve"> Heavenly Kingdom of Hong </w:t>
      </w:r>
      <w:proofErr w:type="spellStart"/>
      <w:r w:rsidRPr="00641D6D">
        <w:rPr>
          <w:rFonts w:ascii="Palatino" w:hAnsi="Palatino"/>
          <w:i/>
        </w:rPr>
        <w:t>Xiuquan</w:t>
      </w:r>
      <w:proofErr w:type="spellEnd"/>
      <w:r w:rsidRPr="00641D6D">
        <w:rPr>
          <w:rFonts w:ascii="Palatino" w:hAnsi="Palatino"/>
          <w:i/>
        </w:rPr>
        <w:t xml:space="preserve"> </w:t>
      </w:r>
    </w:p>
    <w:p w:rsidR="0009196E" w:rsidRPr="00641D6D" w:rsidRDefault="0009196E" w:rsidP="0009196E">
      <w:pPr>
        <w:ind w:left="720" w:firstLine="720"/>
        <w:rPr>
          <w:rFonts w:ascii="Palatino" w:hAnsi="Palatino"/>
        </w:rPr>
      </w:pPr>
      <w:r w:rsidRPr="00641D6D">
        <w:rPr>
          <w:rFonts w:ascii="Palatino" w:hAnsi="Palatino"/>
        </w:rPr>
        <w:t>(DS758.23.H85 1996)</w:t>
      </w:r>
      <w:proofErr w:type="gramStart"/>
      <w:r w:rsidRPr="00641D6D">
        <w:rPr>
          <w:rFonts w:ascii="Palatino" w:hAnsi="Palatino"/>
        </w:rPr>
        <w:t>, pp.</w:t>
      </w:r>
      <w:proofErr w:type="gramEnd"/>
      <w:r w:rsidRPr="00641D6D">
        <w:rPr>
          <w:rFonts w:ascii="Palatino" w:hAnsi="Palatino"/>
        </w:rPr>
        <w:t xml:space="preserve">  3-95.  [On reserve at the Rock.]</w:t>
      </w:r>
    </w:p>
    <w:p w:rsidR="00641D6D" w:rsidRDefault="0009196E" w:rsidP="0009196E">
      <w:pPr>
        <w:rPr>
          <w:rFonts w:ascii="Palatino" w:hAnsi="Palatino"/>
        </w:rPr>
      </w:pPr>
      <w:r w:rsidRPr="00641D6D">
        <w:rPr>
          <w:rFonts w:ascii="Palatino" w:hAnsi="Palatino"/>
        </w:rPr>
        <w:tab/>
        <w:t xml:space="preserve">“The </w:t>
      </w:r>
      <w:proofErr w:type="spellStart"/>
      <w:r w:rsidRPr="00641D6D">
        <w:rPr>
          <w:rFonts w:ascii="Palatino" w:hAnsi="Palatino"/>
        </w:rPr>
        <w:t>Taiping</w:t>
      </w:r>
      <w:proofErr w:type="spellEnd"/>
      <w:r w:rsidRPr="00641D6D">
        <w:rPr>
          <w:rFonts w:ascii="Palatino" w:hAnsi="Palatino"/>
        </w:rPr>
        <w:t xml:space="preserve"> Heavenly Chronicle” and “The Land System of the Heavenly </w:t>
      </w:r>
    </w:p>
    <w:p w:rsidR="00D714BA" w:rsidRDefault="0009196E" w:rsidP="00641D6D">
      <w:pPr>
        <w:ind w:left="1440"/>
        <w:rPr>
          <w:rFonts w:ascii="Palatino" w:hAnsi="Palatino"/>
        </w:rPr>
      </w:pPr>
      <w:proofErr w:type="gramStart"/>
      <w:r w:rsidRPr="00641D6D">
        <w:rPr>
          <w:rFonts w:ascii="Palatino" w:hAnsi="Palatino"/>
        </w:rPr>
        <w:t xml:space="preserve">Dynasty” in Franz Michael, </w:t>
      </w:r>
      <w:r w:rsidRPr="00641D6D">
        <w:rPr>
          <w:rFonts w:ascii="Palatino" w:hAnsi="Palatino"/>
          <w:i/>
        </w:rPr>
        <w:t xml:space="preserve">The </w:t>
      </w:r>
      <w:proofErr w:type="spellStart"/>
      <w:r w:rsidRPr="00641D6D">
        <w:rPr>
          <w:rFonts w:ascii="Palatino" w:hAnsi="Palatino"/>
          <w:i/>
        </w:rPr>
        <w:t>Taiping</w:t>
      </w:r>
      <w:proofErr w:type="spellEnd"/>
      <w:r w:rsidRPr="00641D6D">
        <w:rPr>
          <w:rFonts w:ascii="Palatino" w:hAnsi="Palatino"/>
          <w:i/>
        </w:rPr>
        <w:t xml:space="preserve"> Rebellion: History and Documents, </w:t>
      </w:r>
      <w:r w:rsidRPr="00641D6D">
        <w:rPr>
          <w:rFonts w:ascii="Palatino" w:hAnsi="Palatino"/>
        </w:rPr>
        <w:t>vol. 2 (DS759 .M57 v. 2), pp. 51-76 and 309-320.</w:t>
      </w:r>
      <w:proofErr w:type="gramEnd"/>
      <w:r w:rsidRPr="00641D6D">
        <w:rPr>
          <w:rFonts w:ascii="Palatino" w:hAnsi="Palatino"/>
        </w:rPr>
        <w:t xml:space="preserve"> [On reserve at the Rock.]</w:t>
      </w:r>
    </w:p>
    <w:p w:rsidR="0009196E" w:rsidRPr="00641D6D" w:rsidRDefault="0009196E" w:rsidP="00641D6D">
      <w:pPr>
        <w:ind w:left="1440"/>
        <w:rPr>
          <w:rFonts w:ascii="Palatino" w:hAnsi="Palatino"/>
        </w:rPr>
      </w:pPr>
    </w:p>
    <w:p w:rsidR="0009196E" w:rsidRPr="00641D6D" w:rsidRDefault="0009196E" w:rsidP="0009196E">
      <w:pPr>
        <w:rPr>
          <w:rFonts w:ascii="Palatino" w:hAnsi="Palatino"/>
        </w:rPr>
      </w:pPr>
    </w:p>
    <w:p w:rsidR="0009196E" w:rsidRPr="00641D6D" w:rsidRDefault="00CF714E" w:rsidP="0009196E">
      <w:pPr>
        <w:rPr>
          <w:rFonts w:ascii="Palatino" w:hAnsi="Palatino"/>
          <w:b/>
        </w:rPr>
      </w:pPr>
      <w:r w:rsidRPr="00641D6D">
        <w:rPr>
          <w:rFonts w:ascii="Palatino" w:hAnsi="Palatino"/>
          <w:b/>
        </w:rPr>
        <w:t>2/12</w:t>
      </w:r>
      <w:r w:rsidRPr="00641D6D">
        <w:rPr>
          <w:rFonts w:ascii="Palatino" w:hAnsi="Palatino"/>
          <w:b/>
        </w:rPr>
        <w:tab/>
      </w:r>
      <w:r w:rsidR="00983EFE" w:rsidRPr="00641D6D">
        <w:rPr>
          <w:rFonts w:ascii="Palatino" w:hAnsi="Palatino"/>
          <w:b/>
        </w:rPr>
        <w:t>4</w:t>
      </w:r>
      <w:r w:rsidR="00676DCF" w:rsidRPr="00641D6D">
        <w:rPr>
          <w:rFonts w:ascii="Palatino" w:hAnsi="Palatino"/>
          <w:b/>
        </w:rPr>
        <w:t>)</w:t>
      </w:r>
      <w:r w:rsidR="00983EFE" w:rsidRPr="00641D6D">
        <w:rPr>
          <w:rFonts w:ascii="Palatino" w:hAnsi="Palatino"/>
          <w:b/>
        </w:rPr>
        <w:t xml:space="preserve"> </w:t>
      </w:r>
      <w:r w:rsidR="0009196E" w:rsidRPr="00641D6D">
        <w:rPr>
          <w:rFonts w:ascii="Palatino" w:hAnsi="Palatino"/>
          <w:b/>
        </w:rPr>
        <w:t xml:space="preserve">The Boxer Uprising </w:t>
      </w:r>
    </w:p>
    <w:p w:rsidR="0009196E" w:rsidRPr="00641D6D" w:rsidRDefault="0009196E" w:rsidP="0009196E">
      <w:pPr>
        <w:rPr>
          <w:rFonts w:ascii="Palatino" w:hAnsi="Palatino"/>
        </w:rPr>
      </w:pPr>
    </w:p>
    <w:p w:rsidR="0009196E" w:rsidRPr="00641D6D" w:rsidRDefault="0009196E" w:rsidP="0009196E">
      <w:pPr>
        <w:ind w:firstLine="720"/>
        <w:rPr>
          <w:rFonts w:ascii="Palatino" w:hAnsi="Palatino"/>
          <w:i/>
        </w:rPr>
      </w:pPr>
      <w:r w:rsidRPr="00641D6D">
        <w:rPr>
          <w:rFonts w:ascii="Palatino" w:hAnsi="Palatino"/>
        </w:rPr>
        <w:t xml:space="preserve">Paul Cohen, </w:t>
      </w:r>
      <w:r w:rsidRPr="00641D6D">
        <w:rPr>
          <w:rFonts w:ascii="Palatino" w:hAnsi="Palatino"/>
          <w:i/>
        </w:rPr>
        <w:t xml:space="preserve">History in Three Keys: The Boxers as Event, Experience, and Myth, </w:t>
      </w:r>
    </w:p>
    <w:p w:rsidR="0009196E" w:rsidRPr="00641D6D" w:rsidRDefault="0009196E" w:rsidP="0009196E">
      <w:pPr>
        <w:ind w:left="720" w:firstLine="720"/>
        <w:rPr>
          <w:rFonts w:ascii="Palatino" w:hAnsi="Palatino"/>
        </w:rPr>
      </w:pPr>
      <w:proofErr w:type="gramStart"/>
      <w:r w:rsidRPr="00641D6D">
        <w:rPr>
          <w:rFonts w:ascii="Palatino" w:hAnsi="Palatino"/>
        </w:rPr>
        <w:t>pp</w:t>
      </w:r>
      <w:proofErr w:type="gramEnd"/>
      <w:r w:rsidRPr="00641D6D">
        <w:rPr>
          <w:rFonts w:ascii="Palatino" w:hAnsi="Palatino"/>
        </w:rPr>
        <w:t>. 3-208.</w:t>
      </w:r>
    </w:p>
    <w:p w:rsidR="0009196E" w:rsidRPr="00641D6D" w:rsidRDefault="0009196E" w:rsidP="0009196E">
      <w:pPr>
        <w:rPr>
          <w:rFonts w:ascii="Palatino" w:hAnsi="Palatino"/>
        </w:rPr>
      </w:pPr>
    </w:p>
    <w:p w:rsidR="00D714BA" w:rsidRDefault="0009196E" w:rsidP="0009196E">
      <w:pPr>
        <w:rPr>
          <w:rFonts w:ascii="Palatino" w:hAnsi="Palatino"/>
          <w:b/>
        </w:rPr>
      </w:pPr>
      <w:r w:rsidRPr="00641D6D">
        <w:rPr>
          <w:rFonts w:ascii="Palatino" w:hAnsi="Palatino"/>
        </w:rPr>
        <w:tab/>
      </w:r>
      <w:proofErr w:type="gramStart"/>
      <w:r w:rsidRPr="00641D6D">
        <w:rPr>
          <w:rFonts w:ascii="Palatino" w:hAnsi="Palatino"/>
          <w:b/>
        </w:rPr>
        <w:t>Short paper due in class.</w:t>
      </w:r>
      <w:proofErr w:type="gramEnd"/>
    </w:p>
    <w:p w:rsidR="00641D6D" w:rsidRDefault="00641D6D" w:rsidP="0009196E">
      <w:pPr>
        <w:rPr>
          <w:rFonts w:ascii="Palatino" w:hAnsi="Palatino"/>
          <w:b/>
        </w:rPr>
      </w:pPr>
    </w:p>
    <w:p w:rsidR="0009196E" w:rsidRPr="00641D6D" w:rsidRDefault="0009196E" w:rsidP="0009196E">
      <w:pPr>
        <w:rPr>
          <w:rFonts w:ascii="Palatino" w:hAnsi="Palatino"/>
          <w:b/>
        </w:rPr>
      </w:pPr>
    </w:p>
    <w:p w:rsidR="0009196E" w:rsidRPr="00641D6D" w:rsidRDefault="0009196E" w:rsidP="0009196E">
      <w:pPr>
        <w:rPr>
          <w:rFonts w:ascii="Palatino" w:hAnsi="Palatino"/>
          <w:b/>
          <w:u w:val="single"/>
        </w:rPr>
      </w:pPr>
      <w:r w:rsidRPr="00641D6D">
        <w:rPr>
          <w:rFonts w:ascii="Palatino" w:hAnsi="Palatino"/>
          <w:b/>
          <w:u w:val="single"/>
        </w:rPr>
        <w:t>Protest and Rebellion in Modern and Contemporary China</w:t>
      </w:r>
    </w:p>
    <w:p w:rsidR="00676DCF" w:rsidRPr="00641D6D" w:rsidRDefault="00676DCF" w:rsidP="0009196E">
      <w:pPr>
        <w:rPr>
          <w:rFonts w:ascii="Palatino" w:hAnsi="Palatino"/>
          <w:b/>
        </w:rPr>
      </w:pPr>
    </w:p>
    <w:p w:rsidR="0009196E" w:rsidRPr="00641D6D" w:rsidRDefault="0009196E" w:rsidP="0009196E">
      <w:pPr>
        <w:rPr>
          <w:rFonts w:ascii="Palatino" w:hAnsi="Palatino"/>
          <w:b/>
        </w:rPr>
      </w:pPr>
      <w:r w:rsidRPr="00641D6D">
        <w:rPr>
          <w:rFonts w:ascii="Palatino" w:hAnsi="Palatino"/>
          <w:b/>
        </w:rPr>
        <w:t xml:space="preserve">2/19 </w:t>
      </w:r>
      <w:r w:rsidR="00983EFE" w:rsidRPr="00641D6D">
        <w:rPr>
          <w:rFonts w:ascii="Palatino" w:hAnsi="Palatino"/>
          <w:b/>
        </w:rPr>
        <w:t>5</w:t>
      </w:r>
      <w:r w:rsidR="00BE4F93" w:rsidRPr="00641D6D">
        <w:rPr>
          <w:rFonts w:ascii="Palatino" w:hAnsi="Palatino"/>
          <w:b/>
        </w:rPr>
        <w:t>)</w:t>
      </w:r>
      <w:r w:rsidR="00516D01" w:rsidRPr="00641D6D">
        <w:rPr>
          <w:rFonts w:ascii="Palatino" w:hAnsi="Palatino"/>
          <w:b/>
        </w:rPr>
        <w:t xml:space="preserve"> </w:t>
      </w:r>
      <w:r w:rsidRPr="00641D6D">
        <w:rPr>
          <w:rFonts w:ascii="Palatino" w:hAnsi="Palatino"/>
          <w:b/>
        </w:rPr>
        <w:t xml:space="preserve">From Subjects to Citizens </w:t>
      </w:r>
    </w:p>
    <w:p w:rsidR="0009196E" w:rsidRPr="00641D6D" w:rsidRDefault="0009196E" w:rsidP="0009196E">
      <w:pPr>
        <w:rPr>
          <w:rFonts w:ascii="Palatino" w:hAnsi="Palatino"/>
        </w:rPr>
      </w:pPr>
    </w:p>
    <w:p w:rsidR="00641D6D" w:rsidRDefault="007A139D" w:rsidP="00641D6D">
      <w:pPr>
        <w:ind w:firstLine="720"/>
        <w:rPr>
          <w:rFonts w:ascii="Palatino" w:hAnsi="Palatino"/>
        </w:rPr>
      </w:pPr>
      <w:r w:rsidRPr="00641D6D">
        <w:rPr>
          <w:rFonts w:ascii="Palatino" w:hAnsi="Palatino"/>
        </w:rPr>
        <w:t xml:space="preserve">Keith </w:t>
      </w:r>
      <w:proofErr w:type="spellStart"/>
      <w:r w:rsidRPr="00641D6D">
        <w:rPr>
          <w:rFonts w:ascii="Palatino" w:hAnsi="Palatino"/>
        </w:rPr>
        <w:t>Schoppa</w:t>
      </w:r>
      <w:proofErr w:type="spellEnd"/>
      <w:r w:rsidRPr="00641D6D">
        <w:rPr>
          <w:rFonts w:ascii="Palatino" w:hAnsi="Palatino"/>
        </w:rPr>
        <w:t xml:space="preserve">, “Constructing a New Cultural Identity: The May Fourth </w:t>
      </w:r>
    </w:p>
    <w:p w:rsidR="000F6FBE" w:rsidRDefault="007A139D" w:rsidP="00641D6D">
      <w:pPr>
        <w:ind w:left="720" w:firstLine="720"/>
        <w:rPr>
          <w:rFonts w:ascii="Palatino" w:hAnsi="Palatino"/>
        </w:rPr>
      </w:pPr>
      <w:r w:rsidRPr="00641D6D">
        <w:rPr>
          <w:rFonts w:ascii="Palatino" w:hAnsi="Palatino"/>
        </w:rPr>
        <w:t xml:space="preserve">Movement,” in </w:t>
      </w:r>
      <w:r w:rsidRPr="00641D6D">
        <w:rPr>
          <w:rFonts w:ascii="Palatino" w:hAnsi="Palatino"/>
          <w:i/>
        </w:rPr>
        <w:t xml:space="preserve">Revolution and Its Past </w:t>
      </w:r>
      <w:r w:rsidRPr="00641D6D">
        <w:rPr>
          <w:rFonts w:ascii="Palatino" w:hAnsi="Palatino"/>
        </w:rPr>
        <w:t>(</w:t>
      </w:r>
      <w:proofErr w:type="gramStart"/>
      <w:r w:rsidRPr="00641D6D">
        <w:rPr>
          <w:rFonts w:ascii="Palatino" w:hAnsi="Palatino"/>
        </w:rPr>
        <w:t>DS755 .S294</w:t>
      </w:r>
      <w:proofErr w:type="gramEnd"/>
      <w:r w:rsidRPr="00641D6D">
        <w:rPr>
          <w:rFonts w:ascii="Palatino" w:hAnsi="Palatino"/>
        </w:rPr>
        <w:t xml:space="preserve"> 2002), pp. 162-180. </w:t>
      </w:r>
      <w:r w:rsidR="000F6FBE">
        <w:rPr>
          <w:rFonts w:ascii="Palatino" w:hAnsi="Palatino"/>
        </w:rPr>
        <w:t xml:space="preserve">[On </w:t>
      </w:r>
    </w:p>
    <w:p w:rsidR="00986379" w:rsidRPr="00641D6D" w:rsidRDefault="000F6FBE" w:rsidP="00641D6D">
      <w:pPr>
        <w:ind w:left="720" w:firstLine="720"/>
        <w:rPr>
          <w:rFonts w:ascii="Palatino" w:hAnsi="Palatino"/>
        </w:rPr>
      </w:pPr>
      <w:proofErr w:type="gramStart"/>
      <w:r>
        <w:rPr>
          <w:rFonts w:ascii="Palatino" w:hAnsi="Palatino"/>
        </w:rPr>
        <w:t>reserve</w:t>
      </w:r>
      <w:proofErr w:type="gramEnd"/>
      <w:r>
        <w:rPr>
          <w:rFonts w:ascii="Palatino" w:hAnsi="Palatino"/>
        </w:rPr>
        <w:t xml:space="preserve"> at the Rock.]</w:t>
      </w:r>
    </w:p>
    <w:p w:rsidR="00986379" w:rsidRPr="00641D6D" w:rsidRDefault="00986379" w:rsidP="0009196E">
      <w:pPr>
        <w:ind w:firstLine="720"/>
        <w:rPr>
          <w:rFonts w:ascii="Palatino" w:hAnsi="Palatino"/>
        </w:rPr>
      </w:pPr>
      <w:r w:rsidRPr="00641D6D">
        <w:rPr>
          <w:rFonts w:ascii="Palatino" w:hAnsi="Palatino"/>
        </w:rPr>
        <w:t xml:space="preserve">Sun </w:t>
      </w:r>
      <w:proofErr w:type="spellStart"/>
      <w:r w:rsidRPr="00641D6D">
        <w:rPr>
          <w:rFonts w:ascii="Palatino" w:hAnsi="Palatino"/>
        </w:rPr>
        <w:t>Yat-sen</w:t>
      </w:r>
      <w:proofErr w:type="spellEnd"/>
      <w:r w:rsidRPr="00641D6D">
        <w:rPr>
          <w:rFonts w:ascii="Palatino" w:hAnsi="Palatino"/>
        </w:rPr>
        <w:t xml:space="preserve">, </w:t>
      </w:r>
      <w:r w:rsidR="007A139D" w:rsidRPr="00641D6D">
        <w:rPr>
          <w:rFonts w:ascii="Palatino" w:hAnsi="Palatino"/>
        </w:rPr>
        <w:t>“The Three People’s Principles” [OCRA]</w:t>
      </w:r>
    </w:p>
    <w:p w:rsidR="0009196E" w:rsidRPr="00641D6D" w:rsidRDefault="0009196E" w:rsidP="0009196E">
      <w:pPr>
        <w:ind w:firstLine="720"/>
        <w:rPr>
          <w:rFonts w:ascii="Palatino" w:hAnsi="Palatino"/>
        </w:rPr>
      </w:pPr>
      <w:r w:rsidRPr="00641D6D">
        <w:rPr>
          <w:rFonts w:ascii="Palatino" w:hAnsi="Palatino"/>
        </w:rPr>
        <w:t xml:space="preserve">Rebecca </w:t>
      </w:r>
      <w:proofErr w:type="spellStart"/>
      <w:r w:rsidRPr="00641D6D">
        <w:rPr>
          <w:rFonts w:ascii="Palatino" w:hAnsi="Palatino"/>
        </w:rPr>
        <w:t>Nedostup</w:t>
      </w:r>
      <w:proofErr w:type="spellEnd"/>
      <w:r w:rsidRPr="00641D6D">
        <w:rPr>
          <w:rFonts w:ascii="Palatino" w:hAnsi="Palatino"/>
        </w:rPr>
        <w:t xml:space="preserve"> and Liang Hong-</w:t>
      </w:r>
      <w:proofErr w:type="spellStart"/>
      <w:r w:rsidRPr="00641D6D">
        <w:rPr>
          <w:rFonts w:ascii="Palatino" w:hAnsi="Palatino"/>
        </w:rPr>
        <w:t>ming</w:t>
      </w:r>
      <w:proofErr w:type="spellEnd"/>
      <w:r w:rsidRPr="00641D6D">
        <w:rPr>
          <w:rFonts w:ascii="Palatino" w:hAnsi="Palatino"/>
        </w:rPr>
        <w:t>, “’Begging the Sages of the Party-</w:t>
      </w:r>
    </w:p>
    <w:p w:rsidR="002A305F" w:rsidRPr="00641D6D" w:rsidRDefault="0009196E" w:rsidP="0009196E">
      <w:pPr>
        <w:ind w:left="1440"/>
        <w:rPr>
          <w:rFonts w:ascii="Palatino" w:hAnsi="Palatino"/>
        </w:rPr>
      </w:pPr>
      <w:r w:rsidRPr="00641D6D">
        <w:rPr>
          <w:rFonts w:ascii="Palatino" w:hAnsi="Palatino"/>
        </w:rPr>
        <w:t xml:space="preserve">State’: Citizenship and Government in Transition in Nationalist China, 1927 – 1937,” </w:t>
      </w:r>
      <w:r w:rsidRPr="00641D6D">
        <w:rPr>
          <w:rFonts w:ascii="Palatino" w:hAnsi="Palatino"/>
          <w:i/>
        </w:rPr>
        <w:t>International Review of Social History</w:t>
      </w:r>
      <w:r w:rsidRPr="00641D6D">
        <w:rPr>
          <w:rFonts w:ascii="Palatino" w:hAnsi="Palatino"/>
        </w:rPr>
        <w:t xml:space="preserve"> 46 (2001), Supplement, pp. 185-207. [Available online through Josiah.]</w:t>
      </w:r>
    </w:p>
    <w:p w:rsidR="00D714BA" w:rsidRDefault="002A305F" w:rsidP="002A305F">
      <w:pPr>
        <w:rPr>
          <w:rFonts w:ascii="Palatino" w:hAnsi="Palatino"/>
        </w:rPr>
      </w:pPr>
      <w:r w:rsidRPr="00641D6D">
        <w:rPr>
          <w:rFonts w:ascii="Palatino" w:hAnsi="Palatino"/>
        </w:rPr>
        <w:tab/>
        <w:t>One other reading TBA.</w:t>
      </w:r>
    </w:p>
    <w:p w:rsidR="0009196E" w:rsidRPr="00641D6D" w:rsidRDefault="0009196E" w:rsidP="002A305F">
      <w:pPr>
        <w:rPr>
          <w:rFonts w:ascii="Palatino" w:hAnsi="Palatino"/>
        </w:rPr>
      </w:pPr>
    </w:p>
    <w:p w:rsidR="0009196E" w:rsidRPr="00641D6D" w:rsidRDefault="0009196E" w:rsidP="0009196E">
      <w:pPr>
        <w:ind w:left="1440"/>
        <w:rPr>
          <w:rFonts w:ascii="Palatino" w:hAnsi="Palatino"/>
          <w:b/>
        </w:rPr>
      </w:pPr>
    </w:p>
    <w:p w:rsidR="000D573E" w:rsidRPr="00641D6D" w:rsidRDefault="00CF714E" w:rsidP="0009196E">
      <w:pPr>
        <w:rPr>
          <w:rFonts w:ascii="Palatino" w:hAnsi="Palatino"/>
          <w:b/>
        </w:rPr>
      </w:pPr>
      <w:r w:rsidRPr="00641D6D">
        <w:rPr>
          <w:rFonts w:ascii="Palatino" w:hAnsi="Palatino"/>
          <w:b/>
        </w:rPr>
        <w:t xml:space="preserve">2/26 </w:t>
      </w:r>
      <w:r w:rsidR="00983EFE" w:rsidRPr="00641D6D">
        <w:rPr>
          <w:rFonts w:ascii="Palatino" w:hAnsi="Palatino"/>
          <w:b/>
        </w:rPr>
        <w:t>6</w:t>
      </w:r>
      <w:r w:rsidR="00BE4F93" w:rsidRPr="00641D6D">
        <w:rPr>
          <w:rFonts w:ascii="Palatino" w:hAnsi="Palatino"/>
          <w:b/>
        </w:rPr>
        <w:t>)</w:t>
      </w:r>
      <w:r w:rsidR="00A54A4F" w:rsidRPr="00641D6D">
        <w:rPr>
          <w:rFonts w:ascii="Palatino" w:hAnsi="Palatino"/>
          <w:b/>
        </w:rPr>
        <w:t xml:space="preserve"> </w:t>
      </w:r>
      <w:r w:rsidR="00D15F3B" w:rsidRPr="00641D6D">
        <w:rPr>
          <w:rFonts w:ascii="Palatino" w:hAnsi="Palatino"/>
          <w:b/>
        </w:rPr>
        <w:t>The Proletariat</w:t>
      </w:r>
      <w:r w:rsidR="00745162" w:rsidRPr="00641D6D">
        <w:rPr>
          <w:rFonts w:ascii="Palatino" w:hAnsi="Palatino"/>
          <w:b/>
        </w:rPr>
        <w:t xml:space="preserve"> and the Chinese Communist Party: Labor Strikes and Protests</w:t>
      </w:r>
      <w:r w:rsidR="00075BDC" w:rsidRPr="00641D6D">
        <w:rPr>
          <w:rFonts w:ascii="Palatino" w:hAnsi="Palatino"/>
          <w:b/>
        </w:rPr>
        <w:t>*</w:t>
      </w:r>
    </w:p>
    <w:p w:rsidR="000D573E" w:rsidRPr="00641D6D" w:rsidRDefault="000D573E" w:rsidP="00A54A4F">
      <w:pPr>
        <w:rPr>
          <w:rFonts w:ascii="Palatino" w:hAnsi="Palatino"/>
        </w:rPr>
      </w:pPr>
    </w:p>
    <w:p w:rsidR="00D15F3B" w:rsidRPr="00641D6D" w:rsidRDefault="00BD796C" w:rsidP="00D15F3B">
      <w:pPr>
        <w:ind w:firstLine="720"/>
        <w:rPr>
          <w:rFonts w:ascii="Palatino" w:hAnsi="Palatino"/>
        </w:rPr>
      </w:pPr>
      <w:r w:rsidRPr="00641D6D">
        <w:rPr>
          <w:rFonts w:ascii="Palatino" w:hAnsi="Palatino"/>
        </w:rPr>
        <w:t xml:space="preserve">Elizabeth J. Perry, </w:t>
      </w:r>
      <w:r w:rsidR="00D15F3B" w:rsidRPr="00641D6D">
        <w:rPr>
          <w:rFonts w:ascii="Palatino" w:hAnsi="Palatino"/>
        </w:rPr>
        <w:t xml:space="preserve">“Skilled Workers and the Chinese Revolution: Strikes Among </w:t>
      </w:r>
    </w:p>
    <w:p w:rsidR="00745162" w:rsidRPr="00641D6D" w:rsidRDefault="00D15F3B" w:rsidP="00D15F3B">
      <w:pPr>
        <w:ind w:left="1440"/>
        <w:rPr>
          <w:rFonts w:ascii="Palatino" w:hAnsi="Palatino"/>
        </w:rPr>
      </w:pPr>
      <w:r w:rsidRPr="00641D6D">
        <w:rPr>
          <w:rFonts w:ascii="Palatino" w:hAnsi="Palatino"/>
        </w:rPr>
        <w:t xml:space="preserve">Shanghai Silk Weavers, 1927-1937” and </w:t>
      </w:r>
      <w:r w:rsidR="00B67569" w:rsidRPr="00641D6D">
        <w:rPr>
          <w:rFonts w:ascii="Palatino" w:hAnsi="Palatino"/>
        </w:rPr>
        <w:t>“Contradictions under Socialism: Shanghai’s Str</w:t>
      </w:r>
      <w:r w:rsidR="00800F9D" w:rsidRPr="00641D6D">
        <w:rPr>
          <w:rFonts w:ascii="Palatino" w:hAnsi="Palatino"/>
        </w:rPr>
        <w:t>ike Wave of 1957</w:t>
      </w:r>
      <w:r w:rsidR="006146FB" w:rsidRPr="00641D6D">
        <w:rPr>
          <w:rFonts w:ascii="Palatino" w:hAnsi="Palatino"/>
        </w:rPr>
        <w:t>,</w:t>
      </w:r>
      <w:r w:rsidR="00800F9D" w:rsidRPr="00641D6D">
        <w:rPr>
          <w:rFonts w:ascii="Palatino" w:hAnsi="Palatino"/>
        </w:rPr>
        <w:t xml:space="preserve">” </w:t>
      </w:r>
      <w:r w:rsidR="00BD796C" w:rsidRPr="00641D6D">
        <w:rPr>
          <w:rFonts w:ascii="Palatino" w:hAnsi="Palatino"/>
        </w:rPr>
        <w:t xml:space="preserve">in </w:t>
      </w:r>
      <w:r w:rsidR="00BD796C" w:rsidRPr="00641D6D">
        <w:rPr>
          <w:rFonts w:ascii="Palatino" w:hAnsi="Palatino"/>
          <w:i/>
        </w:rPr>
        <w:t>C</w:t>
      </w:r>
      <w:r w:rsidR="00A64A4A" w:rsidRPr="00641D6D">
        <w:rPr>
          <w:rFonts w:ascii="Palatino" w:hAnsi="Palatino"/>
          <w:i/>
        </w:rPr>
        <w:t>hallenging the Mandate of Heaven: Social Protest and State Power in China</w:t>
      </w:r>
      <w:r w:rsidR="00251C1E" w:rsidRPr="00641D6D">
        <w:rPr>
          <w:rFonts w:ascii="Palatino" w:hAnsi="Palatino"/>
        </w:rPr>
        <w:t xml:space="preserve"> (</w:t>
      </w:r>
      <w:r w:rsidR="00800F9D" w:rsidRPr="00641D6D">
        <w:rPr>
          <w:rFonts w:ascii="Palatino" w:hAnsi="Palatino"/>
        </w:rPr>
        <w:t xml:space="preserve">DS761.2 .P47 2002), pp. </w:t>
      </w:r>
      <w:r w:rsidRPr="00641D6D">
        <w:rPr>
          <w:rFonts w:ascii="Palatino" w:hAnsi="Palatino"/>
        </w:rPr>
        <w:t xml:space="preserve">134-169 and </w:t>
      </w:r>
      <w:r w:rsidR="006146FB" w:rsidRPr="00641D6D">
        <w:rPr>
          <w:rFonts w:ascii="Palatino" w:hAnsi="Palatino"/>
        </w:rPr>
        <w:t>206-237</w:t>
      </w:r>
      <w:r w:rsidR="00800F9D" w:rsidRPr="00641D6D">
        <w:rPr>
          <w:rFonts w:ascii="Palatino" w:hAnsi="Palatino"/>
        </w:rPr>
        <w:t>. [On reserve at the Rock.]</w:t>
      </w:r>
    </w:p>
    <w:p w:rsidR="00641D6D" w:rsidRDefault="00745162" w:rsidP="00745162">
      <w:pPr>
        <w:rPr>
          <w:rFonts w:ascii="Palatino" w:hAnsi="Palatino"/>
        </w:rPr>
      </w:pPr>
      <w:r w:rsidRPr="00641D6D">
        <w:rPr>
          <w:rFonts w:ascii="Palatino" w:hAnsi="Palatino"/>
          <w:i/>
        </w:rPr>
        <w:tab/>
      </w:r>
      <w:proofErr w:type="spellStart"/>
      <w:r w:rsidRPr="00641D6D">
        <w:rPr>
          <w:rFonts w:ascii="Palatino" w:hAnsi="Palatino"/>
        </w:rPr>
        <w:t>Ching</w:t>
      </w:r>
      <w:proofErr w:type="spellEnd"/>
      <w:r w:rsidRPr="00641D6D">
        <w:rPr>
          <w:rFonts w:ascii="Palatino" w:hAnsi="Palatino"/>
        </w:rPr>
        <w:t xml:space="preserve"> Kwan Lee, “The Unmaking of Mao’s Working Class in the Rustbelt” and </w:t>
      </w:r>
    </w:p>
    <w:p w:rsidR="00DA225F" w:rsidRPr="00641D6D" w:rsidRDefault="00745162" w:rsidP="00641D6D">
      <w:pPr>
        <w:ind w:left="1440"/>
        <w:rPr>
          <w:rFonts w:ascii="Palatino" w:hAnsi="Palatino"/>
        </w:rPr>
      </w:pPr>
      <w:r w:rsidRPr="00641D6D">
        <w:rPr>
          <w:rFonts w:ascii="Palatino" w:hAnsi="Palatino"/>
        </w:rPr>
        <w:t>“The</w:t>
      </w:r>
      <w:r w:rsidR="00641D6D">
        <w:rPr>
          <w:rFonts w:ascii="Palatino" w:hAnsi="Palatino"/>
        </w:rPr>
        <w:t xml:space="preserve"> </w:t>
      </w:r>
      <w:r w:rsidRPr="00641D6D">
        <w:rPr>
          <w:rFonts w:ascii="Palatino" w:hAnsi="Palatino"/>
        </w:rPr>
        <w:t>Making of New Labor in the Sunbelt,” in</w:t>
      </w:r>
      <w:r w:rsidRPr="00641D6D">
        <w:rPr>
          <w:rFonts w:ascii="Palatino" w:hAnsi="Palatino"/>
          <w:i/>
        </w:rPr>
        <w:t xml:space="preserve"> Against the Law: Labor Protests in China’s Rustbelt and Sunbelt</w:t>
      </w:r>
      <w:r w:rsidRPr="00641D6D">
        <w:rPr>
          <w:rFonts w:ascii="Palatino" w:hAnsi="Palatino"/>
        </w:rPr>
        <w:t>, pp. 69-122 and 157-203.</w:t>
      </w:r>
      <w:r w:rsidR="001B55EB" w:rsidRPr="00641D6D">
        <w:rPr>
          <w:rFonts w:ascii="Palatino" w:hAnsi="Palatino"/>
        </w:rPr>
        <w:t xml:space="preserve"> [Available online through Josiah.]</w:t>
      </w:r>
    </w:p>
    <w:p w:rsidR="00E1465B" w:rsidRPr="00641D6D" w:rsidRDefault="00DA225F" w:rsidP="00DA225F">
      <w:pPr>
        <w:rPr>
          <w:rFonts w:ascii="Palatino" w:hAnsi="Palatino"/>
        </w:rPr>
      </w:pPr>
      <w:r w:rsidRPr="00641D6D">
        <w:rPr>
          <w:rFonts w:ascii="Palatino" w:hAnsi="Palatino"/>
        </w:rPr>
        <w:tab/>
        <w:t>One other reading TBA.</w:t>
      </w:r>
    </w:p>
    <w:p w:rsidR="00E1465B" w:rsidRPr="00641D6D" w:rsidRDefault="00E1465B" w:rsidP="00E1465B">
      <w:pPr>
        <w:rPr>
          <w:rFonts w:ascii="Palatino" w:hAnsi="Palatino"/>
        </w:rPr>
      </w:pPr>
    </w:p>
    <w:p w:rsidR="00D714BA" w:rsidRDefault="00E1465B" w:rsidP="00E1465B">
      <w:pPr>
        <w:rPr>
          <w:rFonts w:ascii="Palatino" w:hAnsi="Palatino"/>
          <w:b/>
        </w:rPr>
      </w:pPr>
      <w:r w:rsidRPr="00641D6D">
        <w:rPr>
          <w:rFonts w:ascii="Palatino" w:hAnsi="Palatino"/>
        </w:rPr>
        <w:tab/>
      </w:r>
      <w:proofErr w:type="gramStart"/>
      <w:r w:rsidRPr="00641D6D">
        <w:rPr>
          <w:rFonts w:ascii="Palatino" w:hAnsi="Palatino"/>
          <w:b/>
        </w:rPr>
        <w:t>Statement of Final Paper Topic, with Bibliography, due.</w:t>
      </w:r>
      <w:proofErr w:type="gramEnd"/>
    </w:p>
    <w:p w:rsidR="00A54A4F" w:rsidRPr="00641D6D" w:rsidRDefault="00A54A4F" w:rsidP="00E1465B">
      <w:pPr>
        <w:rPr>
          <w:rFonts w:ascii="Palatino" w:hAnsi="Palatino"/>
          <w:b/>
        </w:rPr>
      </w:pPr>
    </w:p>
    <w:p w:rsidR="00666040" w:rsidRPr="00641D6D" w:rsidRDefault="00666040">
      <w:pPr>
        <w:rPr>
          <w:rFonts w:ascii="Palatino" w:hAnsi="Palatino"/>
        </w:rPr>
      </w:pPr>
    </w:p>
    <w:p w:rsidR="00F563F2" w:rsidRPr="00641D6D" w:rsidRDefault="00CF714E">
      <w:pPr>
        <w:rPr>
          <w:rFonts w:ascii="Palatino" w:hAnsi="Palatino"/>
          <w:b/>
        </w:rPr>
      </w:pPr>
      <w:r w:rsidRPr="00641D6D">
        <w:rPr>
          <w:rFonts w:ascii="Palatino" w:hAnsi="Palatino"/>
          <w:b/>
        </w:rPr>
        <w:t>3/05</w:t>
      </w:r>
      <w:r w:rsidRPr="00641D6D">
        <w:rPr>
          <w:rFonts w:ascii="Palatino" w:hAnsi="Palatino"/>
          <w:b/>
        </w:rPr>
        <w:tab/>
      </w:r>
      <w:r w:rsidR="00983EFE" w:rsidRPr="00641D6D">
        <w:rPr>
          <w:rFonts w:ascii="Palatino" w:hAnsi="Palatino"/>
          <w:b/>
        </w:rPr>
        <w:t>7</w:t>
      </w:r>
      <w:r w:rsidR="00BE4F93" w:rsidRPr="00641D6D">
        <w:rPr>
          <w:rFonts w:ascii="Palatino" w:hAnsi="Palatino"/>
          <w:b/>
        </w:rPr>
        <w:t>)</w:t>
      </w:r>
      <w:r w:rsidR="0087407B" w:rsidRPr="00641D6D">
        <w:rPr>
          <w:rFonts w:ascii="Palatino" w:hAnsi="Palatino"/>
          <w:b/>
        </w:rPr>
        <w:t xml:space="preserve"> </w:t>
      </w:r>
      <w:r w:rsidR="00911EF3" w:rsidRPr="00641D6D">
        <w:rPr>
          <w:rFonts w:ascii="Palatino" w:hAnsi="Palatino"/>
          <w:b/>
        </w:rPr>
        <w:t xml:space="preserve">The Democracy Movement: </w:t>
      </w:r>
      <w:r w:rsidR="00323ACA" w:rsidRPr="00641D6D">
        <w:rPr>
          <w:rFonts w:ascii="Palatino" w:hAnsi="Palatino"/>
          <w:b/>
        </w:rPr>
        <w:t>Tiananmen</w:t>
      </w:r>
      <w:r w:rsidR="00F563F2" w:rsidRPr="00641D6D">
        <w:rPr>
          <w:rFonts w:ascii="Palatino" w:hAnsi="Palatino"/>
          <w:b/>
        </w:rPr>
        <w:t>, 1989</w:t>
      </w:r>
      <w:r w:rsidR="00075BDC" w:rsidRPr="00641D6D">
        <w:rPr>
          <w:rFonts w:ascii="Palatino" w:hAnsi="Palatino"/>
          <w:b/>
        </w:rPr>
        <w:t>*</w:t>
      </w:r>
    </w:p>
    <w:p w:rsidR="00F563F2" w:rsidRPr="00641D6D" w:rsidRDefault="00F563F2">
      <w:pPr>
        <w:rPr>
          <w:rFonts w:ascii="Palatino" w:hAnsi="Palatino"/>
        </w:rPr>
      </w:pPr>
    </w:p>
    <w:p w:rsidR="00415E13" w:rsidRPr="00641D6D" w:rsidRDefault="00323ACA" w:rsidP="00F563F2">
      <w:pPr>
        <w:ind w:firstLine="720"/>
        <w:rPr>
          <w:rFonts w:ascii="Palatino" w:hAnsi="Palatino"/>
          <w:i/>
        </w:rPr>
      </w:pPr>
      <w:r w:rsidRPr="00641D6D">
        <w:rPr>
          <w:rFonts w:ascii="Palatino" w:hAnsi="Palatino"/>
        </w:rPr>
        <w:t xml:space="preserve">Craig Calhoun, </w:t>
      </w:r>
      <w:r w:rsidRPr="00641D6D">
        <w:rPr>
          <w:rFonts w:ascii="Palatino" w:hAnsi="Palatino"/>
          <w:i/>
        </w:rPr>
        <w:t>Neither Gods Nor Emperors</w:t>
      </w:r>
      <w:r w:rsidR="00F563F2" w:rsidRPr="00641D6D">
        <w:rPr>
          <w:rFonts w:ascii="Palatino" w:hAnsi="Palatino"/>
        </w:rPr>
        <w:t xml:space="preserve">: </w:t>
      </w:r>
      <w:r w:rsidR="00F563F2" w:rsidRPr="00641D6D">
        <w:rPr>
          <w:rFonts w:ascii="Palatino" w:hAnsi="Palatino"/>
          <w:i/>
        </w:rPr>
        <w:t xml:space="preserve">Students and the Struggle for </w:t>
      </w:r>
    </w:p>
    <w:p w:rsidR="00E82A03" w:rsidRPr="00641D6D" w:rsidRDefault="00F563F2" w:rsidP="00415E13">
      <w:pPr>
        <w:ind w:left="720" w:firstLine="720"/>
        <w:rPr>
          <w:rFonts w:ascii="Palatino" w:hAnsi="Palatino"/>
        </w:rPr>
      </w:pPr>
      <w:r w:rsidRPr="00641D6D">
        <w:rPr>
          <w:rFonts w:ascii="Palatino" w:hAnsi="Palatino"/>
          <w:i/>
        </w:rPr>
        <w:t>Democracy in China</w:t>
      </w:r>
      <w:r w:rsidRPr="00641D6D">
        <w:rPr>
          <w:rFonts w:ascii="Palatino" w:hAnsi="Palatino"/>
        </w:rPr>
        <w:t>, entire.</w:t>
      </w:r>
    </w:p>
    <w:p w:rsidR="00E82A03" w:rsidRPr="00641D6D" w:rsidRDefault="00E82A03" w:rsidP="00E82A03">
      <w:pPr>
        <w:rPr>
          <w:rFonts w:ascii="Palatino" w:hAnsi="Palatino"/>
        </w:rPr>
      </w:pPr>
      <w:r w:rsidRPr="00641D6D">
        <w:rPr>
          <w:rFonts w:ascii="Palatino" w:hAnsi="Palatino"/>
          <w:i/>
        </w:rPr>
        <w:tab/>
      </w:r>
      <w:r w:rsidRPr="00641D6D">
        <w:rPr>
          <w:rFonts w:ascii="Palatino" w:hAnsi="Palatino"/>
        </w:rPr>
        <w:t xml:space="preserve">Elizabeth J. Perry, “Casting a Chinese ‘Democracy’ Movement: Legacies of Social </w:t>
      </w:r>
    </w:p>
    <w:p w:rsidR="00D714BA" w:rsidRDefault="00E82A03" w:rsidP="00E82A03">
      <w:pPr>
        <w:ind w:left="1440"/>
        <w:rPr>
          <w:rFonts w:ascii="Palatino" w:hAnsi="Palatino"/>
        </w:rPr>
      </w:pPr>
      <w:r w:rsidRPr="00641D6D">
        <w:rPr>
          <w:rFonts w:ascii="Palatino" w:hAnsi="Palatino"/>
        </w:rPr>
        <w:t xml:space="preserve">Fragmentation” in </w:t>
      </w:r>
      <w:r w:rsidRPr="00641D6D">
        <w:rPr>
          <w:rFonts w:ascii="Palatino" w:hAnsi="Palatino"/>
          <w:i/>
        </w:rPr>
        <w:t>Challenging the Mandate of Heaven: Social Protest and State Power in China</w:t>
      </w:r>
      <w:r w:rsidRPr="00641D6D">
        <w:rPr>
          <w:rFonts w:ascii="Palatino" w:hAnsi="Palatino"/>
        </w:rPr>
        <w:t xml:space="preserve"> (DS761.2 .P47 2002), pp. 309-331. [On reserve at the Rock.]</w:t>
      </w:r>
    </w:p>
    <w:p w:rsidR="00D714BA" w:rsidRDefault="00D714BA" w:rsidP="00E82A03">
      <w:pPr>
        <w:ind w:left="1440"/>
        <w:rPr>
          <w:rFonts w:ascii="Palatino" w:hAnsi="Palatino"/>
        </w:rPr>
      </w:pPr>
    </w:p>
    <w:p w:rsidR="00323ACA" w:rsidRPr="00641D6D" w:rsidRDefault="00323ACA" w:rsidP="00E82A03">
      <w:pPr>
        <w:ind w:left="1440"/>
        <w:rPr>
          <w:rFonts w:ascii="Palatino" w:hAnsi="Palatino"/>
        </w:rPr>
      </w:pPr>
    </w:p>
    <w:p w:rsidR="00666040" w:rsidRPr="00641D6D" w:rsidRDefault="00666040">
      <w:pPr>
        <w:rPr>
          <w:rFonts w:ascii="Palatino" w:hAnsi="Palatino"/>
        </w:rPr>
      </w:pPr>
    </w:p>
    <w:p w:rsidR="00F563F2" w:rsidRPr="00641D6D" w:rsidRDefault="00CF714E">
      <w:pPr>
        <w:rPr>
          <w:rFonts w:ascii="Palatino" w:hAnsi="Palatino"/>
          <w:b/>
        </w:rPr>
      </w:pPr>
      <w:r w:rsidRPr="00641D6D">
        <w:rPr>
          <w:rFonts w:ascii="Palatino" w:hAnsi="Palatino"/>
          <w:b/>
        </w:rPr>
        <w:t>3/12</w:t>
      </w:r>
      <w:r w:rsidRPr="00641D6D">
        <w:rPr>
          <w:rFonts w:ascii="Palatino" w:hAnsi="Palatino"/>
          <w:b/>
        </w:rPr>
        <w:tab/>
      </w:r>
      <w:r w:rsidR="00983EFE" w:rsidRPr="00641D6D">
        <w:rPr>
          <w:rFonts w:ascii="Palatino" w:hAnsi="Palatino"/>
          <w:b/>
        </w:rPr>
        <w:t>8</w:t>
      </w:r>
      <w:r w:rsidR="00BE4F93" w:rsidRPr="00641D6D">
        <w:rPr>
          <w:rFonts w:ascii="Palatino" w:hAnsi="Palatino"/>
          <w:b/>
        </w:rPr>
        <w:t>)</w:t>
      </w:r>
      <w:r w:rsidR="00C30036" w:rsidRPr="00641D6D">
        <w:rPr>
          <w:rFonts w:ascii="Palatino" w:hAnsi="Palatino"/>
          <w:b/>
        </w:rPr>
        <w:t xml:space="preserve"> </w:t>
      </w:r>
      <w:r w:rsidR="00597A9D" w:rsidRPr="00641D6D">
        <w:rPr>
          <w:rFonts w:ascii="Palatino" w:hAnsi="Palatino"/>
          <w:b/>
        </w:rPr>
        <w:t>Religion and Resistance</w:t>
      </w:r>
      <w:r w:rsidR="00075BDC" w:rsidRPr="00641D6D">
        <w:rPr>
          <w:rFonts w:ascii="Palatino" w:hAnsi="Palatino"/>
          <w:b/>
        </w:rPr>
        <w:t>*</w:t>
      </w:r>
      <w:r w:rsidR="00F563F2" w:rsidRPr="00641D6D">
        <w:rPr>
          <w:rFonts w:ascii="Palatino" w:hAnsi="Palatino"/>
          <w:b/>
        </w:rPr>
        <w:t xml:space="preserve"> </w:t>
      </w:r>
    </w:p>
    <w:p w:rsidR="00F563F2" w:rsidRPr="00641D6D" w:rsidRDefault="00F563F2">
      <w:pPr>
        <w:rPr>
          <w:rFonts w:ascii="Palatino" w:hAnsi="Palatino"/>
        </w:rPr>
      </w:pPr>
    </w:p>
    <w:p w:rsidR="001C7639" w:rsidRPr="00641D6D" w:rsidRDefault="00323ACA" w:rsidP="001C7639">
      <w:pPr>
        <w:ind w:firstLine="720"/>
        <w:rPr>
          <w:rFonts w:ascii="Palatino" w:hAnsi="Palatino"/>
        </w:rPr>
      </w:pPr>
      <w:r w:rsidRPr="00641D6D">
        <w:rPr>
          <w:rFonts w:ascii="Palatino" w:hAnsi="Palatino"/>
        </w:rPr>
        <w:t xml:space="preserve">David </w:t>
      </w:r>
      <w:proofErr w:type="spellStart"/>
      <w:r w:rsidRPr="00641D6D">
        <w:rPr>
          <w:rFonts w:ascii="Palatino" w:hAnsi="Palatino"/>
        </w:rPr>
        <w:t>Ownby</w:t>
      </w:r>
      <w:proofErr w:type="spellEnd"/>
      <w:r w:rsidRPr="00641D6D">
        <w:rPr>
          <w:rFonts w:ascii="Palatino" w:hAnsi="Palatino"/>
        </w:rPr>
        <w:t xml:space="preserve">, </w:t>
      </w:r>
      <w:proofErr w:type="spellStart"/>
      <w:r w:rsidRPr="00641D6D">
        <w:rPr>
          <w:rFonts w:ascii="Palatino" w:hAnsi="Palatino"/>
          <w:i/>
        </w:rPr>
        <w:t>Falun</w:t>
      </w:r>
      <w:proofErr w:type="spellEnd"/>
      <w:r w:rsidRPr="00641D6D">
        <w:rPr>
          <w:rFonts w:ascii="Palatino" w:hAnsi="Palatino"/>
          <w:i/>
        </w:rPr>
        <w:t xml:space="preserve"> Gong and the Future of China</w:t>
      </w:r>
      <w:r w:rsidR="00911EF3" w:rsidRPr="00641D6D">
        <w:rPr>
          <w:rFonts w:ascii="Palatino" w:hAnsi="Palatino"/>
          <w:i/>
        </w:rPr>
        <w:t xml:space="preserve">, </w:t>
      </w:r>
      <w:r w:rsidR="00911EF3" w:rsidRPr="00641D6D">
        <w:rPr>
          <w:rFonts w:ascii="Palatino" w:hAnsi="Palatino"/>
        </w:rPr>
        <w:t>pp. 23-124</w:t>
      </w:r>
      <w:r w:rsidR="001C7639" w:rsidRPr="00641D6D">
        <w:rPr>
          <w:rFonts w:ascii="Palatino" w:hAnsi="Palatino"/>
        </w:rPr>
        <w:t xml:space="preserve"> and 161-235</w:t>
      </w:r>
      <w:r w:rsidR="00F563F2" w:rsidRPr="00641D6D">
        <w:rPr>
          <w:rFonts w:ascii="Palatino" w:hAnsi="Palatino"/>
        </w:rPr>
        <w:t xml:space="preserve">. </w:t>
      </w:r>
    </w:p>
    <w:p w:rsidR="00D714BA" w:rsidRDefault="00911EF3" w:rsidP="001C7639">
      <w:pPr>
        <w:ind w:firstLine="720"/>
        <w:rPr>
          <w:rFonts w:ascii="Palatino" w:hAnsi="Palatino"/>
        </w:rPr>
      </w:pPr>
      <w:r w:rsidRPr="00641D6D">
        <w:rPr>
          <w:rFonts w:ascii="Palatino" w:hAnsi="Palatino"/>
        </w:rPr>
        <w:t xml:space="preserve">Ian Johnson, “Turning the Wheel,” in </w:t>
      </w:r>
      <w:r w:rsidRPr="00641D6D">
        <w:rPr>
          <w:rFonts w:ascii="Palatino" w:hAnsi="Palatino"/>
          <w:i/>
        </w:rPr>
        <w:t xml:space="preserve">Wild Grass, </w:t>
      </w:r>
      <w:r w:rsidRPr="00641D6D">
        <w:rPr>
          <w:rFonts w:ascii="Palatino" w:hAnsi="Palatino"/>
        </w:rPr>
        <w:t>pp. 183-292</w:t>
      </w:r>
      <w:r w:rsidR="00F563F2" w:rsidRPr="00641D6D">
        <w:rPr>
          <w:rFonts w:ascii="Palatino" w:hAnsi="Palatino"/>
        </w:rPr>
        <w:t>.</w:t>
      </w:r>
    </w:p>
    <w:p w:rsidR="00F563F2" w:rsidRPr="00641D6D" w:rsidRDefault="00F563F2" w:rsidP="001C7639">
      <w:pPr>
        <w:ind w:firstLine="720"/>
        <w:rPr>
          <w:rFonts w:ascii="Palatino" w:hAnsi="Palatino"/>
        </w:rPr>
      </w:pPr>
    </w:p>
    <w:p w:rsidR="00C0361C" w:rsidRPr="00641D6D" w:rsidRDefault="00C0361C">
      <w:pPr>
        <w:rPr>
          <w:rFonts w:ascii="Palatino" w:hAnsi="Palatino"/>
          <w:b/>
        </w:rPr>
      </w:pPr>
    </w:p>
    <w:p w:rsidR="00F563F2" w:rsidRPr="00641D6D" w:rsidRDefault="00CF714E">
      <w:pPr>
        <w:rPr>
          <w:rFonts w:ascii="Palatino" w:hAnsi="Palatino"/>
          <w:b/>
        </w:rPr>
      </w:pPr>
      <w:r w:rsidRPr="00641D6D">
        <w:rPr>
          <w:rFonts w:ascii="Palatino" w:hAnsi="Palatino"/>
          <w:b/>
        </w:rPr>
        <w:t>3/19</w:t>
      </w:r>
      <w:r w:rsidRPr="00641D6D">
        <w:rPr>
          <w:rFonts w:ascii="Palatino" w:hAnsi="Palatino"/>
          <w:b/>
        </w:rPr>
        <w:tab/>
      </w:r>
      <w:r w:rsidR="00983EFE" w:rsidRPr="00641D6D">
        <w:rPr>
          <w:rFonts w:ascii="Palatino" w:hAnsi="Palatino"/>
          <w:b/>
        </w:rPr>
        <w:t>9</w:t>
      </w:r>
      <w:r w:rsidR="00BE4F93" w:rsidRPr="00641D6D">
        <w:rPr>
          <w:rFonts w:ascii="Palatino" w:hAnsi="Palatino"/>
          <w:b/>
        </w:rPr>
        <w:t>)</w:t>
      </w:r>
      <w:r w:rsidR="00E974B0" w:rsidRPr="00641D6D">
        <w:rPr>
          <w:rFonts w:ascii="Palatino" w:hAnsi="Palatino"/>
          <w:b/>
        </w:rPr>
        <w:t xml:space="preserve"> </w:t>
      </w:r>
      <w:r w:rsidR="0012718E" w:rsidRPr="00641D6D">
        <w:rPr>
          <w:rFonts w:ascii="Palatino" w:hAnsi="Palatino"/>
          <w:b/>
        </w:rPr>
        <w:t>The Law and Property Disputes</w:t>
      </w:r>
      <w:r w:rsidR="00075BDC" w:rsidRPr="00641D6D">
        <w:rPr>
          <w:rFonts w:ascii="Palatino" w:hAnsi="Palatino"/>
          <w:b/>
        </w:rPr>
        <w:t>*</w:t>
      </w:r>
      <w:r w:rsidR="00F563F2" w:rsidRPr="00641D6D">
        <w:rPr>
          <w:rFonts w:ascii="Palatino" w:hAnsi="Palatino"/>
          <w:b/>
        </w:rPr>
        <w:t xml:space="preserve"> </w:t>
      </w:r>
    </w:p>
    <w:p w:rsidR="00F563F2" w:rsidRPr="00641D6D" w:rsidRDefault="00F563F2">
      <w:pPr>
        <w:rPr>
          <w:rFonts w:ascii="Palatino" w:hAnsi="Palatino"/>
          <w:b/>
        </w:rPr>
      </w:pPr>
    </w:p>
    <w:p w:rsidR="00415E13" w:rsidRPr="00641D6D" w:rsidRDefault="00597A9D" w:rsidP="00F563F2">
      <w:pPr>
        <w:ind w:firstLine="720"/>
        <w:rPr>
          <w:rFonts w:ascii="Palatino" w:hAnsi="Palatino"/>
          <w:i/>
        </w:rPr>
      </w:pPr>
      <w:r w:rsidRPr="00641D6D">
        <w:rPr>
          <w:rFonts w:ascii="Palatino" w:hAnsi="Palatino"/>
        </w:rPr>
        <w:t xml:space="preserve">Johnson, </w:t>
      </w:r>
      <w:r w:rsidR="00F563F2" w:rsidRPr="00641D6D">
        <w:rPr>
          <w:rFonts w:ascii="Palatino" w:hAnsi="Palatino"/>
        </w:rPr>
        <w:t>“</w:t>
      </w:r>
      <w:r w:rsidR="00AE2807" w:rsidRPr="00641D6D">
        <w:rPr>
          <w:rFonts w:ascii="Palatino" w:hAnsi="Palatino"/>
        </w:rPr>
        <w:t xml:space="preserve">The Peasant Champion” and “Dream of a Vanished Capital” in </w:t>
      </w:r>
      <w:r w:rsidRPr="00641D6D">
        <w:rPr>
          <w:rFonts w:ascii="Palatino" w:hAnsi="Palatino"/>
          <w:i/>
        </w:rPr>
        <w:t xml:space="preserve">Wild </w:t>
      </w:r>
    </w:p>
    <w:p w:rsidR="00AE2807" w:rsidRPr="00641D6D" w:rsidRDefault="00597A9D" w:rsidP="00415E13">
      <w:pPr>
        <w:ind w:left="720" w:firstLine="720"/>
        <w:rPr>
          <w:rFonts w:ascii="Palatino" w:hAnsi="Palatino"/>
        </w:rPr>
      </w:pPr>
      <w:r w:rsidRPr="00641D6D">
        <w:rPr>
          <w:rFonts w:ascii="Palatino" w:hAnsi="Palatino"/>
          <w:i/>
        </w:rPr>
        <w:t xml:space="preserve">Grass, </w:t>
      </w:r>
      <w:r w:rsidRPr="00641D6D">
        <w:rPr>
          <w:rFonts w:ascii="Palatino" w:hAnsi="Palatino"/>
        </w:rPr>
        <w:t>pp. 5-</w:t>
      </w:r>
      <w:r w:rsidR="00AE2807" w:rsidRPr="00641D6D">
        <w:rPr>
          <w:rFonts w:ascii="Palatino" w:hAnsi="Palatino"/>
        </w:rPr>
        <w:t>182.</w:t>
      </w:r>
    </w:p>
    <w:p w:rsidR="00CF714E" w:rsidRPr="00641D6D" w:rsidRDefault="00CF714E">
      <w:pPr>
        <w:rPr>
          <w:rFonts w:ascii="Palatino" w:hAnsi="Palatino"/>
        </w:rPr>
      </w:pPr>
    </w:p>
    <w:p w:rsidR="00D714BA" w:rsidRDefault="00CF714E" w:rsidP="00CF714E">
      <w:pPr>
        <w:rPr>
          <w:rFonts w:ascii="Palatino" w:hAnsi="Palatino"/>
          <w:b/>
        </w:rPr>
      </w:pPr>
      <w:r w:rsidRPr="00641D6D">
        <w:rPr>
          <w:rFonts w:ascii="Palatino" w:hAnsi="Palatino"/>
          <w:b/>
        </w:rPr>
        <w:t>Spring Break</w:t>
      </w:r>
    </w:p>
    <w:p w:rsidR="00CF714E" w:rsidRPr="00641D6D" w:rsidRDefault="00CF714E" w:rsidP="00CF714E">
      <w:pPr>
        <w:rPr>
          <w:rFonts w:ascii="Palatino" w:hAnsi="Palatino"/>
          <w:b/>
        </w:rPr>
      </w:pPr>
    </w:p>
    <w:p w:rsidR="00666040" w:rsidRPr="00641D6D" w:rsidRDefault="00666040">
      <w:pPr>
        <w:rPr>
          <w:rFonts w:ascii="Palatino" w:hAnsi="Palatino"/>
        </w:rPr>
      </w:pPr>
    </w:p>
    <w:p w:rsidR="00E1465B" w:rsidRPr="00641D6D" w:rsidRDefault="00CF714E">
      <w:pPr>
        <w:rPr>
          <w:rFonts w:ascii="Palatino" w:hAnsi="Palatino"/>
          <w:b/>
        </w:rPr>
      </w:pPr>
      <w:r w:rsidRPr="00641D6D">
        <w:rPr>
          <w:rFonts w:ascii="Palatino" w:hAnsi="Palatino"/>
          <w:b/>
        </w:rPr>
        <w:t>4/02</w:t>
      </w:r>
      <w:r w:rsidRPr="00641D6D">
        <w:rPr>
          <w:rFonts w:ascii="Palatino" w:hAnsi="Palatino"/>
          <w:b/>
        </w:rPr>
        <w:tab/>
      </w:r>
      <w:r w:rsidR="00983EFE" w:rsidRPr="00641D6D">
        <w:rPr>
          <w:rFonts w:ascii="Palatino" w:hAnsi="Palatino"/>
          <w:b/>
        </w:rPr>
        <w:t>10</w:t>
      </w:r>
      <w:r w:rsidR="001F5ACC" w:rsidRPr="00641D6D">
        <w:rPr>
          <w:rFonts w:ascii="Palatino" w:hAnsi="Palatino"/>
          <w:b/>
        </w:rPr>
        <w:t xml:space="preserve">) </w:t>
      </w:r>
      <w:r w:rsidR="001E5FAB" w:rsidRPr="00641D6D">
        <w:rPr>
          <w:rFonts w:ascii="Palatino" w:hAnsi="Palatino"/>
          <w:b/>
        </w:rPr>
        <w:t xml:space="preserve">The </w:t>
      </w:r>
      <w:r w:rsidR="00AE2807" w:rsidRPr="00641D6D">
        <w:rPr>
          <w:rFonts w:ascii="Palatino" w:hAnsi="Palatino"/>
          <w:b/>
        </w:rPr>
        <w:t xml:space="preserve">Environment and Social Protest </w:t>
      </w:r>
      <w:r w:rsidR="00075BDC" w:rsidRPr="00641D6D">
        <w:rPr>
          <w:rFonts w:ascii="Palatino" w:hAnsi="Palatino"/>
          <w:b/>
        </w:rPr>
        <w:t>*</w:t>
      </w:r>
    </w:p>
    <w:p w:rsidR="00AE2807" w:rsidRPr="00641D6D" w:rsidRDefault="00AE2807">
      <w:pPr>
        <w:rPr>
          <w:rFonts w:ascii="Palatino" w:hAnsi="Palatino"/>
          <w:b/>
        </w:rPr>
      </w:pPr>
    </w:p>
    <w:p w:rsidR="00415E13" w:rsidRPr="00641D6D" w:rsidRDefault="001E5FAB" w:rsidP="00AE2807">
      <w:pPr>
        <w:ind w:firstLine="720"/>
        <w:rPr>
          <w:rFonts w:ascii="Palatino" w:hAnsi="Palatino"/>
          <w:i/>
        </w:rPr>
      </w:pPr>
      <w:r w:rsidRPr="00641D6D">
        <w:rPr>
          <w:rFonts w:ascii="Palatino" w:hAnsi="Palatino"/>
        </w:rPr>
        <w:t xml:space="preserve">Andrew </w:t>
      </w:r>
      <w:proofErr w:type="spellStart"/>
      <w:r w:rsidRPr="00641D6D">
        <w:rPr>
          <w:rFonts w:ascii="Palatino" w:hAnsi="Palatino"/>
        </w:rPr>
        <w:t>Mertha</w:t>
      </w:r>
      <w:proofErr w:type="spellEnd"/>
      <w:r w:rsidRPr="00641D6D">
        <w:rPr>
          <w:rFonts w:ascii="Palatino" w:hAnsi="Palatino"/>
        </w:rPr>
        <w:t xml:space="preserve">, </w:t>
      </w:r>
      <w:r w:rsidRPr="00641D6D">
        <w:rPr>
          <w:rFonts w:ascii="Palatino" w:hAnsi="Palatino"/>
          <w:i/>
        </w:rPr>
        <w:t>China’s Water Warriors: Citizen Action and Policy Change</w:t>
      </w:r>
      <w:r w:rsidR="00AE2807" w:rsidRPr="00641D6D">
        <w:rPr>
          <w:rFonts w:ascii="Palatino" w:hAnsi="Palatino"/>
        </w:rPr>
        <w:t xml:space="preserve">, </w:t>
      </w:r>
      <w:r w:rsidR="00AE2807" w:rsidRPr="00641D6D">
        <w:rPr>
          <w:rFonts w:ascii="Palatino" w:hAnsi="Palatino"/>
          <w:i/>
        </w:rPr>
        <w:t xml:space="preserve"> </w:t>
      </w:r>
    </w:p>
    <w:p w:rsidR="00D714BA" w:rsidRDefault="00AE2807" w:rsidP="00415E13">
      <w:pPr>
        <w:ind w:left="720" w:firstLine="720"/>
        <w:rPr>
          <w:rFonts w:ascii="Palatino" w:hAnsi="Palatino"/>
        </w:rPr>
      </w:pPr>
      <w:proofErr w:type="gramStart"/>
      <w:r w:rsidRPr="00641D6D">
        <w:rPr>
          <w:rFonts w:ascii="Palatino" w:hAnsi="Palatino"/>
        </w:rPr>
        <w:t>entire</w:t>
      </w:r>
      <w:proofErr w:type="gramEnd"/>
      <w:r w:rsidRPr="00641D6D">
        <w:rPr>
          <w:rFonts w:ascii="Palatino" w:hAnsi="Palatino"/>
        </w:rPr>
        <w:t>.</w:t>
      </w:r>
    </w:p>
    <w:p w:rsidR="00E1465B" w:rsidRPr="00641D6D" w:rsidRDefault="00E1465B" w:rsidP="00E1465B">
      <w:pPr>
        <w:rPr>
          <w:rFonts w:ascii="Palatino" w:hAnsi="Palatino"/>
        </w:rPr>
      </w:pPr>
    </w:p>
    <w:p w:rsidR="00D714BA" w:rsidRDefault="00E1465B" w:rsidP="00E1465B">
      <w:pPr>
        <w:rPr>
          <w:rFonts w:ascii="Palatino" w:hAnsi="Palatino"/>
          <w:b/>
        </w:rPr>
      </w:pPr>
      <w:r w:rsidRPr="00641D6D">
        <w:rPr>
          <w:rFonts w:ascii="Palatino" w:hAnsi="Palatino"/>
        </w:rPr>
        <w:tab/>
      </w:r>
      <w:r w:rsidR="00075BDC" w:rsidRPr="00641D6D">
        <w:rPr>
          <w:rFonts w:ascii="Palatino" w:hAnsi="Palatino"/>
          <w:b/>
        </w:rPr>
        <w:t>Pré</w:t>
      </w:r>
      <w:r w:rsidRPr="00641D6D">
        <w:rPr>
          <w:rFonts w:ascii="Palatino" w:hAnsi="Palatino"/>
          <w:b/>
        </w:rPr>
        <w:t>cis of Final Paper due (to be posted on the Canvas site).</w:t>
      </w:r>
    </w:p>
    <w:p w:rsidR="00AE2807" w:rsidRPr="00641D6D" w:rsidRDefault="00AE2807" w:rsidP="00E1465B">
      <w:pPr>
        <w:rPr>
          <w:rFonts w:ascii="Palatino" w:hAnsi="Palatino"/>
          <w:b/>
        </w:rPr>
      </w:pPr>
    </w:p>
    <w:p w:rsidR="00C0361C" w:rsidRPr="00641D6D" w:rsidRDefault="00C0361C" w:rsidP="00415E13">
      <w:pPr>
        <w:ind w:left="720" w:firstLine="720"/>
        <w:rPr>
          <w:rFonts w:ascii="Palatino" w:hAnsi="Palatino"/>
        </w:rPr>
      </w:pPr>
    </w:p>
    <w:p w:rsidR="00D714BA" w:rsidRDefault="00CF714E" w:rsidP="00E1465B">
      <w:pPr>
        <w:rPr>
          <w:rFonts w:ascii="Palatino" w:hAnsi="Palatino"/>
          <w:b/>
        </w:rPr>
      </w:pPr>
      <w:r w:rsidRPr="00641D6D">
        <w:rPr>
          <w:rFonts w:ascii="Palatino" w:hAnsi="Palatino"/>
          <w:b/>
        </w:rPr>
        <w:t>4/09</w:t>
      </w:r>
      <w:r w:rsidRPr="00641D6D">
        <w:rPr>
          <w:rFonts w:ascii="Palatino" w:hAnsi="Palatino"/>
        </w:rPr>
        <w:tab/>
      </w:r>
      <w:r w:rsidR="00983EFE" w:rsidRPr="00641D6D">
        <w:rPr>
          <w:rFonts w:ascii="Palatino" w:hAnsi="Palatino"/>
          <w:b/>
        </w:rPr>
        <w:t xml:space="preserve">11) </w:t>
      </w:r>
      <w:r w:rsidR="00E1465B" w:rsidRPr="00641D6D">
        <w:rPr>
          <w:rFonts w:ascii="Palatino" w:hAnsi="Palatino"/>
          <w:b/>
        </w:rPr>
        <w:t>Reports on Final Papers</w:t>
      </w:r>
    </w:p>
    <w:p w:rsidR="00E1465B" w:rsidRPr="00641D6D" w:rsidRDefault="00E1465B" w:rsidP="00E1465B">
      <w:pPr>
        <w:rPr>
          <w:rFonts w:ascii="Palatino" w:hAnsi="Palatino"/>
          <w:b/>
        </w:rPr>
      </w:pPr>
    </w:p>
    <w:p w:rsidR="00666040" w:rsidRPr="00641D6D" w:rsidRDefault="00666040" w:rsidP="00C0361C">
      <w:pPr>
        <w:rPr>
          <w:rFonts w:ascii="Palatino" w:hAnsi="Palatino"/>
        </w:rPr>
      </w:pPr>
    </w:p>
    <w:p w:rsidR="00D714BA" w:rsidRDefault="00CF714E" w:rsidP="00CF714E">
      <w:pPr>
        <w:rPr>
          <w:rFonts w:ascii="Palatino" w:hAnsi="Palatino"/>
          <w:b/>
        </w:rPr>
      </w:pPr>
      <w:r w:rsidRPr="00641D6D">
        <w:rPr>
          <w:rFonts w:ascii="Palatino" w:hAnsi="Palatino"/>
          <w:b/>
        </w:rPr>
        <w:t>4/16</w:t>
      </w:r>
      <w:r w:rsidRPr="00641D6D">
        <w:rPr>
          <w:rFonts w:ascii="Palatino" w:hAnsi="Palatino"/>
          <w:b/>
        </w:rPr>
        <w:tab/>
      </w:r>
      <w:r w:rsidR="00C0361C" w:rsidRPr="00641D6D">
        <w:rPr>
          <w:rFonts w:ascii="Palatino" w:hAnsi="Palatino"/>
          <w:b/>
        </w:rPr>
        <w:t xml:space="preserve">12) </w:t>
      </w:r>
      <w:r w:rsidR="00E1465B" w:rsidRPr="00641D6D">
        <w:rPr>
          <w:rFonts w:ascii="Palatino" w:hAnsi="Palatino"/>
          <w:b/>
        </w:rPr>
        <w:t>Reports on Final Papers</w:t>
      </w:r>
    </w:p>
    <w:p w:rsidR="00B433A4" w:rsidRPr="00641D6D" w:rsidRDefault="00B433A4" w:rsidP="00CF714E">
      <w:pPr>
        <w:rPr>
          <w:rFonts w:ascii="Palatino" w:hAnsi="Palatino"/>
          <w:b/>
        </w:rPr>
      </w:pPr>
    </w:p>
    <w:p w:rsidR="00AA4056" w:rsidRPr="00641D6D" w:rsidRDefault="00AA4056">
      <w:pPr>
        <w:rPr>
          <w:rFonts w:ascii="Palatino" w:hAnsi="Palatino"/>
          <w:b/>
        </w:rPr>
      </w:pPr>
    </w:p>
    <w:p w:rsidR="00E1465B" w:rsidRPr="00641D6D" w:rsidRDefault="00CF714E" w:rsidP="00CF714E">
      <w:pPr>
        <w:rPr>
          <w:rFonts w:ascii="Palatino" w:hAnsi="Palatino"/>
          <w:b/>
        </w:rPr>
      </w:pPr>
      <w:r w:rsidRPr="00641D6D">
        <w:rPr>
          <w:rFonts w:ascii="Palatino" w:hAnsi="Palatino"/>
          <w:b/>
        </w:rPr>
        <w:t>4/23</w:t>
      </w:r>
      <w:r w:rsidRPr="00641D6D">
        <w:rPr>
          <w:rFonts w:ascii="Palatino" w:hAnsi="Palatino"/>
          <w:b/>
        </w:rPr>
        <w:tab/>
      </w:r>
      <w:r w:rsidR="001F5ACC" w:rsidRPr="00641D6D">
        <w:rPr>
          <w:rFonts w:ascii="Palatino" w:hAnsi="Palatino"/>
          <w:b/>
        </w:rPr>
        <w:t>13</w:t>
      </w:r>
      <w:r w:rsidR="00BE4F93" w:rsidRPr="00641D6D">
        <w:rPr>
          <w:rFonts w:ascii="Palatino" w:hAnsi="Palatino"/>
          <w:b/>
        </w:rPr>
        <w:t>)</w:t>
      </w:r>
      <w:r w:rsidR="00B67569" w:rsidRPr="00641D6D">
        <w:rPr>
          <w:rFonts w:ascii="Palatino" w:hAnsi="Palatino"/>
          <w:b/>
        </w:rPr>
        <w:t xml:space="preserve"> Conclusion</w:t>
      </w:r>
      <w:r w:rsidR="00AE2807" w:rsidRPr="00641D6D">
        <w:rPr>
          <w:rFonts w:ascii="Palatino" w:hAnsi="Palatino"/>
          <w:b/>
        </w:rPr>
        <w:t xml:space="preserve"> </w:t>
      </w:r>
    </w:p>
    <w:p w:rsidR="00AE2807" w:rsidRPr="00641D6D" w:rsidRDefault="00AE2807" w:rsidP="00CF714E">
      <w:pPr>
        <w:rPr>
          <w:rFonts w:ascii="Palatino" w:hAnsi="Palatino"/>
          <w:b/>
        </w:rPr>
      </w:pPr>
    </w:p>
    <w:p w:rsidR="00AE2807" w:rsidRPr="00641D6D" w:rsidRDefault="00E1465B">
      <w:pPr>
        <w:rPr>
          <w:rFonts w:ascii="Palatino" w:hAnsi="Palatino"/>
        </w:rPr>
      </w:pPr>
      <w:r w:rsidRPr="00641D6D">
        <w:rPr>
          <w:rFonts w:ascii="Palatino" w:hAnsi="Palatino"/>
        </w:rPr>
        <w:tab/>
      </w:r>
      <w:proofErr w:type="gramStart"/>
      <w:r w:rsidRPr="00641D6D">
        <w:rPr>
          <w:rFonts w:ascii="Palatino" w:hAnsi="Palatino"/>
        </w:rPr>
        <w:t xml:space="preserve">Kevin O’Brien, </w:t>
      </w:r>
      <w:r w:rsidRPr="00641D6D">
        <w:rPr>
          <w:rFonts w:ascii="Palatino" w:hAnsi="Palatino"/>
          <w:i/>
        </w:rPr>
        <w:t xml:space="preserve">Rightful Resistance in Rural China, </w:t>
      </w:r>
      <w:r w:rsidRPr="00641D6D">
        <w:rPr>
          <w:rFonts w:ascii="Palatino" w:hAnsi="Palatino"/>
        </w:rPr>
        <w:t>entire.</w:t>
      </w:r>
      <w:proofErr w:type="gramEnd"/>
    </w:p>
    <w:p w:rsidR="00415E13" w:rsidRPr="00641D6D" w:rsidRDefault="006A4821" w:rsidP="00AE2807">
      <w:pPr>
        <w:ind w:firstLine="720"/>
        <w:rPr>
          <w:rFonts w:ascii="Palatino" w:hAnsi="Palatino"/>
        </w:rPr>
      </w:pPr>
      <w:r w:rsidRPr="00641D6D">
        <w:rPr>
          <w:rFonts w:ascii="Palatino" w:hAnsi="Palatino"/>
        </w:rPr>
        <w:t xml:space="preserve">Elizabeth J. Perry, “Permanent Rebellion? Continuities and Discontinuities in </w:t>
      </w:r>
    </w:p>
    <w:p w:rsidR="00E1465B" w:rsidRPr="00641D6D" w:rsidRDefault="006A4821" w:rsidP="00415E13">
      <w:pPr>
        <w:ind w:left="1440"/>
        <w:rPr>
          <w:rFonts w:ascii="Palatino" w:hAnsi="Palatino"/>
        </w:rPr>
      </w:pPr>
      <w:r w:rsidRPr="00641D6D">
        <w:rPr>
          <w:rFonts w:ascii="Palatino" w:hAnsi="Palatino"/>
        </w:rPr>
        <w:t xml:space="preserve">Chinese Protest,” in </w:t>
      </w:r>
      <w:r w:rsidR="00554871" w:rsidRPr="00641D6D">
        <w:rPr>
          <w:rFonts w:ascii="Palatino" w:hAnsi="Palatino"/>
        </w:rPr>
        <w:t>Kevin O’</w:t>
      </w:r>
      <w:r w:rsidR="00AE2807" w:rsidRPr="00641D6D">
        <w:rPr>
          <w:rFonts w:ascii="Palatino" w:hAnsi="Palatino"/>
        </w:rPr>
        <w:t xml:space="preserve">Brien, ed., </w:t>
      </w:r>
      <w:r w:rsidRPr="00641D6D">
        <w:rPr>
          <w:rFonts w:ascii="Palatino" w:hAnsi="Palatino"/>
          <w:i/>
        </w:rPr>
        <w:t>Popular Protest in China,</w:t>
      </w:r>
      <w:r w:rsidRPr="00641D6D">
        <w:rPr>
          <w:rFonts w:ascii="Palatino" w:hAnsi="Palatino"/>
        </w:rPr>
        <w:t xml:space="preserve"> pp. 205-215</w:t>
      </w:r>
      <w:r w:rsidR="00554871" w:rsidRPr="00641D6D">
        <w:rPr>
          <w:rFonts w:ascii="Palatino" w:hAnsi="Palatino"/>
        </w:rPr>
        <w:t>. [Available online through Josiah.</w:t>
      </w:r>
      <w:r w:rsidR="00AE2807" w:rsidRPr="00641D6D">
        <w:rPr>
          <w:rFonts w:ascii="Palatino" w:hAnsi="Palatino"/>
        </w:rPr>
        <w:t>]</w:t>
      </w:r>
    </w:p>
    <w:p w:rsidR="004433D1" w:rsidRPr="00641D6D" w:rsidRDefault="004433D1" w:rsidP="00415E13">
      <w:pPr>
        <w:ind w:left="1440"/>
        <w:rPr>
          <w:rFonts w:ascii="Palatino" w:hAnsi="Palatino"/>
        </w:rPr>
      </w:pPr>
    </w:p>
    <w:p w:rsidR="004433D1" w:rsidRPr="00641D6D" w:rsidRDefault="004433D1" w:rsidP="004433D1">
      <w:pPr>
        <w:rPr>
          <w:rFonts w:ascii="Palatino" w:hAnsi="Palatino"/>
        </w:rPr>
      </w:pPr>
    </w:p>
    <w:p w:rsidR="001F15F9" w:rsidRPr="00641D6D" w:rsidRDefault="004433D1" w:rsidP="001F15F9">
      <w:pPr>
        <w:rPr>
          <w:rFonts w:ascii="Palatino" w:hAnsi="Palatino"/>
        </w:rPr>
      </w:pPr>
      <w:proofErr w:type="gramStart"/>
      <w:r w:rsidRPr="00641D6D">
        <w:rPr>
          <w:rFonts w:ascii="Palatino" w:hAnsi="Palatino"/>
          <w:b/>
        </w:rPr>
        <w:t>Final paper due on</w:t>
      </w:r>
      <w:r w:rsidR="00C0361C" w:rsidRPr="00641D6D">
        <w:rPr>
          <w:rFonts w:ascii="Palatino" w:hAnsi="Palatino"/>
          <w:b/>
        </w:rPr>
        <w:t xml:space="preserve"> </w:t>
      </w:r>
      <w:r w:rsidR="00641D6D" w:rsidRPr="00641D6D">
        <w:rPr>
          <w:rFonts w:ascii="Palatino" w:hAnsi="Palatino"/>
          <w:b/>
        </w:rPr>
        <w:t>Monday, May 12, 2014.</w:t>
      </w:r>
      <w:proofErr w:type="gramEnd"/>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p w:rsidR="00E82A03" w:rsidRPr="00641D6D" w:rsidRDefault="00E82A03" w:rsidP="00676DCF">
      <w:pPr>
        <w:ind w:firstLine="720"/>
        <w:rPr>
          <w:rFonts w:ascii="Palatino" w:hAnsi="Palatino"/>
        </w:rPr>
      </w:pPr>
    </w:p>
    <w:sectPr w:rsidR="00E82A03" w:rsidRPr="00641D6D" w:rsidSect="00D329C4">
      <w:footerReference w:type="even" r:id="rId6"/>
      <w:footerReference w:type="default" r:id="rId7"/>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Lucida Grande">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BE" w:rsidRDefault="000F6FBE" w:rsidP="00030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BE" w:rsidRDefault="000F6FBE" w:rsidP="00720B3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BE" w:rsidRDefault="000F6FBE" w:rsidP="00030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FC8">
      <w:rPr>
        <w:rStyle w:val="PageNumber"/>
        <w:noProof/>
      </w:rPr>
      <w:t>3</w:t>
    </w:r>
    <w:r>
      <w:rPr>
        <w:rStyle w:val="PageNumber"/>
      </w:rPr>
      <w:fldChar w:fldCharType="end"/>
    </w:r>
  </w:p>
  <w:p w:rsidR="000F6FBE" w:rsidRDefault="000F6FBE" w:rsidP="00720B3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92E"/>
    <w:multiLevelType w:val="hybridMultilevel"/>
    <w:tmpl w:val="329E3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67D49"/>
    <w:multiLevelType w:val="hybridMultilevel"/>
    <w:tmpl w:val="256E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66040"/>
    <w:rsid w:val="00030BF1"/>
    <w:rsid w:val="000334EF"/>
    <w:rsid w:val="00057487"/>
    <w:rsid w:val="00075BDC"/>
    <w:rsid w:val="00075C14"/>
    <w:rsid w:val="000827B4"/>
    <w:rsid w:val="0009196E"/>
    <w:rsid w:val="00094E22"/>
    <w:rsid w:val="00097869"/>
    <w:rsid w:val="000D5607"/>
    <w:rsid w:val="000D573E"/>
    <w:rsid w:val="000F6FBE"/>
    <w:rsid w:val="00111B60"/>
    <w:rsid w:val="00116B5E"/>
    <w:rsid w:val="0012718E"/>
    <w:rsid w:val="0013523B"/>
    <w:rsid w:val="00160F38"/>
    <w:rsid w:val="001A2F8F"/>
    <w:rsid w:val="001B2616"/>
    <w:rsid w:val="001B55EB"/>
    <w:rsid w:val="001C7639"/>
    <w:rsid w:val="001E5FAB"/>
    <w:rsid w:val="001E7EF9"/>
    <w:rsid w:val="001F15F9"/>
    <w:rsid w:val="001F5ACC"/>
    <w:rsid w:val="001F745B"/>
    <w:rsid w:val="00201A7C"/>
    <w:rsid w:val="002054CA"/>
    <w:rsid w:val="00232661"/>
    <w:rsid w:val="00237376"/>
    <w:rsid w:val="00251C1E"/>
    <w:rsid w:val="0029491D"/>
    <w:rsid w:val="002A1B3B"/>
    <w:rsid w:val="002A305F"/>
    <w:rsid w:val="002C3464"/>
    <w:rsid w:val="00323ACA"/>
    <w:rsid w:val="00330AEA"/>
    <w:rsid w:val="003550D0"/>
    <w:rsid w:val="00360866"/>
    <w:rsid w:val="003B1945"/>
    <w:rsid w:val="003B600A"/>
    <w:rsid w:val="00415E13"/>
    <w:rsid w:val="0043058A"/>
    <w:rsid w:val="004433D1"/>
    <w:rsid w:val="004D361F"/>
    <w:rsid w:val="00507F63"/>
    <w:rsid w:val="00516D01"/>
    <w:rsid w:val="00554871"/>
    <w:rsid w:val="005838D6"/>
    <w:rsid w:val="00597A9D"/>
    <w:rsid w:val="005F53D7"/>
    <w:rsid w:val="006146FB"/>
    <w:rsid w:val="00640F96"/>
    <w:rsid w:val="00641D6D"/>
    <w:rsid w:val="00666040"/>
    <w:rsid w:val="0067319E"/>
    <w:rsid w:val="00676DCF"/>
    <w:rsid w:val="006A4821"/>
    <w:rsid w:val="006E4DD1"/>
    <w:rsid w:val="00711CB9"/>
    <w:rsid w:val="00715968"/>
    <w:rsid w:val="00720B34"/>
    <w:rsid w:val="0072194A"/>
    <w:rsid w:val="00740112"/>
    <w:rsid w:val="00742F03"/>
    <w:rsid w:val="00745162"/>
    <w:rsid w:val="0074580D"/>
    <w:rsid w:val="00765F0F"/>
    <w:rsid w:val="007713A6"/>
    <w:rsid w:val="00781CE0"/>
    <w:rsid w:val="007A139D"/>
    <w:rsid w:val="00800F9D"/>
    <w:rsid w:val="00823025"/>
    <w:rsid w:val="0082585D"/>
    <w:rsid w:val="008417A5"/>
    <w:rsid w:val="0084705E"/>
    <w:rsid w:val="00851A1C"/>
    <w:rsid w:val="00852E6E"/>
    <w:rsid w:val="008646E0"/>
    <w:rsid w:val="0087407B"/>
    <w:rsid w:val="00875917"/>
    <w:rsid w:val="009049A8"/>
    <w:rsid w:val="00911EF3"/>
    <w:rsid w:val="00923207"/>
    <w:rsid w:val="0094078A"/>
    <w:rsid w:val="00983EFE"/>
    <w:rsid w:val="00986379"/>
    <w:rsid w:val="009B6C97"/>
    <w:rsid w:val="009C0FBA"/>
    <w:rsid w:val="009C2A54"/>
    <w:rsid w:val="009D1E81"/>
    <w:rsid w:val="009E146E"/>
    <w:rsid w:val="009E7561"/>
    <w:rsid w:val="00A156D5"/>
    <w:rsid w:val="00A20951"/>
    <w:rsid w:val="00A27ED4"/>
    <w:rsid w:val="00A40D85"/>
    <w:rsid w:val="00A50F70"/>
    <w:rsid w:val="00A54A4F"/>
    <w:rsid w:val="00A64A4A"/>
    <w:rsid w:val="00A750F2"/>
    <w:rsid w:val="00A85E35"/>
    <w:rsid w:val="00A916AE"/>
    <w:rsid w:val="00A929D0"/>
    <w:rsid w:val="00AA4056"/>
    <w:rsid w:val="00AB29F8"/>
    <w:rsid w:val="00AB5095"/>
    <w:rsid w:val="00AB6DCA"/>
    <w:rsid w:val="00AE2807"/>
    <w:rsid w:val="00B4137F"/>
    <w:rsid w:val="00B433A4"/>
    <w:rsid w:val="00B547CF"/>
    <w:rsid w:val="00B67569"/>
    <w:rsid w:val="00B96BED"/>
    <w:rsid w:val="00BC02EE"/>
    <w:rsid w:val="00BC24B2"/>
    <w:rsid w:val="00BD796C"/>
    <w:rsid w:val="00BE4F93"/>
    <w:rsid w:val="00C008CC"/>
    <w:rsid w:val="00C0361C"/>
    <w:rsid w:val="00C166E3"/>
    <w:rsid w:val="00C16C31"/>
    <w:rsid w:val="00C2752A"/>
    <w:rsid w:val="00C30036"/>
    <w:rsid w:val="00C64530"/>
    <w:rsid w:val="00C7143B"/>
    <w:rsid w:val="00C81640"/>
    <w:rsid w:val="00CF714E"/>
    <w:rsid w:val="00D15F3B"/>
    <w:rsid w:val="00D329C4"/>
    <w:rsid w:val="00D714BA"/>
    <w:rsid w:val="00D749C0"/>
    <w:rsid w:val="00DA225F"/>
    <w:rsid w:val="00DA6DDD"/>
    <w:rsid w:val="00DE5B78"/>
    <w:rsid w:val="00DF789C"/>
    <w:rsid w:val="00E1465B"/>
    <w:rsid w:val="00E24FC8"/>
    <w:rsid w:val="00E324B3"/>
    <w:rsid w:val="00E61B2E"/>
    <w:rsid w:val="00E67DFF"/>
    <w:rsid w:val="00E82A03"/>
    <w:rsid w:val="00E91F4E"/>
    <w:rsid w:val="00E974B0"/>
    <w:rsid w:val="00ED5819"/>
    <w:rsid w:val="00EE2F5F"/>
    <w:rsid w:val="00EF257A"/>
    <w:rsid w:val="00F074AD"/>
    <w:rsid w:val="00F4611C"/>
    <w:rsid w:val="00F538B2"/>
    <w:rsid w:val="00F563F2"/>
    <w:rsid w:val="00F777DC"/>
    <w:rsid w:val="00F878B4"/>
    <w:rsid w:val="00FB16A4"/>
    <w:rsid w:val="00FD0F5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F3F2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3F2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F3F21"/>
    <w:rPr>
      <w:rFonts w:ascii="Lucida Grande" w:hAnsi="Lucida Grande"/>
      <w:sz w:val="18"/>
      <w:szCs w:val="18"/>
    </w:rPr>
  </w:style>
  <w:style w:type="paragraph" w:styleId="Footer">
    <w:name w:val="footer"/>
    <w:basedOn w:val="Normal"/>
    <w:link w:val="FooterChar"/>
    <w:uiPriority w:val="99"/>
    <w:semiHidden/>
    <w:unhideWhenUsed/>
    <w:rsid w:val="00720B34"/>
    <w:pPr>
      <w:tabs>
        <w:tab w:val="center" w:pos="4320"/>
        <w:tab w:val="right" w:pos="8640"/>
      </w:tabs>
    </w:pPr>
  </w:style>
  <w:style w:type="character" w:customStyle="1" w:styleId="FooterChar">
    <w:name w:val="Footer Char"/>
    <w:basedOn w:val="DefaultParagraphFont"/>
    <w:link w:val="Footer"/>
    <w:uiPriority w:val="99"/>
    <w:semiHidden/>
    <w:rsid w:val="00720B34"/>
  </w:style>
  <w:style w:type="character" w:styleId="PageNumber">
    <w:name w:val="page number"/>
    <w:basedOn w:val="DefaultParagraphFont"/>
    <w:uiPriority w:val="99"/>
    <w:semiHidden/>
    <w:unhideWhenUsed/>
    <w:rsid w:val="00720B34"/>
  </w:style>
  <w:style w:type="paragraph" w:styleId="ListParagraph">
    <w:name w:val="List Paragraph"/>
    <w:basedOn w:val="Normal"/>
    <w:uiPriority w:val="34"/>
    <w:qFormat/>
    <w:rsid w:val="000D573E"/>
    <w:pPr>
      <w:ind w:left="720"/>
      <w:contextualSpacing/>
    </w:pPr>
  </w:style>
  <w:style w:type="character" w:styleId="Hyperlink">
    <w:name w:val="Hyperlink"/>
    <w:basedOn w:val="DefaultParagraphFont"/>
    <w:uiPriority w:val="99"/>
    <w:semiHidden/>
    <w:unhideWhenUsed/>
    <w:rsid w:val="001F745B"/>
    <w:rPr>
      <w:color w:val="0000FF" w:themeColor="hyperlink"/>
      <w:u w:val="single"/>
    </w:rPr>
  </w:style>
  <w:style w:type="paragraph" w:styleId="Header">
    <w:name w:val="header"/>
    <w:basedOn w:val="Normal"/>
    <w:link w:val="HeaderChar"/>
    <w:uiPriority w:val="99"/>
    <w:semiHidden/>
    <w:unhideWhenUsed/>
    <w:rsid w:val="00641D6D"/>
    <w:pPr>
      <w:tabs>
        <w:tab w:val="center" w:pos="4320"/>
        <w:tab w:val="right" w:pos="8640"/>
      </w:tabs>
    </w:pPr>
  </w:style>
  <w:style w:type="character" w:customStyle="1" w:styleId="HeaderChar">
    <w:name w:val="Header Char"/>
    <w:basedOn w:val="DefaultParagraphFont"/>
    <w:link w:val="Header"/>
    <w:uiPriority w:val="99"/>
    <w:semiHidden/>
    <w:rsid w:val="00641D6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ynthia_Brokaw@brown.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1516</Words>
  <Characters>8643</Characters>
  <Application>Microsoft Macintosh Word</Application>
  <DocSecurity>0</DocSecurity>
  <Lines>72</Lines>
  <Paragraphs>17</Paragraphs>
  <ScaleCrop>false</ScaleCrop>
  <Company>Brown University</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Brokaw</dc:creator>
  <cp:keywords/>
  <cp:lastModifiedBy>Cynthia Brokaw</cp:lastModifiedBy>
  <cp:revision>3</cp:revision>
  <cp:lastPrinted>2014-01-21T15:36:00Z</cp:lastPrinted>
  <dcterms:created xsi:type="dcterms:W3CDTF">2014-01-21T15:36:00Z</dcterms:created>
  <dcterms:modified xsi:type="dcterms:W3CDTF">2014-01-21T15:39:00Z</dcterms:modified>
</cp:coreProperties>
</file>