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ABC" w:rsidRPr="00297874" w:rsidRDefault="002F0ABC" w:rsidP="002F0ABC">
      <w:pPr>
        <w:contextualSpacing/>
        <w:jc w:val="center"/>
        <w:rPr>
          <w:b/>
          <w:color w:val="000000"/>
          <w:sz w:val="40"/>
        </w:rPr>
      </w:pPr>
      <w:r>
        <w:rPr>
          <w:b/>
          <w:noProof/>
          <w:color w:val="000000"/>
          <w:sz w:val="40"/>
        </w:rPr>
        <w:drawing>
          <wp:anchor distT="0" distB="0" distL="114300" distR="114300" simplePos="0" relativeHeight="251660288" behindDoc="1" locked="0" layoutInCell="1" allowOverlap="1">
            <wp:simplePos x="0" y="0"/>
            <wp:positionH relativeFrom="column">
              <wp:posOffset>3886200</wp:posOffset>
            </wp:positionH>
            <wp:positionV relativeFrom="paragraph">
              <wp:posOffset>-228600</wp:posOffset>
            </wp:positionV>
            <wp:extent cx="2550160" cy="1447800"/>
            <wp:effectExtent l="0" t="25400" r="0" b="0"/>
            <wp:wrapNone/>
            <wp:docPr id="14" name="" descr="black-swan-poster-e1282205602530-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lack-swan-poster-e1282205602530-300x200.jpg"/>
                    <pic:cNvPicPr/>
                  </pic:nvPicPr>
                  <pic:blipFill>
                    <a:blip r:embed="rId5">
                      <a:alphaModFix amt="70000"/>
                      <a:grayscl/>
                      <a:lum bright="50000"/>
                    </a:blip>
                    <a:srcRect l="26400" t="3600" r="7200" b="39600"/>
                    <a:stretch>
                      <a:fillRect/>
                    </a:stretch>
                  </pic:blipFill>
                  <pic:spPr>
                    <a:xfrm>
                      <a:off x="0" y="0"/>
                      <a:ext cx="2550160" cy="1447800"/>
                    </a:xfrm>
                    <a:prstGeom prst="rect">
                      <a:avLst/>
                    </a:prstGeom>
                    <a:scene3d>
                      <a:camera prst="orthographicFront">
                        <a:rot lat="0" lon="8760000" rev="0"/>
                      </a:camera>
                      <a:lightRig rig="threePt" dir="t"/>
                    </a:scene3d>
                  </pic:spPr>
                </pic:pic>
              </a:graphicData>
            </a:graphic>
          </wp:anchor>
        </w:drawing>
      </w:r>
      <w:r>
        <w:rPr>
          <w:b/>
          <w:noProof/>
          <w:color w:val="000000"/>
          <w:sz w:val="40"/>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-228600</wp:posOffset>
            </wp:positionV>
            <wp:extent cx="2550160" cy="1447800"/>
            <wp:effectExtent l="0" t="25400" r="0" b="0"/>
            <wp:wrapNone/>
            <wp:docPr id="15" name="" descr="black-swan-poster-e1282205602530-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lack-swan-poster-e1282205602530-300x200.jpg"/>
                    <pic:cNvPicPr/>
                  </pic:nvPicPr>
                  <pic:blipFill>
                    <a:blip r:embed="rId5">
                      <a:alphaModFix amt="70000"/>
                      <a:grayscl/>
                      <a:lum bright="50000"/>
                    </a:blip>
                    <a:srcRect l="26400" t="3600" r="7200" b="39600"/>
                    <a:stretch>
                      <a:fillRect/>
                    </a:stretch>
                  </pic:blipFill>
                  <pic:spPr>
                    <a:xfrm>
                      <a:off x="0" y="0"/>
                      <a:ext cx="2550160" cy="1447800"/>
                    </a:xfrm>
                    <a:prstGeom prst="rect">
                      <a:avLst/>
                    </a:prstGeom>
                    <a:scene3d>
                      <a:camera prst="orthographicFront">
                        <a:rot lat="0" lon="1560000" rev="0"/>
                      </a:camera>
                      <a:lightRig rig="threePt" dir="t"/>
                    </a:scene3d>
                  </pic:spPr>
                </pic:pic>
              </a:graphicData>
            </a:graphic>
          </wp:anchor>
        </w:drawing>
      </w:r>
      <w:r w:rsidRPr="00297874">
        <w:rPr>
          <w:b/>
          <w:color w:val="000000"/>
          <w:sz w:val="40"/>
        </w:rPr>
        <w:t>Spectatorship - Moving Bodies, Perceiving Bodies</w:t>
      </w:r>
    </w:p>
    <w:p w:rsidR="002F0ABC" w:rsidRDefault="002F0ABC" w:rsidP="002F0ABC">
      <w:pPr>
        <w:contextualSpacing/>
        <w:jc w:val="center"/>
        <w:rPr>
          <w:rFonts w:cs="Lucida Grande"/>
          <w:bCs/>
          <w:color w:val="232018"/>
          <w:sz w:val="32"/>
          <w:szCs w:val="28"/>
        </w:rPr>
      </w:pPr>
      <w:r w:rsidRPr="008F014A">
        <w:rPr>
          <w:rFonts w:cs="Lucida Grande"/>
          <w:color w:val="232018"/>
          <w:sz w:val="32"/>
        </w:rPr>
        <w:t xml:space="preserve">TAPS 1281V S01; </w:t>
      </w:r>
      <w:r w:rsidRPr="008F014A">
        <w:rPr>
          <w:rFonts w:cs="Lucida Grande"/>
          <w:bCs/>
          <w:color w:val="232018"/>
          <w:sz w:val="32"/>
          <w:szCs w:val="28"/>
        </w:rPr>
        <w:t>CRN: 25249</w:t>
      </w:r>
    </w:p>
    <w:p w:rsidR="002F0ABC" w:rsidRDefault="002F0ABC" w:rsidP="002F0ABC">
      <w:pPr>
        <w:contextualSpacing/>
        <w:jc w:val="center"/>
        <w:rPr>
          <w:b/>
          <w:color w:val="000000"/>
        </w:rPr>
      </w:pPr>
      <w:r w:rsidRPr="008F014A">
        <w:rPr>
          <w:rFonts w:cs="Lucida Grande"/>
          <w:color w:val="232018"/>
          <w:sz w:val="32"/>
        </w:rPr>
        <w:t>10:30-11:50am Tue/Thu; Lyman 005</w:t>
      </w:r>
    </w:p>
    <w:p w:rsidR="002F0ABC" w:rsidRPr="00B735A8" w:rsidRDefault="002F0ABC" w:rsidP="002F0ABC">
      <w:pPr>
        <w:contextualSpacing/>
        <w:jc w:val="center"/>
        <w:rPr>
          <w:b/>
          <w:color w:val="000000"/>
        </w:rPr>
      </w:pPr>
      <w:r>
        <w:rPr>
          <w:rFonts w:cs="Lucida Grande"/>
          <w:color w:val="232018"/>
          <w:sz w:val="32"/>
        </w:rPr>
        <w:t>Instructor: Dr. Brandon Shaw</w:t>
      </w:r>
    </w:p>
    <w:p w:rsidR="00A17ED8" w:rsidRPr="00E45A48" w:rsidRDefault="00A17ED8" w:rsidP="006B6D57">
      <w:pPr>
        <w:tabs>
          <w:tab w:val="left" w:pos="8550"/>
          <w:tab w:val="left" w:pos="8640"/>
        </w:tabs>
        <w:contextualSpacing/>
        <w:jc w:val="both"/>
        <w:rPr>
          <w:rFonts w:ascii="American Typewriter" w:hAnsi="American Typewriter" w:cs="Lucida Grande"/>
        </w:rPr>
      </w:pPr>
    </w:p>
    <w:p w:rsidR="00542E9F" w:rsidRDefault="00542E9F" w:rsidP="006B6D57">
      <w:pPr>
        <w:contextualSpacing/>
        <w:jc w:val="both"/>
        <w:rPr>
          <w:rFonts w:ascii="American Typewriter" w:hAnsi="American Typewriter"/>
          <w:b/>
        </w:rPr>
      </w:pPr>
    </w:p>
    <w:p w:rsidR="00542E9F" w:rsidRDefault="00542E9F" w:rsidP="006B6D57">
      <w:pPr>
        <w:contextualSpacing/>
        <w:jc w:val="both"/>
        <w:rPr>
          <w:rFonts w:ascii="American Typewriter" w:hAnsi="American Typewriter"/>
          <w:b/>
        </w:rPr>
      </w:pPr>
      <w:r>
        <w:rPr>
          <w:rFonts w:ascii="American Typewriter" w:hAnsi="American Typewriter"/>
          <w:b/>
        </w:rPr>
        <w:t>[</w:t>
      </w:r>
      <w:proofErr w:type="gramStart"/>
      <w:r>
        <w:rPr>
          <w:rFonts w:ascii="American Typewriter" w:hAnsi="American Typewriter"/>
          <w:b/>
        </w:rPr>
        <w:t>note</w:t>
      </w:r>
      <w:proofErr w:type="gramEnd"/>
      <w:r>
        <w:rPr>
          <w:rFonts w:ascii="American Typewriter" w:hAnsi="American Typewriter"/>
          <w:b/>
        </w:rPr>
        <w:t xml:space="preserve">: </w:t>
      </w:r>
      <w:r w:rsidRPr="00542E9F">
        <w:rPr>
          <w:rFonts w:ascii="American Typewriter" w:hAnsi="American Typewriter"/>
        </w:rPr>
        <w:t>this is not the final syllabus. Some readings and dates are still being adjusted</w:t>
      </w:r>
      <w:r>
        <w:rPr>
          <w:rFonts w:ascii="American Typewriter" w:hAnsi="American Typewriter"/>
          <w:b/>
        </w:rPr>
        <w:t>]</w:t>
      </w:r>
    </w:p>
    <w:p w:rsidR="00542E9F" w:rsidRDefault="00542E9F" w:rsidP="006B6D57">
      <w:pPr>
        <w:contextualSpacing/>
        <w:jc w:val="both"/>
        <w:rPr>
          <w:rFonts w:ascii="American Typewriter" w:hAnsi="American Typewriter"/>
          <w:b/>
        </w:rPr>
      </w:pPr>
    </w:p>
    <w:p w:rsidR="00A17ED8" w:rsidRPr="00E45A48" w:rsidRDefault="00A17ED8" w:rsidP="006B6D57">
      <w:pPr>
        <w:contextualSpacing/>
        <w:jc w:val="both"/>
        <w:rPr>
          <w:rFonts w:ascii="American Typewriter" w:hAnsi="American Typewriter"/>
          <w:b/>
        </w:rPr>
      </w:pPr>
      <w:r w:rsidRPr="00E45A48">
        <w:rPr>
          <w:rFonts w:ascii="American Typewriter" w:hAnsi="American Typewriter"/>
          <w:b/>
        </w:rPr>
        <w:t xml:space="preserve">Instructor: </w:t>
      </w:r>
      <w:r w:rsidRPr="00E45A48">
        <w:rPr>
          <w:rFonts w:ascii="American Typewriter" w:hAnsi="American Typewriter"/>
        </w:rPr>
        <w:t>Dr. Brandon Shaw</w:t>
      </w:r>
    </w:p>
    <w:p w:rsidR="00A17ED8" w:rsidRPr="00E45A48" w:rsidRDefault="00A17ED8" w:rsidP="006B6D57">
      <w:pPr>
        <w:contextualSpacing/>
        <w:jc w:val="both"/>
        <w:rPr>
          <w:rFonts w:ascii="American Typewriter" w:hAnsi="American Typewriter"/>
        </w:rPr>
      </w:pPr>
      <w:r w:rsidRPr="00E45A48">
        <w:rPr>
          <w:rFonts w:ascii="American Typewriter" w:hAnsi="American Typewriter"/>
          <w:b/>
        </w:rPr>
        <w:t xml:space="preserve">“Drop-by” times: </w:t>
      </w:r>
      <w:r w:rsidRPr="00E45A48">
        <w:rPr>
          <w:rFonts w:ascii="American Typewriter" w:hAnsi="American Typewriter"/>
        </w:rPr>
        <w:t>Lyman 017; Tuesdays and Thursdays 12-1 and by appointment</w:t>
      </w:r>
    </w:p>
    <w:p w:rsidR="00A17ED8" w:rsidRPr="00E45A48" w:rsidRDefault="00A17ED8" w:rsidP="006B6D57">
      <w:pPr>
        <w:contextualSpacing/>
        <w:jc w:val="both"/>
        <w:rPr>
          <w:rFonts w:ascii="American Typewriter" w:hAnsi="American Typewriter"/>
        </w:rPr>
      </w:pPr>
      <w:r w:rsidRPr="00E45A48">
        <w:rPr>
          <w:rFonts w:ascii="American Typewriter" w:hAnsi="American Typewriter"/>
          <w:b/>
        </w:rPr>
        <w:t xml:space="preserve">Ph: </w:t>
      </w:r>
      <w:r w:rsidRPr="00E45A48">
        <w:rPr>
          <w:rFonts w:ascii="American Typewriter" w:hAnsi="American Typewriter"/>
        </w:rPr>
        <w:t>401. 863.6722</w:t>
      </w:r>
      <w:r w:rsidR="00094BDB" w:rsidRPr="00E45A48">
        <w:rPr>
          <w:rFonts w:ascii="American Typewriter" w:hAnsi="American Typewriter"/>
        </w:rPr>
        <w:t xml:space="preserve"> (much better to email)</w:t>
      </w:r>
    </w:p>
    <w:p w:rsidR="00A17ED8" w:rsidRPr="00E45A48" w:rsidRDefault="00A17ED8" w:rsidP="006B6D57">
      <w:pPr>
        <w:contextualSpacing/>
        <w:jc w:val="both"/>
        <w:rPr>
          <w:rFonts w:ascii="American Typewriter" w:hAnsi="American Typewriter"/>
          <w:b/>
        </w:rPr>
      </w:pPr>
      <w:r w:rsidRPr="00E45A48">
        <w:rPr>
          <w:rFonts w:ascii="American Typewriter" w:hAnsi="American Typewriter"/>
          <w:b/>
        </w:rPr>
        <w:t xml:space="preserve">Email: </w:t>
      </w:r>
      <w:r w:rsidRPr="00E45A48">
        <w:rPr>
          <w:rFonts w:ascii="American Typewriter" w:hAnsi="American Typewriter"/>
        </w:rPr>
        <w:t>brandonxshaw@gmail.com</w:t>
      </w:r>
    </w:p>
    <w:p w:rsidR="00A438BF" w:rsidRPr="00E45A48" w:rsidRDefault="00A438BF" w:rsidP="006B6D57">
      <w:pPr>
        <w:contextualSpacing/>
        <w:jc w:val="both"/>
        <w:rPr>
          <w:rFonts w:ascii="American Typewriter" w:hAnsi="American Typewriter"/>
          <w:b/>
        </w:rPr>
      </w:pPr>
    </w:p>
    <w:p w:rsidR="00A17ED8" w:rsidRPr="00E45A48" w:rsidRDefault="00A17ED8" w:rsidP="006B6D57">
      <w:pPr>
        <w:ind w:right="540"/>
        <w:contextualSpacing/>
        <w:jc w:val="both"/>
        <w:rPr>
          <w:rFonts w:ascii="American Typewriter" w:hAnsi="American Typewriter"/>
          <w:b/>
        </w:rPr>
      </w:pPr>
      <w:r w:rsidRPr="00E45A48">
        <w:rPr>
          <w:rFonts w:ascii="American Typewriter" w:hAnsi="American Typewriter"/>
          <w:b/>
        </w:rPr>
        <w:t xml:space="preserve">Course Description </w:t>
      </w:r>
    </w:p>
    <w:p w:rsidR="00497CA0" w:rsidRPr="00E45A48" w:rsidRDefault="00497CA0" w:rsidP="00497CA0">
      <w:pPr>
        <w:rPr>
          <w:rFonts w:ascii="American Typewriter" w:hAnsi="American Typewriter"/>
        </w:rPr>
      </w:pPr>
      <w:r w:rsidRPr="00E45A48">
        <w:rPr>
          <w:rFonts w:ascii="American Typewriter" w:hAnsi="American Typewriter"/>
        </w:rPr>
        <w:t>Dance is a reflection, distillation, propagator, and criticism of culture.</w:t>
      </w:r>
    </w:p>
    <w:p w:rsidR="00A17ED8" w:rsidRPr="00E45A48" w:rsidRDefault="00A17ED8" w:rsidP="00A17ED8">
      <w:pPr>
        <w:ind w:right="540"/>
        <w:contextualSpacing/>
        <w:jc w:val="both"/>
        <w:rPr>
          <w:rFonts w:ascii="American Typewriter" w:hAnsi="American Typewriter"/>
          <w:b/>
        </w:rPr>
      </w:pPr>
    </w:p>
    <w:p w:rsidR="00A17ED8" w:rsidRPr="00E45A48" w:rsidRDefault="00A17ED8" w:rsidP="00011E8C">
      <w:pPr>
        <w:tabs>
          <w:tab w:val="left" w:pos="8640"/>
        </w:tabs>
        <w:contextualSpacing/>
        <w:jc w:val="both"/>
        <w:rPr>
          <w:rFonts w:ascii="American Typewriter" w:hAnsi="American Typewriter"/>
        </w:rPr>
      </w:pPr>
      <w:r w:rsidRPr="00E45A48">
        <w:rPr>
          <w:rFonts w:ascii="American Typewriter" w:hAnsi="American Typewriter"/>
        </w:rPr>
        <w:t xml:space="preserve">In this course you will deepen your relationship with dance both on the stage and in the performances of everyday life—from bars to bookstores. You will hone skills in perception and express your individual experience with the performances through essays, poetry, visual arts, and group projects. Drawing from perceptual psychology, ethnographic studies, neuroscience, and critical theory, and Dance Studies we will consider how societal influences and your own bodily history inflect what you see. </w:t>
      </w:r>
    </w:p>
    <w:p w:rsidR="00A17ED8" w:rsidRPr="00E45A48" w:rsidRDefault="00A17ED8" w:rsidP="00A17ED8">
      <w:pPr>
        <w:ind w:right="540"/>
        <w:contextualSpacing/>
        <w:jc w:val="both"/>
        <w:rPr>
          <w:rFonts w:ascii="American Typewriter" w:hAnsi="American Typewriter"/>
        </w:rPr>
      </w:pPr>
    </w:p>
    <w:p w:rsidR="00A17ED8" w:rsidRPr="00E45A48" w:rsidRDefault="00A17ED8" w:rsidP="00A17ED8">
      <w:pPr>
        <w:jc w:val="both"/>
        <w:rPr>
          <w:rFonts w:ascii="American Typewriter" w:hAnsi="American Typewriter"/>
        </w:rPr>
      </w:pPr>
      <w:r w:rsidRPr="00E45A48">
        <w:rPr>
          <w:rFonts w:ascii="American Typewriter" w:hAnsi="American Typewriter"/>
        </w:rPr>
        <w:t xml:space="preserve">We will encounter many concepts and themes through the course of the semester. Significant attention will be given to Black American dance and dancers: their contribution to American dance, their perception by white audiences and critics, and choreographic forms of resistance on the concert and political stages. One goal of the course is to expand what we mean by dance. Thus we will study the post-modern minimalist/pedestrian movement and use this as a means of analyzing the daily choreographies that happen in environments not usually associated with dance. </w:t>
      </w:r>
    </w:p>
    <w:p w:rsidR="00A17ED8" w:rsidRPr="00E45A48" w:rsidRDefault="00A17ED8" w:rsidP="00A17ED8">
      <w:pPr>
        <w:jc w:val="both"/>
        <w:rPr>
          <w:rFonts w:ascii="American Typewriter" w:hAnsi="American Typewriter"/>
        </w:rPr>
      </w:pPr>
    </w:p>
    <w:p w:rsidR="00A17ED8" w:rsidRPr="00E45A48" w:rsidRDefault="00A17ED8" w:rsidP="00A17ED8">
      <w:pPr>
        <w:jc w:val="both"/>
        <w:rPr>
          <w:rFonts w:ascii="American Typewriter" w:hAnsi="American Typewriter"/>
        </w:rPr>
      </w:pPr>
      <w:r w:rsidRPr="00E45A48">
        <w:rPr>
          <w:rFonts w:ascii="American Typewriter" w:hAnsi="American Typewriter"/>
        </w:rPr>
        <w:t>Dance doesn’t come from nowhere. It can express emotional states that are sometimes thought to be private. It can reflect social codes among genders and races that are never articulated orally. Even forms of dance that claim to be apolitical or purely aesthetic betray their very politics in such statements. In “Spectatorship: Moving Bodies, Perceiving Bodies,” we’ll learn to perceive the invisible behind and within dance.</w:t>
      </w:r>
    </w:p>
    <w:p w:rsidR="00A17ED8" w:rsidRPr="00E45A48" w:rsidRDefault="00A17ED8" w:rsidP="00C93712">
      <w:pPr>
        <w:rPr>
          <w:rFonts w:ascii="American Typewriter" w:hAnsi="American Typewriter"/>
        </w:rPr>
      </w:pPr>
    </w:p>
    <w:p w:rsidR="00A17ED8" w:rsidRPr="00E45A48" w:rsidRDefault="00A17ED8" w:rsidP="00C93712">
      <w:pPr>
        <w:rPr>
          <w:rFonts w:ascii="American Typewriter" w:hAnsi="American Typewriter"/>
        </w:rPr>
      </w:pPr>
    </w:p>
    <w:p w:rsidR="00C93712" w:rsidRPr="00E45A48" w:rsidRDefault="00C93712" w:rsidP="00011E8C">
      <w:pPr>
        <w:jc w:val="both"/>
        <w:rPr>
          <w:rFonts w:ascii="American Typewriter" w:hAnsi="American Typewriter"/>
        </w:rPr>
      </w:pPr>
      <w:r w:rsidRPr="00E45A48">
        <w:rPr>
          <w:rFonts w:ascii="American Typewriter" w:hAnsi="American Typewriter"/>
        </w:rPr>
        <w:t xml:space="preserve">Additional readings for graduate students will draw from the phenomenological tradition as well as </w:t>
      </w:r>
      <w:r w:rsidR="00A17ED8" w:rsidRPr="00E45A48">
        <w:rPr>
          <w:rFonts w:ascii="American Typewriter" w:hAnsi="American Typewriter"/>
        </w:rPr>
        <w:t>affect theory</w:t>
      </w:r>
      <w:r w:rsidRPr="00E45A48">
        <w:rPr>
          <w:rFonts w:ascii="American Typewriter" w:hAnsi="American Typewriter"/>
        </w:rPr>
        <w:t xml:space="preserve">. Meetings will be held every other week for one hour. </w:t>
      </w:r>
    </w:p>
    <w:p w:rsidR="0047555D" w:rsidRPr="00E45A48" w:rsidRDefault="0047555D" w:rsidP="00A438BF">
      <w:pPr>
        <w:jc w:val="center"/>
        <w:rPr>
          <w:rFonts w:ascii="American Typewriter" w:hAnsi="American Typewriter"/>
        </w:rPr>
      </w:pPr>
    </w:p>
    <w:p w:rsidR="0047555D" w:rsidRPr="00E45A48" w:rsidRDefault="0047555D" w:rsidP="00A438BF">
      <w:pPr>
        <w:jc w:val="center"/>
        <w:rPr>
          <w:rFonts w:ascii="American Typewriter" w:hAnsi="American Typewriter"/>
        </w:rPr>
      </w:pPr>
    </w:p>
    <w:p w:rsidR="0047555D" w:rsidRPr="00E45A48" w:rsidRDefault="0047555D" w:rsidP="00A438BF">
      <w:pPr>
        <w:jc w:val="center"/>
        <w:rPr>
          <w:rFonts w:ascii="American Typewriter" w:hAnsi="American Typewriter"/>
        </w:rPr>
      </w:pPr>
    </w:p>
    <w:p w:rsidR="00840E18" w:rsidRPr="00E45A48" w:rsidRDefault="00011E8C" w:rsidP="00A438BF">
      <w:pPr>
        <w:rPr>
          <w:rFonts w:ascii="American Typewriter" w:hAnsi="American Typewriter"/>
        </w:rPr>
      </w:pPr>
      <w:r w:rsidRPr="00E45A48">
        <w:rPr>
          <w:rFonts w:ascii="American Typewriter" w:hAnsi="American Typewriter"/>
        </w:rPr>
        <w:t xml:space="preserve">Course </w:t>
      </w:r>
      <w:r w:rsidR="00A438BF" w:rsidRPr="00E45A48">
        <w:rPr>
          <w:rFonts w:ascii="American Typewriter" w:hAnsi="American Typewriter"/>
        </w:rPr>
        <w:t xml:space="preserve">Overview: </w:t>
      </w:r>
    </w:p>
    <w:p w:rsidR="00840E18" w:rsidRPr="00E45A48" w:rsidRDefault="00840E18" w:rsidP="00840E18">
      <w:pPr>
        <w:rPr>
          <w:rFonts w:ascii="American Typewriter" w:hAnsi="American Typewriter"/>
        </w:rPr>
      </w:pPr>
    </w:p>
    <w:p w:rsidR="00840E18" w:rsidRPr="00E45A48" w:rsidRDefault="00840E18" w:rsidP="00840E18">
      <w:pPr>
        <w:rPr>
          <w:rFonts w:ascii="American Typewriter" w:hAnsi="American Typewriter"/>
          <w:b/>
          <w:u w:val="single"/>
        </w:rPr>
      </w:pPr>
      <w:r w:rsidRPr="00E45A48">
        <w:rPr>
          <w:rFonts w:ascii="American Typewriter" w:hAnsi="American Typewriter"/>
          <w:b/>
          <w:u w:val="single"/>
        </w:rPr>
        <w:t>Part 1: Black and White Spectatorship in America</w:t>
      </w:r>
    </w:p>
    <w:p w:rsidR="00840E18" w:rsidRPr="00E45A48" w:rsidRDefault="00840E18" w:rsidP="00840E18">
      <w:pPr>
        <w:rPr>
          <w:rFonts w:ascii="American Typewriter" w:hAnsi="American Typewriter"/>
        </w:rPr>
      </w:pPr>
      <w:r w:rsidRPr="00E45A48">
        <w:rPr>
          <w:rFonts w:ascii="American Typewriter" w:hAnsi="American Typewriter"/>
        </w:rPr>
        <w:t xml:space="preserve">We’ll consider two apparently very different dance forms—Hip Hop and classical ballet—and investigate how these call upon equally distinct forms of spectatorship. How do these dances and the venues where they take place reflect, reinforce, and challenge ideas of blackness and whiteness? It is tempting to view Memphis Jookin’ master Lil Buck’s rendition of the Dying Swan as politically and racial subversive, and we’ll consider how even a ballet as “traditional” as </w:t>
      </w:r>
      <w:r w:rsidRPr="00E45A48">
        <w:rPr>
          <w:rFonts w:ascii="American Typewriter" w:hAnsi="American Typewriter"/>
          <w:i/>
        </w:rPr>
        <w:t>Swan Lake</w:t>
      </w:r>
      <w:r w:rsidRPr="00E45A48">
        <w:rPr>
          <w:rFonts w:ascii="American Typewriter" w:hAnsi="American Typewriter"/>
        </w:rPr>
        <w:t xml:space="preserve"> struck its original spectators as equally shocking. We will learn how a piece that can be considered the epitome of white privilege and heteronormativity has spawned choreography and film challenging these norms. </w:t>
      </w:r>
    </w:p>
    <w:p w:rsidR="00840E18" w:rsidRPr="00E45A48" w:rsidRDefault="00840E18" w:rsidP="00840E18">
      <w:pPr>
        <w:rPr>
          <w:rFonts w:ascii="American Typewriter" w:hAnsi="American Typewriter"/>
        </w:rPr>
      </w:pPr>
      <w:r w:rsidRPr="00E45A48">
        <w:rPr>
          <w:rFonts w:ascii="American Typewriter" w:hAnsi="American Typewriter"/>
        </w:rPr>
        <w:t xml:space="preserve">Due to the codes of dance and the special rules afforded by spectators </w:t>
      </w:r>
      <w:proofErr w:type="gramStart"/>
      <w:r w:rsidRPr="00E45A48">
        <w:rPr>
          <w:rFonts w:ascii="American Typewriter" w:hAnsi="American Typewriter"/>
        </w:rPr>
        <w:t>during a performances</w:t>
      </w:r>
      <w:proofErr w:type="gramEnd"/>
      <w:r w:rsidRPr="00E45A48">
        <w:rPr>
          <w:rFonts w:ascii="American Typewriter" w:hAnsi="American Typewriter"/>
        </w:rPr>
        <w:t>, minority groups can caricature and even subtly attack hegemony. The Cakewalk, a parody of white high-society first adapted by slaves in America, is one such subversive dance.</w:t>
      </w:r>
    </w:p>
    <w:p w:rsidR="00840E18" w:rsidRPr="00E45A48" w:rsidRDefault="00840E18" w:rsidP="00840E18">
      <w:pPr>
        <w:rPr>
          <w:rFonts w:ascii="American Typewriter" w:hAnsi="American Typewriter"/>
        </w:rPr>
      </w:pPr>
    </w:p>
    <w:p w:rsidR="00840E18" w:rsidRPr="00E45A48" w:rsidRDefault="00840E18" w:rsidP="00840E18">
      <w:pPr>
        <w:rPr>
          <w:rFonts w:ascii="American Typewriter" w:hAnsi="American Typewriter"/>
        </w:rPr>
      </w:pPr>
      <w:r w:rsidRPr="00E45A48">
        <w:rPr>
          <w:rFonts w:ascii="American Typewriter" w:hAnsi="American Typewriter"/>
        </w:rPr>
        <w:t>Themes: dance appreciation; Hip Hop and cyphers; ballet history/</w:t>
      </w:r>
      <w:r w:rsidRPr="00E45A48">
        <w:rPr>
          <w:rFonts w:ascii="American Typewriter" w:hAnsi="American Typewriter"/>
          <w:i/>
        </w:rPr>
        <w:t>Swan Lake</w:t>
      </w:r>
      <w:r w:rsidRPr="00E45A48">
        <w:rPr>
          <w:rFonts w:ascii="American Typewriter" w:hAnsi="American Typewriter"/>
        </w:rPr>
        <w:t>; kinesthetic empathy; queer studies; dance on film.</w:t>
      </w:r>
    </w:p>
    <w:p w:rsidR="00840E18" w:rsidRPr="00E45A48" w:rsidRDefault="00840E18" w:rsidP="00840E18">
      <w:pPr>
        <w:rPr>
          <w:rFonts w:ascii="American Typewriter" w:hAnsi="American Typewriter"/>
        </w:rPr>
      </w:pPr>
      <w:r w:rsidRPr="00E45A48">
        <w:rPr>
          <w:rFonts w:ascii="American Typewriter" w:hAnsi="American Typewriter"/>
        </w:rPr>
        <w:t xml:space="preserve">Performances: </w:t>
      </w:r>
      <w:r w:rsidRPr="00E45A48">
        <w:rPr>
          <w:rFonts w:ascii="American Typewriter" w:hAnsi="American Typewriter"/>
          <w:i/>
        </w:rPr>
        <w:t>The Dying Swan</w:t>
      </w:r>
      <w:r w:rsidRPr="00E45A48">
        <w:rPr>
          <w:rFonts w:ascii="American Typewriter" w:hAnsi="American Typewriter"/>
        </w:rPr>
        <w:t xml:space="preserve"> (Anna Pavlova, Maya Plisetskaya, Lil Buck, John Lennon de Silva) </w:t>
      </w:r>
      <w:r w:rsidRPr="00E45A48">
        <w:rPr>
          <w:rFonts w:ascii="American Typewriter" w:hAnsi="American Typewriter"/>
          <w:i/>
        </w:rPr>
        <w:t>Swan Lake</w:t>
      </w:r>
      <w:r w:rsidRPr="00E45A48">
        <w:rPr>
          <w:rFonts w:ascii="American Typewriter" w:hAnsi="American Typewriter"/>
        </w:rPr>
        <w:t xml:space="preserve">, and </w:t>
      </w:r>
      <w:r w:rsidRPr="00E45A48">
        <w:rPr>
          <w:rFonts w:ascii="American Typewriter" w:hAnsi="American Typewriter"/>
          <w:i/>
        </w:rPr>
        <w:t>Black Swan</w:t>
      </w:r>
      <w:r w:rsidRPr="00E45A48">
        <w:rPr>
          <w:rFonts w:ascii="American Typewriter" w:hAnsi="American Typewriter"/>
        </w:rPr>
        <w:t>.</w:t>
      </w:r>
    </w:p>
    <w:p w:rsidR="00840E18" w:rsidRPr="00E45A48" w:rsidRDefault="00840E18" w:rsidP="00840E18">
      <w:pPr>
        <w:rPr>
          <w:rFonts w:ascii="American Typewriter" w:hAnsi="American Typewriter"/>
        </w:rPr>
      </w:pPr>
    </w:p>
    <w:p w:rsidR="00840E18" w:rsidRPr="00E45A48" w:rsidRDefault="00840E18" w:rsidP="00840E18">
      <w:pPr>
        <w:rPr>
          <w:rFonts w:ascii="American Typewriter" w:hAnsi="American Typewriter"/>
          <w:b/>
          <w:u w:val="single"/>
        </w:rPr>
      </w:pPr>
      <w:r w:rsidRPr="00E45A48">
        <w:rPr>
          <w:rFonts w:ascii="American Typewriter" w:hAnsi="American Typewriter"/>
          <w:b/>
          <w:u w:val="single"/>
        </w:rPr>
        <w:t xml:space="preserve">Part 2: Daily Spectatorship: </w:t>
      </w:r>
      <w:r w:rsidR="00D25FD8" w:rsidRPr="00E45A48">
        <w:rPr>
          <w:rFonts w:ascii="American Typewriter" w:hAnsi="American Typewriter"/>
          <w:b/>
          <w:u w:val="single"/>
        </w:rPr>
        <w:t xml:space="preserve">Kinesthetic Empathy with those Near and Far </w:t>
      </w:r>
    </w:p>
    <w:p w:rsidR="00840E18" w:rsidRPr="00E45A48" w:rsidRDefault="00840E18" w:rsidP="00840E18">
      <w:pPr>
        <w:rPr>
          <w:rFonts w:ascii="American Typewriter" w:hAnsi="American Typewriter"/>
        </w:rPr>
      </w:pPr>
      <w:r w:rsidRPr="00E45A48">
        <w:rPr>
          <w:rFonts w:ascii="American Typewriter" w:hAnsi="American Typewriter"/>
        </w:rPr>
        <w:t xml:space="preserve">Dance is not something that just happens on stages. Body language—including hand gesticulations and winking—and the choreography of bodies—from seat arrangements to occupy-type protests—are two components of dance we encounter on a daily basis. We’ll learn how body movement is interpreted from disciplines including forensics and sociology, and analyze what aspects are emphasized and ignored. Special attention will be given to what the body can do </w:t>
      </w:r>
      <w:r w:rsidRPr="00E45A48">
        <w:rPr>
          <w:rFonts w:ascii="American Typewriter" w:hAnsi="American Typewriter"/>
          <w:i/>
        </w:rPr>
        <w:t>and</w:t>
      </w:r>
      <w:r w:rsidRPr="00E45A48">
        <w:rPr>
          <w:rFonts w:ascii="American Typewriter" w:hAnsi="American Typewriter"/>
        </w:rPr>
        <w:t xml:space="preserve"> say that could not be transmitted by verbal discourse alone. </w:t>
      </w:r>
    </w:p>
    <w:p w:rsidR="00840E18" w:rsidRPr="00E45A48" w:rsidRDefault="00840E18" w:rsidP="00840E18">
      <w:pPr>
        <w:rPr>
          <w:rFonts w:ascii="American Typewriter" w:hAnsi="American Typewriter"/>
        </w:rPr>
      </w:pPr>
    </w:p>
    <w:p w:rsidR="00840E18" w:rsidRPr="00E45A48" w:rsidRDefault="00840E18" w:rsidP="00840E18">
      <w:pPr>
        <w:rPr>
          <w:rFonts w:ascii="American Typewriter" w:hAnsi="American Typewriter"/>
        </w:rPr>
      </w:pPr>
      <w:r w:rsidRPr="00E45A48">
        <w:rPr>
          <w:rFonts w:ascii="American Typewriter" w:hAnsi="American Typewriter"/>
        </w:rPr>
        <w:t>Themes: Minimialism/Post-Modern Dance; Choreographing Protest (Foster and Butler); the Civil Rights movement (D-Day in Birmingham, AL).</w:t>
      </w:r>
    </w:p>
    <w:p w:rsidR="00840E18" w:rsidRPr="00E45A48" w:rsidRDefault="00840E18" w:rsidP="00840E18">
      <w:pPr>
        <w:rPr>
          <w:rFonts w:ascii="American Typewriter" w:hAnsi="American Typewriter"/>
        </w:rPr>
      </w:pPr>
      <w:r w:rsidRPr="00E45A48">
        <w:rPr>
          <w:rFonts w:ascii="American Typewriter" w:hAnsi="American Typewriter"/>
        </w:rPr>
        <w:t xml:space="preserve">Performances and Footage: </w:t>
      </w:r>
      <w:r w:rsidR="000A012D" w:rsidRPr="00E45A48">
        <w:rPr>
          <w:rFonts w:ascii="American Typewriter" w:hAnsi="American Typewriter"/>
          <w:i/>
        </w:rPr>
        <w:t>Trio A</w:t>
      </w:r>
      <w:r w:rsidRPr="00E45A48">
        <w:rPr>
          <w:rFonts w:ascii="American Typewriter" w:hAnsi="American Typewriter"/>
          <w:i/>
        </w:rPr>
        <w:t xml:space="preserve"> </w:t>
      </w:r>
      <w:r w:rsidRPr="00E45A48">
        <w:rPr>
          <w:rFonts w:ascii="American Typewriter" w:hAnsi="American Typewriter"/>
        </w:rPr>
        <w:t xml:space="preserve">(Rainer); </w:t>
      </w:r>
      <w:r w:rsidRPr="00E45A48">
        <w:rPr>
          <w:rFonts w:ascii="American Typewriter" w:hAnsi="American Typewriter"/>
          <w:i/>
        </w:rPr>
        <w:t>Eyes on the Prize</w:t>
      </w:r>
      <w:r w:rsidRPr="00E45A48">
        <w:rPr>
          <w:rFonts w:ascii="American Typewriter" w:hAnsi="American Typewriter"/>
        </w:rPr>
        <w:t xml:space="preserve">; </w:t>
      </w:r>
      <w:r w:rsidRPr="00E45A48">
        <w:rPr>
          <w:rFonts w:ascii="American Typewriter" w:hAnsi="American Typewriter"/>
          <w:i/>
        </w:rPr>
        <w:t xml:space="preserve">Rosas danst Rosas </w:t>
      </w:r>
      <w:r w:rsidRPr="00E45A48">
        <w:rPr>
          <w:rFonts w:ascii="American Typewriter" w:hAnsi="American Typewriter"/>
        </w:rPr>
        <w:t>(de Keersmaaker).</w:t>
      </w:r>
    </w:p>
    <w:p w:rsidR="00840E18" w:rsidRPr="00E45A48" w:rsidRDefault="00840E18" w:rsidP="00840E18">
      <w:pPr>
        <w:rPr>
          <w:rFonts w:ascii="American Typewriter" w:hAnsi="American Typewriter"/>
        </w:rPr>
      </w:pPr>
    </w:p>
    <w:p w:rsidR="00840E18" w:rsidRPr="00E45A48" w:rsidRDefault="00840E18" w:rsidP="00840E18">
      <w:pPr>
        <w:rPr>
          <w:rFonts w:ascii="American Typewriter" w:hAnsi="American Typewriter"/>
          <w:b/>
          <w:u w:val="single"/>
        </w:rPr>
      </w:pPr>
      <w:r w:rsidRPr="00E45A48">
        <w:rPr>
          <w:rFonts w:ascii="American Typewriter" w:hAnsi="American Typewriter"/>
          <w:b/>
          <w:u w:val="single"/>
        </w:rPr>
        <w:t>Part 3: Topics in Spectatorship Studies</w:t>
      </w:r>
    </w:p>
    <w:p w:rsidR="00840E18" w:rsidRPr="00E45A48" w:rsidRDefault="00840E18" w:rsidP="00840E18">
      <w:pPr>
        <w:rPr>
          <w:rFonts w:ascii="American Typewriter" w:hAnsi="American Typewriter"/>
        </w:rPr>
      </w:pPr>
      <w:r w:rsidRPr="00E45A48">
        <w:rPr>
          <w:rFonts w:ascii="American Typewriter" w:hAnsi="American Typewriter"/>
        </w:rPr>
        <w:t xml:space="preserve">By this in the course, we will be well acquainted with how complex spectatorship is. Our dance-eye is informed by societal stereotypes of how dancers are supposed to perform and behave on stage, yet these expectations are under constant review. In this final section, we will consider </w:t>
      </w:r>
      <w:proofErr w:type="gramStart"/>
      <w:r w:rsidRPr="00E45A48">
        <w:rPr>
          <w:rFonts w:ascii="American Typewriter" w:hAnsi="American Typewriter"/>
        </w:rPr>
        <w:t>how not only</w:t>
      </w:r>
      <w:proofErr w:type="gramEnd"/>
      <w:r w:rsidRPr="00E45A48">
        <w:rPr>
          <w:rFonts w:ascii="American Typewriter" w:hAnsi="American Typewriter"/>
        </w:rPr>
        <w:t xml:space="preserve"> theory, physiology, and social mores shape our perception, but the physical setting of the piece does as well. Our discussion will focus upon the concert venue as well as the format through which dance is now most frequently encountered: the screen.</w:t>
      </w:r>
    </w:p>
    <w:p w:rsidR="00840E18" w:rsidRPr="00E45A48" w:rsidRDefault="00840E18" w:rsidP="00840E18">
      <w:pPr>
        <w:rPr>
          <w:rFonts w:ascii="American Typewriter" w:hAnsi="American Typewriter"/>
        </w:rPr>
      </w:pPr>
    </w:p>
    <w:p w:rsidR="00840E18" w:rsidRPr="00E45A48" w:rsidRDefault="00840E18" w:rsidP="00840E18">
      <w:pPr>
        <w:rPr>
          <w:rFonts w:ascii="American Typewriter" w:hAnsi="American Typewriter"/>
        </w:rPr>
      </w:pPr>
      <w:r w:rsidRPr="00E45A48">
        <w:rPr>
          <w:rFonts w:ascii="American Typewriter" w:hAnsi="American Typewriter"/>
        </w:rPr>
        <w:t xml:space="preserve">Themes: Theater architecture; </w:t>
      </w:r>
      <w:r w:rsidR="004935B3" w:rsidRPr="00E45A48">
        <w:rPr>
          <w:rFonts w:ascii="American Typewriter" w:hAnsi="American Typewriter"/>
        </w:rPr>
        <w:t>phenomenology; embodied/situated perception; incarceration.</w:t>
      </w:r>
    </w:p>
    <w:p w:rsidR="00980CCD" w:rsidRDefault="00980CCD" w:rsidP="00840E18">
      <w:pPr>
        <w:rPr>
          <w:rFonts w:ascii="American Typewriter" w:hAnsi="American Typewriter"/>
        </w:rPr>
      </w:pPr>
    </w:p>
    <w:p w:rsidR="00840E18" w:rsidRPr="00E45A48" w:rsidRDefault="00980CCD" w:rsidP="00840E18">
      <w:pPr>
        <w:rPr>
          <w:rFonts w:ascii="American Typewriter" w:hAnsi="American Typewriter"/>
        </w:rPr>
      </w:pPr>
      <w:r>
        <w:rPr>
          <w:rFonts w:ascii="American Typewriter" w:hAnsi="American Typewriter"/>
        </w:rPr>
        <w:t xml:space="preserve">Projects: consistent use of notebook documenting daily “dances” around you and best-practices from readings; midterm project of local dance ethnography; final project of digital curation. </w:t>
      </w:r>
    </w:p>
    <w:p w:rsidR="00FF44A3" w:rsidRPr="00E45A48" w:rsidRDefault="00FF44A3" w:rsidP="00FF44A3">
      <w:pPr>
        <w:rPr>
          <w:rFonts w:ascii="American Typewriter" w:hAnsi="American Typewriter" w:cs="Verdana"/>
          <w:b/>
          <w:szCs w:val="26"/>
        </w:rPr>
      </w:pPr>
      <w:r w:rsidRPr="00E45A48">
        <w:rPr>
          <w:rFonts w:ascii="American Typewriter" w:hAnsi="American Typewriter" w:cs="Verdana"/>
          <w:b/>
          <w:szCs w:val="26"/>
        </w:rPr>
        <w:t>Goals:</w:t>
      </w:r>
    </w:p>
    <w:p w:rsidR="00FF44A3" w:rsidRPr="00E45A48" w:rsidRDefault="00FF44A3" w:rsidP="00FF44A3">
      <w:pPr>
        <w:pStyle w:val="ListParagraph"/>
        <w:numPr>
          <w:ilvl w:val="0"/>
          <w:numId w:val="3"/>
        </w:numPr>
        <w:rPr>
          <w:rFonts w:ascii="American Typewriter" w:hAnsi="American Typewriter" w:cs="Verdana"/>
          <w:szCs w:val="26"/>
        </w:rPr>
      </w:pPr>
      <w:r w:rsidRPr="00E45A48">
        <w:rPr>
          <w:rFonts w:ascii="American Typewriter" w:hAnsi="American Typewriter" w:cs="Verdana"/>
          <w:szCs w:val="26"/>
        </w:rPr>
        <w:t>To deepen your appreciation of dance while developing a historical awareness of the roots and political import of contemporary dance forms.</w:t>
      </w:r>
    </w:p>
    <w:p w:rsidR="00FF44A3" w:rsidRPr="00E45A48" w:rsidRDefault="00FF44A3" w:rsidP="00FF44A3">
      <w:pPr>
        <w:pStyle w:val="ListParagraph"/>
        <w:numPr>
          <w:ilvl w:val="0"/>
          <w:numId w:val="3"/>
        </w:numPr>
        <w:rPr>
          <w:rFonts w:ascii="American Typewriter" w:hAnsi="American Typewriter" w:cs="Verdana"/>
          <w:szCs w:val="26"/>
        </w:rPr>
      </w:pPr>
      <w:r w:rsidRPr="00E45A48">
        <w:rPr>
          <w:rFonts w:ascii="American Typewriter" w:hAnsi="American Typewriter" w:cs="Verdana"/>
          <w:szCs w:val="26"/>
        </w:rPr>
        <w:t>To acknowledge how ethnicity, class, and gender—of both the spectator and performer—affect meaning in dance.</w:t>
      </w:r>
    </w:p>
    <w:p w:rsidR="00FF44A3" w:rsidRPr="00E45A48" w:rsidRDefault="00FF44A3" w:rsidP="00FF44A3">
      <w:pPr>
        <w:pStyle w:val="ListParagraph"/>
        <w:numPr>
          <w:ilvl w:val="0"/>
          <w:numId w:val="3"/>
        </w:numPr>
        <w:rPr>
          <w:rFonts w:ascii="American Typewriter" w:hAnsi="American Typewriter" w:cs="Verdana"/>
          <w:szCs w:val="26"/>
        </w:rPr>
      </w:pPr>
      <w:r w:rsidRPr="00E45A48">
        <w:rPr>
          <w:rFonts w:ascii="American Typewriter" w:hAnsi="American Typewriter" w:cs="Verdana"/>
          <w:szCs w:val="26"/>
        </w:rPr>
        <w:t>To improve in your ability to write about dance and human movement in general.</w:t>
      </w:r>
    </w:p>
    <w:p w:rsidR="00FF44A3" w:rsidRPr="00E45A48" w:rsidRDefault="00FF44A3" w:rsidP="00FF44A3">
      <w:pPr>
        <w:pStyle w:val="ListParagraph"/>
        <w:numPr>
          <w:ilvl w:val="0"/>
          <w:numId w:val="3"/>
        </w:numPr>
        <w:rPr>
          <w:rFonts w:ascii="American Typewriter" w:hAnsi="American Typewriter" w:cs="Verdana"/>
          <w:szCs w:val="26"/>
        </w:rPr>
      </w:pPr>
      <w:r w:rsidRPr="00E45A48">
        <w:rPr>
          <w:rFonts w:ascii="American Typewriter" w:hAnsi="American Typewriter" w:cs="Verdana"/>
          <w:szCs w:val="26"/>
        </w:rPr>
        <w:t>To gain facility with central concepts in theoretical discussions concerning dance.</w:t>
      </w:r>
    </w:p>
    <w:p w:rsidR="00180B25" w:rsidRPr="00E45A48" w:rsidRDefault="00180B25" w:rsidP="00FF44A3">
      <w:pPr>
        <w:rPr>
          <w:rFonts w:ascii="American Typewriter" w:hAnsi="American Typewriter"/>
        </w:rPr>
      </w:pPr>
    </w:p>
    <w:p w:rsidR="00180B25" w:rsidRPr="00E45A48" w:rsidRDefault="00180B25" w:rsidP="00180B25">
      <w:pPr>
        <w:rPr>
          <w:rFonts w:ascii="American Typewriter" w:hAnsi="American Typewriter"/>
          <w:b/>
        </w:rPr>
      </w:pPr>
      <w:r w:rsidRPr="00E45A48">
        <w:rPr>
          <w:rFonts w:ascii="American Typewriter" w:hAnsi="American Typewriter"/>
          <w:b/>
        </w:rPr>
        <w:t>Laws and Jurisprudence</w:t>
      </w:r>
    </w:p>
    <w:p w:rsidR="00180B25" w:rsidRPr="00E45A48" w:rsidRDefault="00180B25" w:rsidP="00180B25">
      <w:pPr>
        <w:rPr>
          <w:rFonts w:ascii="American Typewriter" w:hAnsi="American Typewriter"/>
          <w:b/>
        </w:rPr>
      </w:pPr>
    </w:p>
    <w:p w:rsidR="00180B25" w:rsidRPr="00E45A48" w:rsidRDefault="00180B25" w:rsidP="00180B25">
      <w:pPr>
        <w:rPr>
          <w:rFonts w:ascii="American Typewriter" w:hAnsi="American Typewriter"/>
        </w:rPr>
      </w:pPr>
      <w:r w:rsidRPr="00E45A48">
        <w:rPr>
          <w:rFonts w:ascii="American Typewriter" w:hAnsi="American Typewriter"/>
        </w:rPr>
        <w:t xml:space="preserve">While we will discuss our codes of conduct together at the beginning of the semester, in order to maximize learning and concentration in class, use of laptops, tablets, and phones is not permitted in class (unless you have a documented condition requiring such devices). </w:t>
      </w:r>
    </w:p>
    <w:p w:rsidR="00FF44A3" w:rsidRPr="00E45A48" w:rsidRDefault="00FF44A3" w:rsidP="00FF44A3">
      <w:pPr>
        <w:rPr>
          <w:rFonts w:ascii="American Typewriter" w:hAnsi="American Typewriter"/>
        </w:rPr>
      </w:pPr>
    </w:p>
    <w:p w:rsidR="00FF44A3" w:rsidRPr="00E45A48" w:rsidRDefault="00FF44A3" w:rsidP="00FF44A3">
      <w:pPr>
        <w:jc w:val="both"/>
        <w:rPr>
          <w:rFonts w:ascii="American Typewriter" w:hAnsi="American Typewriter"/>
        </w:rPr>
      </w:pPr>
      <w:r w:rsidRPr="00E45A48">
        <w:rPr>
          <w:rFonts w:ascii="American Typewriter" w:hAnsi="American Typewriter"/>
          <w:b/>
        </w:rPr>
        <w:t>Grading:</w:t>
      </w:r>
      <w:r w:rsidRPr="00E45A48">
        <w:rPr>
          <w:rFonts w:ascii="American Typewriter" w:hAnsi="American Typewriter"/>
        </w:rPr>
        <w:t xml:space="preserve"> Please note that the much of your grade will come from small- to medium-sized assignments (rather than longer essays) and participation. Wherever you begin in your life as a dance spectator at the beginning of the semester, your writings should bear witness to your perceptual and theoretical refinement and deepening over the course of the semester. While your private experience with a performance is certainly honored in this course, we are also interested in how our perceptions can be enriched or even changed through discussion with others in the “house” (in the classroom, connected through Canvas, or in an auditorium); thus your participation with others in discussion is an essential aspect of this course.</w:t>
      </w:r>
    </w:p>
    <w:p w:rsidR="00FF44A3" w:rsidRPr="00E45A48" w:rsidRDefault="00FF44A3" w:rsidP="00FF44A3">
      <w:pPr>
        <w:rPr>
          <w:rFonts w:ascii="American Typewriter" w:hAnsi="American Typewriter"/>
        </w:rPr>
      </w:pPr>
    </w:p>
    <w:p w:rsidR="00FF44A3" w:rsidRPr="00E45A48" w:rsidRDefault="00FF44A3" w:rsidP="00FF44A3">
      <w:pPr>
        <w:rPr>
          <w:rFonts w:ascii="American Typewriter" w:hAnsi="American Typewriter"/>
          <w:b/>
        </w:rPr>
      </w:pPr>
      <w:r w:rsidRPr="00E45A48">
        <w:rPr>
          <w:rFonts w:ascii="American Typewriter" w:hAnsi="American Typewriter"/>
          <w:b/>
        </w:rPr>
        <w:t>Percentages:</w:t>
      </w:r>
    </w:p>
    <w:p w:rsidR="00FF44A3" w:rsidRPr="00E45A48" w:rsidRDefault="00FF44A3" w:rsidP="00FF44A3">
      <w:pPr>
        <w:ind w:firstLine="720"/>
        <w:rPr>
          <w:rFonts w:ascii="American Typewriter" w:hAnsi="American Typewriter"/>
        </w:rPr>
      </w:pPr>
      <w:r w:rsidRPr="00E45A48">
        <w:rPr>
          <w:rFonts w:ascii="American Typewriter" w:hAnsi="American Typewriter"/>
        </w:rPr>
        <w:t xml:space="preserve">Participation </w:t>
      </w:r>
      <w:r w:rsidR="00662F55" w:rsidRPr="00E45A48">
        <w:rPr>
          <w:rFonts w:ascii="American Typewriter" w:hAnsi="American Typewriter"/>
        </w:rPr>
        <w:t>(including online commentary)</w:t>
      </w:r>
      <w:r w:rsidR="00662F55" w:rsidRPr="00E45A48">
        <w:rPr>
          <w:rFonts w:ascii="American Typewriter" w:hAnsi="American Typewriter"/>
        </w:rPr>
        <w:tab/>
      </w:r>
      <w:r w:rsidR="00662F55" w:rsidRPr="00E45A48">
        <w:rPr>
          <w:rFonts w:ascii="American Typewriter" w:hAnsi="American Typewriter"/>
        </w:rPr>
        <w:tab/>
        <w:t>15%</w:t>
      </w:r>
      <w:r w:rsidR="00662F55" w:rsidRPr="00E45A48">
        <w:rPr>
          <w:rFonts w:ascii="American Typewriter" w:hAnsi="American Typewriter"/>
        </w:rPr>
        <w:tab/>
      </w:r>
      <w:r w:rsidR="00662F55" w:rsidRPr="00E45A48">
        <w:rPr>
          <w:rFonts w:ascii="American Typewriter" w:hAnsi="American Typewriter"/>
        </w:rPr>
        <w:tab/>
      </w:r>
    </w:p>
    <w:p w:rsidR="00FF44A3" w:rsidRPr="00E45A48" w:rsidRDefault="00BF1BE7" w:rsidP="00FF44A3">
      <w:pPr>
        <w:ind w:firstLine="720"/>
        <w:rPr>
          <w:rFonts w:ascii="American Typewriter" w:hAnsi="American Typewriter"/>
        </w:rPr>
      </w:pPr>
      <w:r w:rsidRPr="00E45A48">
        <w:rPr>
          <w:rFonts w:ascii="American Typewriter" w:hAnsi="American Typewriter"/>
        </w:rPr>
        <w:t>Assignments (including notebook)</w:t>
      </w:r>
      <w:r w:rsidR="00FF44A3" w:rsidRPr="00E45A48">
        <w:rPr>
          <w:rFonts w:ascii="American Typewriter" w:hAnsi="American Typewriter"/>
        </w:rPr>
        <w:tab/>
      </w:r>
      <w:r w:rsidR="00FF44A3" w:rsidRPr="00E45A48">
        <w:rPr>
          <w:rFonts w:ascii="American Typewriter" w:hAnsi="American Typewriter"/>
        </w:rPr>
        <w:tab/>
      </w:r>
      <w:r w:rsidR="00FF44A3" w:rsidRPr="00E45A48">
        <w:rPr>
          <w:rFonts w:ascii="American Typewriter" w:hAnsi="American Typewriter"/>
        </w:rPr>
        <w:tab/>
      </w:r>
      <w:r w:rsidR="00011E8C" w:rsidRPr="00E45A48">
        <w:rPr>
          <w:rFonts w:ascii="American Typewriter" w:hAnsi="American Typewriter"/>
        </w:rPr>
        <w:tab/>
      </w:r>
      <w:r w:rsidR="00FF44A3" w:rsidRPr="00E45A48">
        <w:rPr>
          <w:rFonts w:ascii="American Typewriter" w:hAnsi="American Typewriter"/>
        </w:rPr>
        <w:tab/>
      </w:r>
      <w:r w:rsidR="00011E8C" w:rsidRPr="00E45A48">
        <w:rPr>
          <w:rFonts w:ascii="American Typewriter" w:hAnsi="American Typewriter"/>
        </w:rPr>
        <w:tab/>
      </w:r>
      <w:r w:rsidR="00FF44A3" w:rsidRPr="00E45A48">
        <w:rPr>
          <w:rFonts w:ascii="American Typewriter" w:hAnsi="American Typewriter"/>
        </w:rPr>
        <w:t>30%</w:t>
      </w:r>
    </w:p>
    <w:p w:rsidR="00FF44A3" w:rsidRPr="00E45A48" w:rsidRDefault="00FF44A3" w:rsidP="00FF44A3">
      <w:pPr>
        <w:ind w:firstLine="720"/>
        <w:rPr>
          <w:rFonts w:ascii="American Typewriter" w:hAnsi="American Typewriter"/>
        </w:rPr>
      </w:pPr>
      <w:r w:rsidRPr="00E45A48">
        <w:rPr>
          <w:rFonts w:ascii="American Typewriter" w:hAnsi="American Typewriter" w:cs="Times New Roman"/>
        </w:rPr>
        <w:t>Anthropology in Providence</w:t>
      </w:r>
      <w:r w:rsidR="00AD54F0" w:rsidRPr="00E45A48">
        <w:rPr>
          <w:rFonts w:ascii="American Typewriter" w:hAnsi="American Typewriter"/>
        </w:rPr>
        <w:t xml:space="preserve"> assignment</w:t>
      </w:r>
      <w:r w:rsidR="00AD54F0" w:rsidRPr="00E45A48">
        <w:rPr>
          <w:rFonts w:ascii="American Typewriter" w:hAnsi="American Typewriter"/>
        </w:rPr>
        <w:tab/>
      </w:r>
      <w:r w:rsidR="00AD54F0" w:rsidRPr="00E45A48">
        <w:rPr>
          <w:rFonts w:ascii="American Typewriter" w:hAnsi="American Typewriter"/>
        </w:rPr>
        <w:tab/>
      </w:r>
      <w:r w:rsidR="00AD54F0" w:rsidRPr="00E45A48">
        <w:rPr>
          <w:rFonts w:ascii="American Typewriter" w:hAnsi="American Typewriter"/>
        </w:rPr>
        <w:tab/>
      </w:r>
      <w:r w:rsidR="00011E8C" w:rsidRPr="00E45A48">
        <w:rPr>
          <w:rFonts w:ascii="American Typewriter" w:hAnsi="American Typewriter"/>
        </w:rPr>
        <w:tab/>
      </w:r>
      <w:r w:rsidR="00AD54F0" w:rsidRPr="00E45A48">
        <w:rPr>
          <w:rFonts w:ascii="American Typewriter" w:hAnsi="American Typewriter"/>
        </w:rPr>
        <w:t>10</w:t>
      </w:r>
      <w:r w:rsidRPr="00E45A48">
        <w:rPr>
          <w:rFonts w:ascii="American Typewriter" w:hAnsi="American Typewriter"/>
        </w:rPr>
        <w:t>%</w:t>
      </w:r>
    </w:p>
    <w:p w:rsidR="00FF44A3" w:rsidRPr="00E45A48" w:rsidRDefault="00FF44A3" w:rsidP="00FF44A3">
      <w:pPr>
        <w:ind w:firstLine="720"/>
        <w:rPr>
          <w:rFonts w:ascii="American Typewriter" w:hAnsi="American Typewriter"/>
        </w:rPr>
      </w:pPr>
      <w:r w:rsidRPr="00E45A48">
        <w:rPr>
          <w:rFonts w:ascii="American Typewriter" w:hAnsi="American Typewriter"/>
        </w:rPr>
        <w:t>Live performance review</w:t>
      </w:r>
      <w:r w:rsidR="00CD198F" w:rsidRPr="00E45A48">
        <w:rPr>
          <w:rFonts w:ascii="American Typewriter" w:hAnsi="American Typewriter"/>
        </w:rPr>
        <w:t xml:space="preserve"> (due </w:t>
      </w:r>
      <w:proofErr w:type="gramStart"/>
      <w:r w:rsidR="00CD198F" w:rsidRPr="00E45A48">
        <w:rPr>
          <w:rFonts w:ascii="American Typewriter" w:hAnsi="American Typewriter"/>
        </w:rPr>
        <w:t>May )</w:t>
      </w:r>
      <w:proofErr w:type="gramEnd"/>
      <w:r w:rsidR="00CD198F" w:rsidRPr="00E45A48">
        <w:rPr>
          <w:rFonts w:ascii="American Typewriter" w:hAnsi="American Typewriter"/>
        </w:rPr>
        <w:t xml:space="preserve"> </w:t>
      </w:r>
      <w:r w:rsidRPr="00E45A48">
        <w:rPr>
          <w:rFonts w:ascii="American Typewriter" w:hAnsi="American Typewriter"/>
        </w:rPr>
        <w:tab/>
      </w:r>
      <w:r w:rsidRPr="00E45A48">
        <w:rPr>
          <w:rFonts w:ascii="American Typewriter" w:hAnsi="American Typewriter"/>
        </w:rPr>
        <w:tab/>
      </w:r>
      <w:r w:rsidRPr="00E45A48">
        <w:rPr>
          <w:rFonts w:ascii="American Typewriter" w:hAnsi="American Typewriter"/>
        </w:rPr>
        <w:tab/>
      </w:r>
      <w:r w:rsidRPr="00E45A48">
        <w:rPr>
          <w:rFonts w:ascii="American Typewriter" w:hAnsi="American Typewriter"/>
        </w:rPr>
        <w:tab/>
      </w:r>
      <w:r w:rsidR="00011E8C" w:rsidRPr="00E45A48">
        <w:rPr>
          <w:rFonts w:ascii="American Typewriter" w:hAnsi="American Typewriter"/>
        </w:rPr>
        <w:tab/>
      </w:r>
      <w:r w:rsidR="00AD54F0" w:rsidRPr="00E45A48">
        <w:rPr>
          <w:rFonts w:ascii="American Typewriter" w:hAnsi="American Typewriter"/>
        </w:rPr>
        <w:t>10</w:t>
      </w:r>
      <w:r w:rsidRPr="00E45A48">
        <w:rPr>
          <w:rFonts w:ascii="American Typewriter" w:hAnsi="American Typewriter"/>
        </w:rPr>
        <w:t>%</w:t>
      </w:r>
    </w:p>
    <w:p w:rsidR="00FF44A3" w:rsidRPr="00E45A48" w:rsidRDefault="00FF44A3" w:rsidP="00FF44A3">
      <w:pPr>
        <w:ind w:firstLine="720"/>
        <w:rPr>
          <w:rFonts w:ascii="American Typewriter" w:hAnsi="American Typewriter"/>
        </w:rPr>
      </w:pPr>
      <w:r w:rsidRPr="00E45A48">
        <w:rPr>
          <w:rFonts w:ascii="American Typewriter" w:hAnsi="American Typewriter"/>
        </w:rPr>
        <w:t>Final Project</w:t>
      </w:r>
      <w:r w:rsidR="00853B35" w:rsidRPr="00E45A48">
        <w:rPr>
          <w:rFonts w:ascii="American Typewriter" w:hAnsi="American Typewriter"/>
        </w:rPr>
        <w:t xml:space="preserve"> (due </w:t>
      </w:r>
      <w:proofErr w:type="gramStart"/>
      <w:r w:rsidR="00853B35" w:rsidRPr="00E45A48">
        <w:rPr>
          <w:rFonts w:ascii="American Typewriter" w:hAnsi="American Typewriter"/>
        </w:rPr>
        <w:t>May )</w:t>
      </w:r>
      <w:proofErr w:type="gramEnd"/>
      <w:r w:rsidRPr="00E45A48">
        <w:rPr>
          <w:rFonts w:ascii="American Typewriter" w:hAnsi="American Typewriter"/>
        </w:rPr>
        <w:tab/>
      </w:r>
      <w:r w:rsidRPr="00E45A48">
        <w:rPr>
          <w:rFonts w:ascii="American Typewriter" w:hAnsi="American Typewriter"/>
        </w:rPr>
        <w:tab/>
      </w:r>
      <w:r w:rsidRPr="00E45A48">
        <w:rPr>
          <w:rFonts w:ascii="American Typewriter" w:hAnsi="American Typewriter"/>
        </w:rPr>
        <w:tab/>
      </w:r>
      <w:r w:rsidRPr="00E45A48">
        <w:rPr>
          <w:rFonts w:ascii="American Typewriter" w:hAnsi="American Typewriter"/>
        </w:rPr>
        <w:tab/>
      </w:r>
      <w:r w:rsidRPr="00E45A48">
        <w:rPr>
          <w:rFonts w:ascii="American Typewriter" w:hAnsi="American Typewriter"/>
        </w:rPr>
        <w:tab/>
      </w:r>
      <w:r w:rsidR="00011E8C" w:rsidRPr="00E45A48">
        <w:rPr>
          <w:rFonts w:ascii="American Typewriter" w:hAnsi="American Typewriter"/>
        </w:rPr>
        <w:tab/>
      </w:r>
      <w:r w:rsidR="00011E8C" w:rsidRPr="00E45A48">
        <w:rPr>
          <w:rFonts w:ascii="American Typewriter" w:hAnsi="American Typewriter"/>
        </w:rPr>
        <w:tab/>
      </w:r>
      <w:r w:rsidR="00011E8C" w:rsidRPr="00E45A48">
        <w:rPr>
          <w:rFonts w:ascii="American Typewriter" w:hAnsi="American Typewriter"/>
        </w:rPr>
        <w:tab/>
      </w:r>
      <w:r w:rsidR="00011E8C" w:rsidRPr="00E45A48">
        <w:rPr>
          <w:rFonts w:ascii="American Typewriter" w:hAnsi="American Typewriter"/>
        </w:rPr>
        <w:tab/>
      </w:r>
      <w:r w:rsidRPr="00E45A48">
        <w:rPr>
          <w:rFonts w:ascii="American Typewriter" w:hAnsi="American Typewriter"/>
        </w:rPr>
        <w:tab/>
        <w:t>35%</w:t>
      </w:r>
    </w:p>
    <w:p w:rsidR="00FF44A3" w:rsidRPr="00E45A48" w:rsidRDefault="00FF44A3" w:rsidP="00FF44A3">
      <w:pPr>
        <w:ind w:firstLine="720"/>
        <w:rPr>
          <w:rFonts w:ascii="American Typewriter" w:hAnsi="American Typewriter"/>
        </w:rPr>
      </w:pPr>
    </w:p>
    <w:p w:rsidR="00FF44A3" w:rsidRPr="00E45A48" w:rsidRDefault="00FF44A3" w:rsidP="00FF44A3">
      <w:pPr>
        <w:rPr>
          <w:rFonts w:ascii="American Typewriter" w:hAnsi="American Typewriter"/>
          <w:b/>
        </w:rPr>
      </w:pPr>
      <w:r w:rsidRPr="00E45A48">
        <w:rPr>
          <w:rFonts w:ascii="American Typewriter" w:hAnsi="American Typewriter"/>
          <w:b/>
        </w:rPr>
        <w:t>Evaluations in Letter Grades:</w:t>
      </w:r>
    </w:p>
    <w:p w:rsidR="00FF44A3" w:rsidRPr="00E45A48" w:rsidRDefault="00FF44A3" w:rsidP="00FF44A3">
      <w:pPr>
        <w:rPr>
          <w:rFonts w:ascii="American Typewriter" w:hAnsi="American Typewriter"/>
        </w:rPr>
      </w:pPr>
      <w:r w:rsidRPr="00E45A48">
        <w:rPr>
          <w:rFonts w:ascii="American Typewriter" w:hAnsi="American Typewriter"/>
        </w:rPr>
        <w:t>Your grades will be posted on Canvas as you post your assignments there. I take no join in giving out bad grades, and great joy in seeing you do work that you are proud of and that reflects your engagement with the class. I am happy to work with you, read drafts (if submitted early enough), and meet with you to discuss matters relevant to the course. Here’s what you can expect from me in terms of letter grades:</w:t>
      </w:r>
    </w:p>
    <w:p w:rsidR="00FF44A3" w:rsidRPr="00E45A48" w:rsidRDefault="00FF44A3" w:rsidP="00FF44A3">
      <w:pPr>
        <w:rPr>
          <w:rFonts w:ascii="American Typewriter" w:hAnsi="American Typewriter"/>
        </w:rPr>
      </w:pPr>
    </w:p>
    <w:p w:rsidR="00FF44A3" w:rsidRPr="00E45A48" w:rsidRDefault="00FF44A3" w:rsidP="00FF44A3">
      <w:pPr>
        <w:rPr>
          <w:rFonts w:ascii="American Typewriter" w:hAnsi="American Typewriter"/>
        </w:rPr>
      </w:pPr>
      <w:r w:rsidRPr="00E45A48">
        <w:rPr>
          <w:rFonts w:ascii="American Typewriter" w:hAnsi="American Typewriter"/>
        </w:rPr>
        <w:t>A: exemplary participation (present, prepared, inquisitive, supportive); assignments handed in on time, evince of improvement over the semester through attentiveness to instructor’s comments and class discussion, and reflect thoughtful engagement with readings; presentations follow guidelines, reflect thoughtful engagement with materials (choreographic and textual), and are engaging.</w:t>
      </w:r>
    </w:p>
    <w:p w:rsidR="00FF44A3" w:rsidRPr="00E45A48" w:rsidRDefault="00FF44A3" w:rsidP="00FF44A3">
      <w:pPr>
        <w:rPr>
          <w:rFonts w:ascii="American Typewriter" w:hAnsi="American Typewriter"/>
        </w:rPr>
      </w:pPr>
    </w:p>
    <w:p w:rsidR="00FF44A3" w:rsidRPr="00E45A48" w:rsidRDefault="00FF44A3" w:rsidP="00FF44A3">
      <w:pPr>
        <w:rPr>
          <w:rFonts w:ascii="American Typewriter" w:hAnsi="American Typewriter"/>
        </w:rPr>
      </w:pPr>
      <w:r w:rsidRPr="00E45A48">
        <w:rPr>
          <w:rFonts w:ascii="American Typewriter" w:hAnsi="American Typewriter"/>
        </w:rPr>
        <w:t xml:space="preserve">B: Generally imbalance in the criteria above (e.g., strong writing, but lackluster presentations) and lack of evidence of improvement over the semester. While there are no prerequisites for the course and no knowledge of dance is assumed, it is expected that you are reflective, contemplative, and </w:t>
      </w:r>
    </w:p>
    <w:p w:rsidR="00FF44A3" w:rsidRPr="00E45A48" w:rsidRDefault="00FF44A3" w:rsidP="00FF44A3">
      <w:pPr>
        <w:rPr>
          <w:rFonts w:ascii="American Typewriter" w:hAnsi="American Typewriter"/>
        </w:rPr>
      </w:pPr>
    </w:p>
    <w:p w:rsidR="00853B35" w:rsidRPr="00E45A48" w:rsidRDefault="00FF44A3" w:rsidP="00FF44A3">
      <w:pPr>
        <w:rPr>
          <w:rFonts w:ascii="American Typewriter" w:hAnsi="American Typewriter"/>
        </w:rPr>
      </w:pPr>
      <w:r w:rsidRPr="00E45A48">
        <w:rPr>
          <w:rFonts w:ascii="American Typewriter" w:hAnsi="American Typewriter"/>
        </w:rPr>
        <w:t>C: Completion of assignments with little evidence of the qualities described as meriting an A.</w:t>
      </w:r>
    </w:p>
    <w:p w:rsidR="00853B35" w:rsidRPr="00E45A48" w:rsidRDefault="00853B35" w:rsidP="00FF44A3">
      <w:pPr>
        <w:rPr>
          <w:rFonts w:ascii="American Typewriter" w:hAnsi="American Typewriter"/>
        </w:rPr>
      </w:pPr>
    </w:p>
    <w:p w:rsidR="00FF44A3" w:rsidRPr="00E45A48" w:rsidRDefault="00853B35" w:rsidP="00FF44A3">
      <w:pPr>
        <w:rPr>
          <w:rFonts w:ascii="American Typewriter" w:hAnsi="American Typewriter"/>
        </w:rPr>
      </w:pPr>
      <w:r w:rsidRPr="00E45A48">
        <w:rPr>
          <w:rFonts w:ascii="American Typewriter" w:hAnsi="American Typewriter"/>
        </w:rPr>
        <w:t xml:space="preserve">S-Dist (with distinction) is given for students taking the course S/U whose performance would otherwise merit an A. An S is the equivalent of a B or C. </w:t>
      </w:r>
    </w:p>
    <w:p w:rsidR="00A0640E" w:rsidRPr="00E45A48" w:rsidRDefault="00A0640E" w:rsidP="00840E18">
      <w:pPr>
        <w:rPr>
          <w:rFonts w:ascii="American Typewriter" w:hAnsi="American Typewriter"/>
        </w:rPr>
      </w:pPr>
    </w:p>
    <w:p w:rsidR="00167F38" w:rsidRPr="00E45A48" w:rsidRDefault="00497CA0" w:rsidP="00840E18">
      <w:pPr>
        <w:rPr>
          <w:rFonts w:ascii="American Typewriter" w:hAnsi="American Typewriter"/>
        </w:rPr>
      </w:pPr>
      <w:r w:rsidRPr="00E45A48">
        <w:rPr>
          <w:rFonts w:ascii="American Typewriter" w:hAnsi="American Typewriter"/>
        </w:rPr>
        <w:br w:type="page"/>
      </w:r>
    </w:p>
    <w:p w:rsidR="006B6D57" w:rsidRPr="00E45A48" w:rsidRDefault="00A0640E" w:rsidP="00A0640E">
      <w:pPr>
        <w:jc w:val="center"/>
        <w:rPr>
          <w:rFonts w:ascii="American Typewriter" w:hAnsi="American Typewriter"/>
          <w:b/>
          <w:u w:val="single"/>
        </w:rPr>
      </w:pPr>
      <w:r w:rsidRPr="00E45A48">
        <w:rPr>
          <w:rFonts w:ascii="American Typewriter" w:hAnsi="American Typewriter"/>
          <w:b/>
          <w:u w:val="single"/>
        </w:rPr>
        <w:t>DAILY SCHEDULE</w:t>
      </w:r>
    </w:p>
    <w:p w:rsidR="00175EB1" w:rsidRPr="00E45A48" w:rsidRDefault="00175EB1" w:rsidP="00A0640E">
      <w:pPr>
        <w:jc w:val="center"/>
        <w:rPr>
          <w:rFonts w:ascii="American Typewriter" w:hAnsi="American Typewriter"/>
          <w:b/>
          <w:u w:val="single"/>
        </w:rPr>
      </w:pPr>
    </w:p>
    <w:p w:rsidR="00175EB1" w:rsidRPr="00E45A48" w:rsidRDefault="00175EB1" w:rsidP="00175EB1">
      <w:pPr>
        <w:rPr>
          <w:rFonts w:ascii="American Typewriter" w:hAnsi="American Typewriter"/>
        </w:rPr>
      </w:pPr>
      <w:r w:rsidRPr="00E45A48">
        <w:rPr>
          <w:rFonts w:ascii="American Typewriter" w:hAnsi="American Typewriter"/>
        </w:rPr>
        <w:t>Viewings and readings marked for a certain date are to be studied for discussion in that class meeting. With few exceptions, we will have one reading per sitting. You are to be prepared to speak to the prompts in the syllabus, identify best practices, and—most importantly—bring your own insight regarding the material. Class is discussion-</w:t>
      </w:r>
      <w:proofErr w:type="gramStart"/>
      <w:r w:rsidRPr="00E45A48">
        <w:rPr>
          <w:rFonts w:ascii="American Typewriter" w:hAnsi="American Typewriter"/>
        </w:rPr>
        <w:t>based,</w:t>
      </w:r>
      <w:proofErr w:type="gramEnd"/>
      <w:r w:rsidRPr="00E45A48">
        <w:rPr>
          <w:rFonts w:ascii="American Typewriter" w:hAnsi="American Typewriter"/>
        </w:rPr>
        <w:t xml:space="preserve"> so let’s make sure it’s engaging!</w:t>
      </w:r>
    </w:p>
    <w:p w:rsidR="003E62DC" w:rsidRPr="00E45A48" w:rsidRDefault="003E62DC" w:rsidP="00175EB1">
      <w:pPr>
        <w:rPr>
          <w:rFonts w:ascii="American Typewriter" w:hAnsi="American Typewriter"/>
        </w:rPr>
      </w:pPr>
    </w:p>
    <w:p w:rsidR="00A0640E" w:rsidRPr="00E45A48" w:rsidRDefault="00A0640E" w:rsidP="00A0640E">
      <w:pPr>
        <w:rPr>
          <w:rFonts w:ascii="American Typewriter" w:hAnsi="American Typewriter"/>
          <w:b/>
          <w:u w:val="single"/>
        </w:rPr>
      </w:pPr>
      <w:r w:rsidRPr="00E45A48">
        <w:rPr>
          <w:rFonts w:ascii="American Typewriter" w:hAnsi="American Typewriter"/>
          <w:b/>
          <w:u w:val="single"/>
        </w:rPr>
        <w:t>Part 1: Black and White Spectatorship in America</w:t>
      </w:r>
      <w:r w:rsidR="007A4BBA" w:rsidRPr="00E45A48">
        <w:rPr>
          <w:rFonts w:ascii="American Typewriter" w:hAnsi="American Typewriter"/>
          <w:b/>
          <w:u w:val="single"/>
        </w:rPr>
        <w:t xml:space="preserve"> OR Swans: Black, White, and Queer</w:t>
      </w:r>
    </w:p>
    <w:p w:rsidR="003E62DC" w:rsidRPr="00E45A48" w:rsidRDefault="003E62DC" w:rsidP="003E62DC">
      <w:pPr>
        <w:rPr>
          <w:rFonts w:ascii="American Typewriter" w:hAnsi="American Typewriter"/>
        </w:rPr>
      </w:pPr>
    </w:p>
    <w:p w:rsidR="003E62DC" w:rsidRPr="00E45A48" w:rsidRDefault="003E62DC" w:rsidP="00DD49FD">
      <w:pPr>
        <w:pStyle w:val="ListParagraph"/>
        <w:numPr>
          <w:ilvl w:val="0"/>
          <w:numId w:val="2"/>
        </w:numPr>
        <w:ind w:left="0" w:firstLine="0"/>
        <w:rPr>
          <w:rFonts w:ascii="American Typewriter" w:hAnsi="American Typewriter"/>
        </w:rPr>
      </w:pPr>
      <w:r w:rsidRPr="00E45A48">
        <w:rPr>
          <w:rFonts w:ascii="American Typewriter" w:hAnsi="American Typewriter"/>
        </w:rPr>
        <w:t>Th., Jan. 23. Lil Buck and Pavlova: Dying and Emerging Swans</w:t>
      </w:r>
    </w:p>
    <w:p w:rsidR="00DF712F" w:rsidRPr="00E45A48" w:rsidRDefault="00DF712F" w:rsidP="00DF712F">
      <w:pPr>
        <w:rPr>
          <w:rFonts w:ascii="American Typewriter" w:hAnsi="American Typewriter"/>
        </w:rPr>
      </w:pPr>
      <w:r w:rsidRPr="00E45A48">
        <w:rPr>
          <w:rFonts w:ascii="American Typewriter" w:hAnsi="American Typewriter"/>
        </w:rPr>
        <w:t>In-class exercise: Working from photographs</w:t>
      </w:r>
    </w:p>
    <w:p w:rsidR="00DF712F" w:rsidRPr="00E45A48" w:rsidRDefault="00DF712F" w:rsidP="00DF712F">
      <w:pPr>
        <w:rPr>
          <w:rFonts w:ascii="American Typewriter" w:hAnsi="American Typewriter"/>
        </w:rPr>
      </w:pPr>
      <w:r w:rsidRPr="00E45A48">
        <w:rPr>
          <w:rFonts w:ascii="American Typewriter" w:hAnsi="American Typewriter"/>
        </w:rPr>
        <w:t>In class, we will describe the activity of photographs, noticing muscular effort, momentum as depicted in clothing; context (how does knowing the rules of the game inform what is happening here?); how are stereotypes at play?</w:t>
      </w:r>
    </w:p>
    <w:p w:rsidR="003E62DC" w:rsidRPr="00E45A48" w:rsidRDefault="003E62DC" w:rsidP="00DD49FD">
      <w:pPr>
        <w:pStyle w:val="ListParagraph"/>
        <w:ind w:left="0"/>
        <w:rPr>
          <w:rFonts w:ascii="American Typewriter" w:hAnsi="American Typewriter"/>
        </w:rPr>
      </w:pPr>
    </w:p>
    <w:p w:rsidR="00DF23F0" w:rsidRDefault="003E62DC" w:rsidP="00DD49FD">
      <w:pPr>
        <w:pStyle w:val="ListParagraph"/>
        <w:numPr>
          <w:ilvl w:val="0"/>
          <w:numId w:val="2"/>
        </w:numPr>
        <w:ind w:left="0" w:firstLine="0"/>
        <w:rPr>
          <w:rFonts w:ascii="American Typewriter" w:hAnsi="American Typewriter"/>
        </w:rPr>
      </w:pPr>
      <w:r w:rsidRPr="00E45A48">
        <w:rPr>
          <w:rFonts w:ascii="American Typewriter" w:hAnsi="American Typewriter"/>
        </w:rPr>
        <w:t xml:space="preserve">Tu., Jan 28. </w:t>
      </w:r>
    </w:p>
    <w:p w:rsidR="001839ED" w:rsidRDefault="00DF23F0" w:rsidP="00DF23F0">
      <w:pPr>
        <w:pStyle w:val="ListParagraph"/>
        <w:ind w:left="0"/>
        <w:rPr>
          <w:rFonts w:ascii="American Typewriter" w:hAnsi="American Typewriter"/>
        </w:rPr>
      </w:pPr>
      <w:r>
        <w:rPr>
          <w:rFonts w:ascii="American Typewriter" w:hAnsi="American Typewriter"/>
        </w:rPr>
        <w:t>In-class: Getting to know each other. Form community codes together.</w:t>
      </w:r>
    </w:p>
    <w:p w:rsidR="00DF23F0" w:rsidRDefault="00DF23F0" w:rsidP="00DF23F0">
      <w:pPr>
        <w:pStyle w:val="ListParagraph"/>
        <w:ind w:left="0"/>
        <w:rPr>
          <w:rFonts w:ascii="American Typewriter" w:hAnsi="American Typewriter"/>
        </w:rPr>
      </w:pPr>
    </w:p>
    <w:p w:rsidR="00DF23F0" w:rsidRDefault="00DF23F0" w:rsidP="00DF23F0">
      <w:pPr>
        <w:pStyle w:val="ListParagraph"/>
        <w:ind w:left="0"/>
        <w:rPr>
          <w:rFonts w:ascii="American Typewriter" w:hAnsi="American Typewriter"/>
        </w:rPr>
      </w:pPr>
      <w:r>
        <w:rPr>
          <w:rFonts w:ascii="American Typewriter" w:hAnsi="American Typewriter"/>
        </w:rPr>
        <w:t>Viewing:</w:t>
      </w:r>
    </w:p>
    <w:p w:rsidR="003E62DC" w:rsidRPr="00E45A48" w:rsidRDefault="003E62DC" w:rsidP="00DF23F0">
      <w:pPr>
        <w:pStyle w:val="ListParagraph"/>
        <w:ind w:left="0"/>
        <w:rPr>
          <w:rFonts w:ascii="American Typewriter" w:hAnsi="American Typewriter"/>
        </w:rPr>
      </w:pPr>
      <w:r w:rsidRPr="00E45A48">
        <w:rPr>
          <w:rFonts w:ascii="American Typewriter" w:hAnsi="American Typewriter"/>
        </w:rPr>
        <w:t xml:space="preserve">View and Participate in the Instruction of </w:t>
      </w:r>
      <w:r w:rsidRPr="00E45A48">
        <w:rPr>
          <w:rFonts w:ascii="American Typewriter" w:hAnsi="American Typewriter"/>
          <w:i/>
        </w:rPr>
        <w:t>Memphis Jookin Vol. 1</w:t>
      </w:r>
      <w:r w:rsidRPr="00E45A48">
        <w:rPr>
          <w:rFonts w:ascii="American Typewriter" w:hAnsi="American Typewriter"/>
        </w:rPr>
        <w:t xml:space="preserve"> (beginning at </w:t>
      </w:r>
      <w:hyperlink r:id="rId6" w:history="1">
        <w:r w:rsidRPr="00E45A48">
          <w:rPr>
            <w:rStyle w:val="Hyperlink"/>
            <w:rFonts w:ascii="American Typewriter" w:hAnsi="American Typewriter"/>
            <w:color w:val="auto"/>
          </w:rPr>
          <w:t>http://www.youtube.com/watch?v=VjL4_khZsXo&amp;list=PL0B343DA3B7F543C3&amp;index=1</w:t>
        </w:r>
      </w:hyperlink>
      <w:r w:rsidRPr="00E45A48">
        <w:rPr>
          <w:rFonts w:ascii="American Typewriter" w:hAnsi="American Typewriter"/>
        </w:rPr>
        <w:t>) (In 14 parts, roughly 1.5 hours altogether)</w:t>
      </w:r>
    </w:p>
    <w:p w:rsidR="00A0640E" w:rsidRPr="00E45A48" w:rsidRDefault="003E62DC" w:rsidP="00DD49FD">
      <w:pPr>
        <w:pStyle w:val="ListParagraph"/>
        <w:ind w:left="0"/>
        <w:rPr>
          <w:rFonts w:ascii="American Typewriter" w:hAnsi="American Typewriter"/>
        </w:rPr>
      </w:pPr>
      <w:r w:rsidRPr="00E45A48">
        <w:rPr>
          <w:rFonts w:ascii="American Typewriter" w:hAnsi="American Typewriter"/>
        </w:rPr>
        <w:t>Questions to consider: What are the histories of the origins of jookin?</w:t>
      </w:r>
    </w:p>
    <w:p w:rsidR="00A0640E" w:rsidRPr="00E45A48" w:rsidRDefault="00A0640E" w:rsidP="00DD49FD">
      <w:pPr>
        <w:pStyle w:val="ListParagraph"/>
        <w:ind w:left="0"/>
        <w:rPr>
          <w:rFonts w:ascii="American Typewriter" w:hAnsi="American Typewriter"/>
        </w:rPr>
      </w:pPr>
    </w:p>
    <w:p w:rsidR="00DF23F0" w:rsidRDefault="00DF23F0" w:rsidP="00DD49FD">
      <w:pPr>
        <w:widowControl w:val="0"/>
        <w:autoSpaceDE w:val="0"/>
        <w:autoSpaceDN w:val="0"/>
        <w:adjustRightInd w:val="0"/>
        <w:contextualSpacing/>
        <w:rPr>
          <w:rFonts w:ascii="American Typewriter" w:hAnsi="American Typewriter" w:cs="Verdana"/>
          <w:szCs w:val="26"/>
        </w:rPr>
      </w:pPr>
      <w:r>
        <w:rPr>
          <w:rFonts w:ascii="American Typewriter" w:hAnsi="American Typewriter" w:cs="Verdana"/>
          <w:szCs w:val="26"/>
        </w:rPr>
        <w:t xml:space="preserve">Reading: </w:t>
      </w:r>
    </w:p>
    <w:p w:rsidR="0088125B" w:rsidRPr="00E45A48" w:rsidRDefault="00724FEA" w:rsidP="00DD49FD">
      <w:pPr>
        <w:widowControl w:val="0"/>
        <w:autoSpaceDE w:val="0"/>
        <w:autoSpaceDN w:val="0"/>
        <w:adjustRightInd w:val="0"/>
        <w:contextualSpacing/>
        <w:rPr>
          <w:rFonts w:ascii="American Typewriter" w:hAnsi="American Typewriter" w:cs="Times"/>
          <w:szCs w:val="18"/>
        </w:rPr>
      </w:pPr>
      <w:proofErr w:type="gramStart"/>
      <w:r w:rsidRPr="00E45A48">
        <w:rPr>
          <w:rFonts w:ascii="American Typewriter" w:hAnsi="American Typewriter" w:cs="Verdana"/>
          <w:szCs w:val="26"/>
        </w:rPr>
        <w:t>Reason, Matthew.</w:t>
      </w:r>
      <w:proofErr w:type="gramEnd"/>
      <w:r w:rsidRPr="00E45A48">
        <w:rPr>
          <w:rFonts w:ascii="American Typewriter" w:hAnsi="American Typewriter" w:cs="Verdana"/>
          <w:szCs w:val="26"/>
        </w:rPr>
        <w:t xml:space="preserve"> “</w:t>
      </w:r>
      <w:r w:rsidR="0088125B" w:rsidRPr="00E45A48">
        <w:rPr>
          <w:rFonts w:ascii="American Typewriter" w:hAnsi="American Typewriter" w:cs="Verdana"/>
          <w:szCs w:val="26"/>
        </w:rPr>
        <w:t>Watching Dance, Drawing the Experience and Visual Knowledge</w:t>
      </w:r>
      <w:r w:rsidRPr="00E45A48">
        <w:rPr>
          <w:rFonts w:ascii="American Typewriter" w:hAnsi="American Typewriter" w:cs="Verdana"/>
          <w:szCs w:val="26"/>
        </w:rPr>
        <w:t xml:space="preserve">.” </w:t>
      </w:r>
      <w:r w:rsidR="0088125B" w:rsidRPr="00E45A48">
        <w:rPr>
          <w:rFonts w:ascii="American Typewriter" w:hAnsi="American Typewriter" w:cs="Verdana"/>
          <w:i/>
          <w:iCs/>
          <w:szCs w:val="26"/>
        </w:rPr>
        <w:t>Forum for Modern Language Studies</w:t>
      </w:r>
      <w:r w:rsidR="0088125B" w:rsidRPr="00E45A48">
        <w:rPr>
          <w:rFonts w:ascii="American Typewriter" w:hAnsi="American Typewriter" w:cs="Verdana"/>
          <w:szCs w:val="26"/>
        </w:rPr>
        <w:t xml:space="preserve"> 46 (4) (2010): 1-24. </w:t>
      </w:r>
      <w:r w:rsidR="0088125B" w:rsidRPr="00E45A48">
        <w:rPr>
          <w:rFonts w:ascii="American Typewriter" w:hAnsi="American Typewriter" w:cs="Times"/>
          <w:szCs w:val="18"/>
        </w:rPr>
        <w:t>[OCRA]</w:t>
      </w:r>
    </w:p>
    <w:p w:rsidR="003E62DC" w:rsidRPr="00E45A48" w:rsidRDefault="003E62DC" w:rsidP="00DD49FD">
      <w:pPr>
        <w:pStyle w:val="ListParagraph"/>
        <w:ind w:left="0"/>
        <w:rPr>
          <w:rFonts w:ascii="American Typewriter" w:hAnsi="American Typewriter"/>
        </w:rPr>
      </w:pPr>
    </w:p>
    <w:p w:rsidR="00F02528" w:rsidRPr="00E45A48" w:rsidRDefault="003E62DC" w:rsidP="00DD49FD">
      <w:pPr>
        <w:pStyle w:val="ListParagraph"/>
        <w:numPr>
          <w:ilvl w:val="0"/>
          <w:numId w:val="2"/>
        </w:numPr>
        <w:ind w:left="0" w:firstLine="0"/>
        <w:rPr>
          <w:rFonts w:ascii="American Typewriter" w:hAnsi="American Typewriter"/>
        </w:rPr>
      </w:pPr>
      <w:r w:rsidRPr="00E45A48">
        <w:rPr>
          <w:rFonts w:ascii="American Typewriter" w:hAnsi="American Typewriter"/>
        </w:rPr>
        <w:t>Th., Jan. 30. Black Audiences and Cyphers</w:t>
      </w:r>
    </w:p>
    <w:p w:rsidR="003E62DC" w:rsidRPr="00E45A48" w:rsidRDefault="00F02528" w:rsidP="00DD49FD">
      <w:pPr>
        <w:pStyle w:val="ListParagraph"/>
        <w:ind w:left="0"/>
        <w:rPr>
          <w:rFonts w:ascii="American Typewriter" w:hAnsi="American Typewriter"/>
        </w:rPr>
      </w:pPr>
      <w:r w:rsidRPr="00E45A48">
        <w:rPr>
          <w:rFonts w:ascii="American Typewriter" w:hAnsi="American Typewriter"/>
        </w:rPr>
        <w:t xml:space="preserve">DeFrantz, Thomas F. “The Black Beat Made Visible: Hip Hop Dance and Body Power.” </w:t>
      </w:r>
      <w:proofErr w:type="gramStart"/>
      <w:r w:rsidRPr="00E45A48">
        <w:rPr>
          <w:rFonts w:ascii="American Typewriter" w:hAnsi="American Typewriter"/>
          <w:i/>
        </w:rPr>
        <w:t>Of the Presence of the Body</w:t>
      </w:r>
      <w:r w:rsidRPr="00E45A48">
        <w:rPr>
          <w:rFonts w:ascii="American Typewriter" w:hAnsi="American Typewriter"/>
        </w:rPr>
        <w:t>, ed., André Lepecki.</w:t>
      </w:r>
      <w:proofErr w:type="gramEnd"/>
      <w:r w:rsidRPr="00E45A48">
        <w:rPr>
          <w:rFonts w:ascii="American Typewriter" w:hAnsi="American Typewriter"/>
        </w:rPr>
        <w:t xml:space="preserve"> 64-81. [OCRA]</w:t>
      </w:r>
    </w:p>
    <w:p w:rsidR="003E62DC" w:rsidRPr="00E45A48" w:rsidRDefault="003E62DC" w:rsidP="00DD49FD">
      <w:pPr>
        <w:pStyle w:val="ListParagraph"/>
        <w:ind w:left="0"/>
        <w:rPr>
          <w:rFonts w:ascii="American Typewriter" w:hAnsi="American Typewriter"/>
        </w:rPr>
      </w:pPr>
    </w:p>
    <w:p w:rsidR="00F02528" w:rsidRPr="00E45A48" w:rsidRDefault="003E62DC" w:rsidP="00DD49FD">
      <w:pPr>
        <w:pStyle w:val="ListParagraph"/>
        <w:numPr>
          <w:ilvl w:val="0"/>
          <w:numId w:val="2"/>
        </w:numPr>
        <w:ind w:left="0" w:firstLine="0"/>
        <w:rPr>
          <w:rFonts w:ascii="American Typewriter" w:hAnsi="American Typewriter"/>
        </w:rPr>
      </w:pPr>
      <w:r w:rsidRPr="00E45A48">
        <w:rPr>
          <w:rFonts w:ascii="American Typewriter" w:hAnsi="American Typewriter"/>
        </w:rPr>
        <w:t xml:space="preserve">Tu., Feb. 4. </w:t>
      </w:r>
      <w:r w:rsidR="008F2349" w:rsidRPr="00E45A48">
        <w:rPr>
          <w:rFonts w:ascii="American Typewriter" w:hAnsi="American Typewriter"/>
        </w:rPr>
        <w:t xml:space="preserve">Black </w:t>
      </w:r>
      <w:r w:rsidRPr="00E45A48">
        <w:rPr>
          <w:rFonts w:ascii="American Typewriter" w:hAnsi="American Typewriter"/>
        </w:rPr>
        <w:t>Vernacular dance</w:t>
      </w:r>
    </w:p>
    <w:p w:rsidR="0025620F" w:rsidRPr="00E45A48" w:rsidRDefault="0025620F" w:rsidP="00DD49FD">
      <w:pPr>
        <w:pStyle w:val="ListParagraph"/>
        <w:tabs>
          <w:tab w:val="left" w:pos="0"/>
        </w:tabs>
        <w:spacing w:before="2" w:after="2"/>
        <w:ind w:left="0"/>
        <w:rPr>
          <w:rFonts w:ascii="American Typewriter" w:hAnsi="American Typewriter"/>
          <w:szCs w:val="20"/>
        </w:rPr>
      </w:pPr>
    </w:p>
    <w:p w:rsidR="0025620F" w:rsidRPr="00E45A48" w:rsidRDefault="0025620F" w:rsidP="00DD49FD">
      <w:pPr>
        <w:pStyle w:val="ListParagraph"/>
        <w:tabs>
          <w:tab w:val="left" w:pos="0"/>
        </w:tabs>
        <w:spacing w:before="2" w:after="2"/>
        <w:ind w:left="0"/>
        <w:rPr>
          <w:rFonts w:ascii="American Typewriter" w:hAnsi="American Typewriter"/>
          <w:szCs w:val="20"/>
        </w:rPr>
      </w:pPr>
      <w:r w:rsidRPr="00E45A48">
        <w:rPr>
          <w:rFonts w:ascii="American Typewriter" w:hAnsi="American Typewriter"/>
          <w:szCs w:val="20"/>
        </w:rPr>
        <w:t>Readings:</w:t>
      </w:r>
    </w:p>
    <w:p w:rsidR="0025620F" w:rsidRPr="00E45A48" w:rsidRDefault="0025620F" w:rsidP="00DD49FD">
      <w:pPr>
        <w:pStyle w:val="ListParagraph"/>
        <w:tabs>
          <w:tab w:val="left" w:pos="0"/>
        </w:tabs>
        <w:spacing w:before="2" w:after="2"/>
        <w:ind w:left="0"/>
        <w:rPr>
          <w:rFonts w:ascii="American Typewriter" w:hAnsi="American Typewriter"/>
          <w:szCs w:val="20"/>
        </w:rPr>
      </w:pPr>
      <w:r w:rsidRPr="00E45A48">
        <w:rPr>
          <w:rFonts w:ascii="American Typewriter" w:hAnsi="American Typewriter"/>
          <w:szCs w:val="20"/>
        </w:rPr>
        <w:t xml:space="preserve">Jackson, Jonathan David. "Improvisation in African-American Vernacular Dancing." </w:t>
      </w:r>
      <w:hyperlink r:id="rId7" w:history="1">
        <w:proofErr w:type="gramStart"/>
        <w:r w:rsidRPr="00E45A48">
          <w:rPr>
            <w:rFonts w:ascii="American Typewriter" w:hAnsi="American Typewriter"/>
            <w:i/>
            <w:szCs w:val="20"/>
            <w:u w:val="single"/>
          </w:rPr>
          <w:t>Dance Research Journal</w:t>
        </w:r>
      </w:hyperlink>
      <w:r w:rsidRPr="00E45A48">
        <w:rPr>
          <w:rFonts w:ascii="American Typewriter" w:hAnsi="American Typewriter"/>
          <w:szCs w:val="20"/>
        </w:rPr>
        <w:t xml:space="preserve"> 33.2 (2001/2002): 40-53.</w:t>
      </w:r>
      <w:proofErr w:type="gramEnd"/>
      <w:r w:rsidRPr="00E45A48">
        <w:rPr>
          <w:rFonts w:ascii="American Typewriter" w:hAnsi="American Typewriter"/>
          <w:szCs w:val="20"/>
        </w:rPr>
        <w:t xml:space="preserve"> [OCRA]</w:t>
      </w:r>
    </w:p>
    <w:p w:rsidR="0025620F" w:rsidRPr="00E45A48" w:rsidRDefault="0025620F" w:rsidP="00DD49FD">
      <w:pPr>
        <w:pStyle w:val="ListParagraph"/>
        <w:widowControl w:val="0"/>
        <w:tabs>
          <w:tab w:val="left" w:pos="0"/>
        </w:tabs>
        <w:autoSpaceDE w:val="0"/>
        <w:autoSpaceDN w:val="0"/>
        <w:adjustRightInd w:val="0"/>
        <w:ind w:left="0"/>
        <w:rPr>
          <w:rFonts w:ascii="American Typewriter" w:hAnsi="American Typewriter"/>
          <w:szCs w:val="22"/>
        </w:rPr>
      </w:pPr>
      <w:r w:rsidRPr="00E45A48">
        <w:rPr>
          <w:rFonts w:ascii="American Typewriter" w:hAnsi="American Typewriter"/>
          <w:szCs w:val="22"/>
        </w:rPr>
        <w:t xml:space="preserve">Jacqui Malone, “’Keep to the Rhythm and You’ll Keep to Life’: Meaning and Style in African American Vernacular Dance” in </w:t>
      </w:r>
      <w:r w:rsidRPr="00E45A48">
        <w:rPr>
          <w:rFonts w:ascii="American Typewriter" w:hAnsi="American Typewriter"/>
          <w:i/>
          <w:szCs w:val="22"/>
        </w:rPr>
        <w:t>The Routledge Dance Studies Reader</w:t>
      </w:r>
      <w:r w:rsidRPr="00E45A48">
        <w:rPr>
          <w:rFonts w:ascii="American Typewriter" w:hAnsi="American Typewriter"/>
          <w:szCs w:val="22"/>
        </w:rPr>
        <w:t xml:space="preserve"> (1998). 230-35. [Through library as E-book]</w:t>
      </w:r>
    </w:p>
    <w:p w:rsidR="0025620F" w:rsidRPr="00E45A48" w:rsidRDefault="0025620F" w:rsidP="00DD49FD">
      <w:pPr>
        <w:pStyle w:val="ListParagraph"/>
        <w:tabs>
          <w:tab w:val="left" w:pos="0"/>
        </w:tabs>
        <w:spacing w:before="2" w:after="2"/>
        <w:ind w:left="0"/>
        <w:rPr>
          <w:rFonts w:ascii="American Typewriter" w:hAnsi="American Typewriter"/>
          <w:szCs w:val="20"/>
        </w:rPr>
      </w:pPr>
      <w:proofErr w:type="gramStart"/>
      <w:r w:rsidRPr="00E45A48">
        <w:rPr>
          <w:rFonts w:ascii="American Typewriter" w:hAnsi="American Typewriter"/>
          <w:szCs w:val="20"/>
        </w:rPr>
        <w:t>Hazzard-Gordon, Katrina.</w:t>
      </w:r>
      <w:proofErr w:type="gramEnd"/>
      <w:r w:rsidRPr="00E45A48">
        <w:rPr>
          <w:rFonts w:ascii="American Typewriter" w:hAnsi="American Typewriter"/>
          <w:szCs w:val="20"/>
        </w:rPr>
        <w:t xml:space="preserve"> "African-American Vernacular Dance: Core Culture and Meaning Operatives." </w:t>
      </w:r>
      <w:r w:rsidRPr="00E45A48">
        <w:rPr>
          <w:rFonts w:ascii="American Typewriter" w:hAnsi="American Typewriter"/>
          <w:i/>
          <w:szCs w:val="20"/>
        </w:rPr>
        <w:t>Journal of Black Studies</w:t>
      </w:r>
      <w:r w:rsidRPr="00E45A48">
        <w:rPr>
          <w:rFonts w:ascii="American Typewriter" w:hAnsi="American Typewriter"/>
          <w:szCs w:val="20"/>
        </w:rPr>
        <w:t xml:space="preserve"> 15.4 (1985): 427-45. [OCRA]</w:t>
      </w:r>
    </w:p>
    <w:p w:rsidR="003E62DC" w:rsidRPr="00E45A48" w:rsidRDefault="003E62DC" w:rsidP="00DD49FD">
      <w:pPr>
        <w:rPr>
          <w:rFonts w:ascii="American Typewriter" w:hAnsi="American Typewriter"/>
        </w:rPr>
      </w:pPr>
    </w:p>
    <w:p w:rsidR="003E62DC" w:rsidRPr="00E45A48" w:rsidRDefault="003E62DC" w:rsidP="00DD49FD">
      <w:pPr>
        <w:pStyle w:val="ListParagraph"/>
        <w:numPr>
          <w:ilvl w:val="0"/>
          <w:numId w:val="2"/>
        </w:numPr>
        <w:ind w:left="0" w:firstLine="0"/>
        <w:rPr>
          <w:rFonts w:ascii="American Typewriter" w:hAnsi="American Typewriter"/>
        </w:rPr>
      </w:pPr>
      <w:r w:rsidRPr="00E45A48">
        <w:rPr>
          <w:rFonts w:ascii="American Typewriter" w:hAnsi="American Typewriter"/>
        </w:rPr>
        <w:t>Th., Feb. 6. Dying Swan</w:t>
      </w:r>
    </w:p>
    <w:p w:rsidR="0025620F" w:rsidRPr="00E45A48" w:rsidRDefault="007A4BBA" w:rsidP="00DD49FD">
      <w:pPr>
        <w:pStyle w:val="ListParagraph"/>
        <w:ind w:left="0"/>
        <w:rPr>
          <w:rFonts w:ascii="American Typewriter" w:hAnsi="American Typewriter"/>
        </w:rPr>
      </w:pPr>
      <w:r w:rsidRPr="00E45A48">
        <w:rPr>
          <w:rFonts w:ascii="American Typewriter" w:hAnsi="American Typewriter"/>
        </w:rPr>
        <w:t xml:space="preserve">Drummond, Kent G. “The Queering of </w:t>
      </w:r>
      <w:r w:rsidRPr="00E45A48">
        <w:rPr>
          <w:rFonts w:ascii="American Typewriter" w:hAnsi="American Typewriter"/>
          <w:i/>
        </w:rPr>
        <w:t>Swan Lake</w:t>
      </w:r>
      <w:r w:rsidRPr="00E45A48">
        <w:rPr>
          <w:rFonts w:ascii="American Typewriter" w:hAnsi="American Typewriter"/>
        </w:rPr>
        <w:t xml:space="preserve">: A New Male Gaze for the </w:t>
      </w:r>
      <w:r w:rsidR="0025620F" w:rsidRPr="00E45A48">
        <w:rPr>
          <w:rFonts w:ascii="American Typewriter" w:hAnsi="American Typewriter"/>
        </w:rPr>
        <w:t xml:space="preserve">Performance of Sexual Desire.” </w:t>
      </w:r>
      <w:r w:rsidR="0025620F" w:rsidRPr="00E45A48">
        <w:rPr>
          <w:rFonts w:ascii="American Typewriter" w:hAnsi="American Typewriter"/>
          <w:i/>
        </w:rPr>
        <w:t>Journal of Homosexuality</w:t>
      </w:r>
      <w:r w:rsidR="0025620F" w:rsidRPr="00E45A48">
        <w:rPr>
          <w:rFonts w:ascii="American Typewriter" w:hAnsi="American Typewriter"/>
        </w:rPr>
        <w:t xml:space="preserve"> 45 (2-4) 2003: 235-55. [OCRA]</w:t>
      </w:r>
    </w:p>
    <w:p w:rsidR="003E62DC" w:rsidRPr="00E45A48" w:rsidRDefault="003E62DC" w:rsidP="00DD49FD">
      <w:pPr>
        <w:pStyle w:val="ListParagraph"/>
        <w:ind w:left="0"/>
        <w:rPr>
          <w:rFonts w:ascii="American Typewriter" w:hAnsi="American Typewriter"/>
        </w:rPr>
      </w:pPr>
    </w:p>
    <w:p w:rsidR="00F02528" w:rsidRPr="00E45A48" w:rsidRDefault="003E62DC" w:rsidP="00DD49FD">
      <w:pPr>
        <w:pStyle w:val="ListParagraph"/>
        <w:numPr>
          <w:ilvl w:val="0"/>
          <w:numId w:val="2"/>
        </w:numPr>
        <w:ind w:left="0" w:firstLine="0"/>
        <w:rPr>
          <w:rFonts w:ascii="American Typewriter" w:hAnsi="American Typewriter"/>
        </w:rPr>
      </w:pPr>
      <w:r w:rsidRPr="00E45A48">
        <w:rPr>
          <w:rFonts w:ascii="American Typewriter" w:hAnsi="American Typewriter"/>
        </w:rPr>
        <w:t>Tu., Feb. 11. Bourne’s Swan Lake</w:t>
      </w:r>
    </w:p>
    <w:p w:rsidR="00F02528" w:rsidRPr="00E45A48" w:rsidRDefault="00F02528" w:rsidP="00DD49FD">
      <w:pPr>
        <w:rPr>
          <w:rFonts w:ascii="American Typewriter" w:hAnsi="American Typewriter"/>
        </w:rPr>
      </w:pPr>
    </w:p>
    <w:p w:rsidR="0058100E" w:rsidRPr="00E45A48" w:rsidRDefault="0058100E" w:rsidP="00DD49FD">
      <w:pPr>
        <w:rPr>
          <w:rFonts w:ascii="American Typewriter" w:hAnsi="American Typewriter"/>
        </w:rPr>
      </w:pPr>
      <w:r w:rsidRPr="00E45A48">
        <w:rPr>
          <w:rFonts w:ascii="American Typewriter" w:hAnsi="American Typewriter"/>
        </w:rPr>
        <w:t xml:space="preserve">Viewing: </w:t>
      </w:r>
    </w:p>
    <w:p w:rsidR="00B96926" w:rsidRPr="00E45A48" w:rsidRDefault="00F02528" w:rsidP="00DD49FD">
      <w:pPr>
        <w:rPr>
          <w:rFonts w:ascii="American Typewriter" w:hAnsi="American Typewriter"/>
        </w:rPr>
      </w:pPr>
      <w:r w:rsidRPr="00E45A48">
        <w:rPr>
          <w:rFonts w:ascii="American Typewriter" w:hAnsi="American Typewriter"/>
        </w:rPr>
        <w:t xml:space="preserve">Matthew Bourne’s </w:t>
      </w:r>
      <w:r w:rsidRPr="00E45A48">
        <w:rPr>
          <w:rFonts w:ascii="American Typewriter" w:hAnsi="American Typewriter"/>
          <w:i/>
        </w:rPr>
        <w:t>Swan Lake</w:t>
      </w:r>
      <w:r w:rsidRPr="00E45A48">
        <w:rPr>
          <w:rFonts w:ascii="American Typewriter" w:hAnsi="American Typewriter"/>
        </w:rPr>
        <w:t>. [OCRA]</w:t>
      </w:r>
    </w:p>
    <w:p w:rsidR="0058100E" w:rsidRPr="00E45A48" w:rsidRDefault="0058100E" w:rsidP="00DD49FD">
      <w:pPr>
        <w:widowControl w:val="0"/>
        <w:autoSpaceDE w:val="0"/>
        <w:autoSpaceDN w:val="0"/>
        <w:adjustRightInd w:val="0"/>
        <w:rPr>
          <w:rFonts w:ascii="American Typewriter" w:hAnsi="American Typewriter" w:cs="Verdana"/>
        </w:rPr>
      </w:pPr>
    </w:p>
    <w:p w:rsidR="0058100E" w:rsidRPr="00E45A48" w:rsidRDefault="0058100E" w:rsidP="00DD49FD">
      <w:pPr>
        <w:widowControl w:val="0"/>
        <w:autoSpaceDE w:val="0"/>
        <w:autoSpaceDN w:val="0"/>
        <w:adjustRightInd w:val="0"/>
        <w:rPr>
          <w:rFonts w:ascii="American Typewriter" w:hAnsi="American Typewriter" w:cs="Verdana"/>
        </w:rPr>
      </w:pPr>
      <w:r w:rsidRPr="00E45A48">
        <w:rPr>
          <w:rFonts w:ascii="American Typewriter" w:hAnsi="American Typewriter" w:cs="Verdana"/>
        </w:rPr>
        <w:t>Reading:</w:t>
      </w:r>
    </w:p>
    <w:p w:rsidR="003E62DC" w:rsidRPr="00E45A48" w:rsidRDefault="001645CF" w:rsidP="00DD49FD">
      <w:pPr>
        <w:widowControl w:val="0"/>
        <w:autoSpaceDE w:val="0"/>
        <w:autoSpaceDN w:val="0"/>
        <w:adjustRightInd w:val="0"/>
        <w:rPr>
          <w:rFonts w:ascii="American Typewriter" w:hAnsi="American Typewriter" w:cs="Verdana"/>
          <w:b/>
          <w:bCs/>
        </w:rPr>
      </w:pPr>
      <w:r w:rsidRPr="00E45A48">
        <w:rPr>
          <w:rFonts w:ascii="American Typewriter" w:hAnsi="American Typewriter" w:cs="Verdana"/>
        </w:rPr>
        <w:t>Juhasz, Suzanne</w:t>
      </w:r>
      <w:r w:rsidR="0058100E" w:rsidRPr="00E45A48">
        <w:rPr>
          <w:rFonts w:ascii="American Typewriter" w:hAnsi="American Typewriter" w:cs="Verdana"/>
        </w:rPr>
        <w:t xml:space="preserve">. </w:t>
      </w:r>
      <w:r w:rsidRPr="00E45A48">
        <w:rPr>
          <w:rFonts w:ascii="American Typewriter" w:hAnsi="American Typewriter" w:cs="Verdana"/>
        </w:rPr>
        <w:t xml:space="preserve"> “</w:t>
      </w:r>
      <w:r w:rsidR="00217D3E" w:rsidRPr="00E45A48">
        <w:rPr>
          <w:rFonts w:ascii="American Typewriter" w:hAnsi="American Typewriter" w:cs="Verdana"/>
          <w:bCs/>
        </w:rPr>
        <w:t>Queer Swans: Those Fa</w:t>
      </w:r>
      <w:r w:rsidRPr="00E45A48">
        <w:rPr>
          <w:rFonts w:ascii="American Typewriter" w:hAnsi="American Typewriter" w:cs="Verdana"/>
          <w:bCs/>
        </w:rPr>
        <w:t xml:space="preserve">bulous Avians in the Swan Lakes </w:t>
      </w:r>
      <w:r w:rsidR="00217D3E" w:rsidRPr="00E45A48">
        <w:rPr>
          <w:rFonts w:ascii="American Typewriter" w:hAnsi="American Typewriter" w:cs="Verdana"/>
          <w:bCs/>
        </w:rPr>
        <w:t>of Les Ballets Trockadero and Matthew Bourne</w:t>
      </w:r>
      <w:r w:rsidRPr="00E45A48">
        <w:rPr>
          <w:rFonts w:ascii="American Typewriter" w:hAnsi="American Typewriter"/>
        </w:rPr>
        <w:t>.”</w:t>
      </w:r>
      <w:proofErr w:type="gramStart"/>
      <w:r w:rsidR="00217D3E" w:rsidRPr="00E45A48">
        <w:rPr>
          <w:rFonts w:ascii="American Typewriter" w:hAnsi="American Typewriter" w:cs="Verdana"/>
        </w:rPr>
        <w:t> </w:t>
      </w:r>
      <w:r w:rsidRPr="00E45A48">
        <w:rPr>
          <w:rFonts w:ascii="American Typewriter" w:hAnsi="American Typewriter"/>
        </w:rPr>
        <w:t xml:space="preserve"> </w:t>
      </w:r>
      <w:r w:rsidR="00217D3E" w:rsidRPr="00E45A48">
        <w:rPr>
          <w:rFonts w:ascii="American Typewriter" w:hAnsi="American Typewriter" w:cs="Verdana"/>
          <w:i/>
        </w:rPr>
        <w:t>Dance Chronicle</w:t>
      </w:r>
      <w:r w:rsidR="00217D3E" w:rsidRPr="00E45A48">
        <w:rPr>
          <w:rFonts w:ascii="American Typewriter" w:hAnsi="American Typewriter" w:cs="Verdana"/>
        </w:rPr>
        <w:t xml:space="preserve">  </w:t>
      </w:r>
      <w:r w:rsidRPr="00E45A48">
        <w:rPr>
          <w:rFonts w:ascii="American Typewriter" w:hAnsi="American Typewriter" w:cs="Verdana"/>
        </w:rPr>
        <w:t>31</w:t>
      </w:r>
      <w:r w:rsidR="00217D3E" w:rsidRPr="00E45A48">
        <w:rPr>
          <w:rFonts w:ascii="American Typewriter" w:hAnsi="American Typewriter" w:cs="Verdana"/>
        </w:rPr>
        <w:t xml:space="preserve"> </w:t>
      </w:r>
      <w:r w:rsidRPr="00E45A48">
        <w:rPr>
          <w:rFonts w:ascii="American Typewriter" w:hAnsi="American Typewriter" w:cs="Verdana"/>
        </w:rPr>
        <w:t>(1) (</w:t>
      </w:r>
      <w:r w:rsidR="00217D3E" w:rsidRPr="00E45A48">
        <w:rPr>
          <w:rFonts w:ascii="American Typewriter" w:hAnsi="American Typewriter" w:cs="Verdana"/>
        </w:rPr>
        <w:t>2008</w:t>
      </w:r>
      <w:r w:rsidRPr="00E45A48">
        <w:rPr>
          <w:rFonts w:ascii="American Typewriter" w:hAnsi="American Typewriter" w:cs="Verdana"/>
        </w:rPr>
        <w:t>).</w:t>
      </w:r>
      <w:proofErr w:type="gramEnd"/>
      <w:r w:rsidR="0025620F" w:rsidRPr="00E45A48">
        <w:rPr>
          <w:rFonts w:ascii="American Typewriter" w:hAnsi="American Typewriter" w:cs="Verdana"/>
        </w:rPr>
        <w:t xml:space="preserve"> </w:t>
      </w:r>
      <w:r w:rsidR="0025620F" w:rsidRPr="00E45A48">
        <w:rPr>
          <w:rFonts w:ascii="American Typewriter" w:hAnsi="American Typewriter"/>
        </w:rPr>
        <w:t>[</w:t>
      </w:r>
      <w:proofErr w:type="gramStart"/>
      <w:r w:rsidR="0025620F" w:rsidRPr="00E45A48">
        <w:rPr>
          <w:rFonts w:ascii="American Typewriter" w:hAnsi="American Typewriter"/>
        </w:rPr>
        <w:t>focus</w:t>
      </w:r>
      <w:proofErr w:type="gramEnd"/>
      <w:r w:rsidR="0025620F" w:rsidRPr="00E45A48">
        <w:rPr>
          <w:rFonts w:ascii="American Typewriter" w:hAnsi="American Typewriter"/>
        </w:rPr>
        <w:t xml:space="preserve"> on sections regarding Bourne’s choreography]</w:t>
      </w:r>
    </w:p>
    <w:p w:rsidR="003E62DC" w:rsidRPr="00E45A48" w:rsidRDefault="003E62DC" w:rsidP="00DD49FD">
      <w:pPr>
        <w:pStyle w:val="ListParagraph"/>
        <w:ind w:left="0"/>
        <w:rPr>
          <w:rFonts w:ascii="American Typewriter" w:hAnsi="American Typewriter"/>
        </w:rPr>
      </w:pPr>
    </w:p>
    <w:p w:rsidR="00DE23B4" w:rsidRPr="00E45A48" w:rsidRDefault="003E62DC" w:rsidP="00DD49FD">
      <w:pPr>
        <w:pStyle w:val="ListParagraph"/>
        <w:numPr>
          <w:ilvl w:val="0"/>
          <w:numId w:val="2"/>
        </w:numPr>
        <w:ind w:left="0" w:firstLine="0"/>
        <w:rPr>
          <w:rFonts w:ascii="American Typewriter" w:hAnsi="American Typewriter"/>
        </w:rPr>
      </w:pPr>
      <w:r w:rsidRPr="00E45A48">
        <w:rPr>
          <w:rFonts w:ascii="American Typewriter" w:hAnsi="American Typewriter"/>
        </w:rPr>
        <w:t xml:space="preserve">Th., Feb. 13. </w:t>
      </w:r>
      <w:r w:rsidR="00DE23B4" w:rsidRPr="00E45A48">
        <w:rPr>
          <w:rFonts w:ascii="American Typewriter" w:hAnsi="American Typewriter"/>
        </w:rPr>
        <w:t>Dance on Film</w:t>
      </w:r>
    </w:p>
    <w:p w:rsidR="00DE23B4" w:rsidRPr="00E45A48" w:rsidRDefault="001645CF" w:rsidP="00DD49FD">
      <w:pPr>
        <w:pStyle w:val="ListParagraph"/>
        <w:ind w:left="0"/>
        <w:rPr>
          <w:rFonts w:ascii="American Typewriter" w:hAnsi="American Typewriter" w:cs="Helvetica Neue"/>
          <w:szCs w:val="28"/>
        </w:rPr>
      </w:pPr>
      <w:r w:rsidRPr="00E45A48">
        <w:rPr>
          <w:rFonts w:ascii="American Typewriter" w:hAnsi="American Typewriter" w:cs="Helvetica Neue"/>
          <w:szCs w:val="28"/>
        </w:rPr>
        <w:t xml:space="preserve">Dodds, Sherril. </w:t>
      </w:r>
      <w:r w:rsidR="008E21AD" w:rsidRPr="00E45A48">
        <w:rPr>
          <w:rFonts w:ascii="American Typewriter" w:hAnsi="American Typewriter" w:cs="Helvetica Neue"/>
          <w:szCs w:val="28"/>
        </w:rPr>
        <w:t>“The Live Body and the Screen Body</w:t>
      </w:r>
      <w:r w:rsidR="002203BC" w:rsidRPr="00E45A48">
        <w:rPr>
          <w:rFonts w:ascii="American Typewriter" w:hAnsi="American Typewriter" w:cs="Helvetica Neue"/>
          <w:szCs w:val="28"/>
        </w:rPr>
        <w:t xml:space="preserve">: a Technical Comparison.” </w:t>
      </w:r>
      <w:r w:rsidR="002203BC" w:rsidRPr="00E45A48">
        <w:rPr>
          <w:rFonts w:ascii="American Typewriter" w:hAnsi="American Typewriter" w:cs="Helvetica Neue"/>
          <w:i/>
          <w:szCs w:val="28"/>
        </w:rPr>
        <w:t>Dance on Screen: Genres and Media from Hollywood to Experimental Art</w:t>
      </w:r>
      <w:r w:rsidR="002203BC" w:rsidRPr="00E45A48">
        <w:rPr>
          <w:rFonts w:ascii="American Typewriter" w:hAnsi="American Typewriter" w:cs="Helvetica Neue"/>
          <w:szCs w:val="28"/>
        </w:rPr>
        <w:t>. 29-35. [OCRA]</w:t>
      </w:r>
    </w:p>
    <w:p w:rsidR="003E62DC" w:rsidRPr="00E45A48" w:rsidRDefault="003E62DC" w:rsidP="00DD49FD">
      <w:pPr>
        <w:pStyle w:val="ListParagraph"/>
        <w:ind w:left="0"/>
        <w:rPr>
          <w:rFonts w:ascii="American Typewriter" w:hAnsi="American Typewriter"/>
        </w:rPr>
      </w:pPr>
    </w:p>
    <w:p w:rsidR="002203BC" w:rsidRPr="00E45A48" w:rsidRDefault="002203BC" w:rsidP="00DD49FD">
      <w:pPr>
        <w:pStyle w:val="ListParagraph"/>
        <w:ind w:left="0"/>
        <w:rPr>
          <w:rFonts w:ascii="American Typewriter" w:hAnsi="American Typewriter"/>
        </w:rPr>
      </w:pPr>
      <w:r w:rsidRPr="00E45A48">
        <w:rPr>
          <w:rFonts w:ascii="American Typewriter" w:hAnsi="American Typewriter"/>
        </w:rPr>
        <w:t>Shaw, Brandon. “Kinesthetic Empathy.” [Canvas]</w:t>
      </w:r>
    </w:p>
    <w:p w:rsidR="003E62DC" w:rsidRPr="00E45A48" w:rsidRDefault="003E62DC" w:rsidP="00DD49FD">
      <w:pPr>
        <w:pStyle w:val="ListParagraph"/>
        <w:ind w:left="0"/>
        <w:rPr>
          <w:rFonts w:ascii="American Typewriter" w:hAnsi="American Typewriter"/>
        </w:rPr>
      </w:pPr>
    </w:p>
    <w:p w:rsidR="00BA4C59" w:rsidRPr="00E45A48" w:rsidRDefault="003E62DC" w:rsidP="00DD49FD">
      <w:pPr>
        <w:pStyle w:val="ListParagraph"/>
        <w:numPr>
          <w:ilvl w:val="0"/>
          <w:numId w:val="2"/>
        </w:numPr>
        <w:ind w:left="0" w:firstLine="0"/>
        <w:rPr>
          <w:rFonts w:ascii="American Typewriter" w:hAnsi="American Typewriter"/>
        </w:rPr>
      </w:pPr>
      <w:r w:rsidRPr="00E45A48">
        <w:rPr>
          <w:rFonts w:ascii="American Typewriter" w:hAnsi="American Typewriter"/>
        </w:rPr>
        <w:t>Th., Feb. 20. Black Swan</w:t>
      </w:r>
    </w:p>
    <w:p w:rsidR="00BA4C59" w:rsidRPr="00E45A48" w:rsidRDefault="00BA4C59" w:rsidP="00DD49FD">
      <w:pPr>
        <w:rPr>
          <w:rFonts w:ascii="American Typewriter" w:hAnsi="American Typewriter"/>
        </w:rPr>
      </w:pPr>
    </w:p>
    <w:p w:rsidR="00BA4C59" w:rsidRPr="00E45A48" w:rsidRDefault="00BA4C59" w:rsidP="00DD49FD">
      <w:pPr>
        <w:pStyle w:val="ListParagraph"/>
        <w:ind w:left="0"/>
        <w:rPr>
          <w:rFonts w:ascii="American Typewriter" w:hAnsi="American Typewriter"/>
        </w:rPr>
      </w:pPr>
      <w:r w:rsidRPr="00E45A48">
        <w:rPr>
          <w:rFonts w:ascii="American Typewriter" w:hAnsi="American Typewriter"/>
        </w:rPr>
        <w:t>Readings:</w:t>
      </w:r>
    </w:p>
    <w:p w:rsidR="00CB245A" w:rsidRPr="00E45A48" w:rsidRDefault="005020AA" w:rsidP="00DD49FD">
      <w:pPr>
        <w:rPr>
          <w:rFonts w:ascii="American Typewriter" w:hAnsi="American Typewriter"/>
        </w:rPr>
      </w:pPr>
      <w:r w:rsidRPr="00E45A48">
        <w:rPr>
          <w:rFonts w:ascii="American Typewriter" w:hAnsi="American Typewriter"/>
        </w:rPr>
        <w:t xml:space="preserve">Osterweis, Ariel. </w:t>
      </w:r>
      <w:r w:rsidR="00D02D23" w:rsidRPr="00E45A48">
        <w:rPr>
          <w:rFonts w:ascii="American Typewriter" w:hAnsi="American Typewriter"/>
        </w:rPr>
        <w:t xml:space="preserve">“Disciplining </w:t>
      </w:r>
      <w:r w:rsidR="00D02D23" w:rsidRPr="00E45A48">
        <w:rPr>
          <w:rFonts w:ascii="American Typewriter" w:hAnsi="American Typewriter"/>
          <w:i/>
        </w:rPr>
        <w:t>Black Swan</w:t>
      </w:r>
      <w:r w:rsidR="00D02D23" w:rsidRPr="00E45A48">
        <w:rPr>
          <w:rFonts w:ascii="American Typewriter" w:hAnsi="American Typewriter"/>
        </w:rPr>
        <w:t xml:space="preserve">, Animalizing Ambition.” </w:t>
      </w:r>
      <w:proofErr w:type="gramStart"/>
      <w:r w:rsidR="00D02D23" w:rsidRPr="00E45A48">
        <w:rPr>
          <w:rFonts w:ascii="American Typewriter" w:hAnsi="American Typewriter"/>
          <w:i/>
        </w:rPr>
        <w:t>The Oxford Handbook of Dance and the Popular Screen</w:t>
      </w:r>
      <w:r w:rsidR="00D02D23" w:rsidRPr="00E45A48">
        <w:rPr>
          <w:rFonts w:ascii="American Typewriter" w:hAnsi="American Typewriter"/>
        </w:rPr>
        <w:t>.</w:t>
      </w:r>
      <w:proofErr w:type="gramEnd"/>
      <w:r w:rsidR="00D02D23" w:rsidRPr="00E45A48">
        <w:rPr>
          <w:rFonts w:ascii="American Typewriter" w:hAnsi="American Typewriter"/>
        </w:rPr>
        <w:t xml:space="preserve"> Oxford: Oxford Press [forthcoming]. [Canvas]</w:t>
      </w:r>
    </w:p>
    <w:p w:rsidR="00F02528" w:rsidRPr="00E45A48" w:rsidRDefault="00CB245A" w:rsidP="00DD49FD">
      <w:pPr>
        <w:rPr>
          <w:rFonts w:ascii="American Typewriter" w:hAnsi="American Typewriter"/>
        </w:rPr>
      </w:pPr>
      <w:r w:rsidRPr="00E45A48">
        <w:rPr>
          <w:rFonts w:ascii="American Typewriter" w:hAnsi="American Typewriter"/>
        </w:rPr>
        <w:t>Viewing:</w:t>
      </w:r>
    </w:p>
    <w:p w:rsidR="00CB245A" w:rsidRPr="00E45A48" w:rsidRDefault="00F02528" w:rsidP="00DD49FD">
      <w:pPr>
        <w:rPr>
          <w:rFonts w:ascii="American Typewriter" w:hAnsi="American Typewriter"/>
        </w:rPr>
      </w:pPr>
      <w:proofErr w:type="gramStart"/>
      <w:r w:rsidRPr="00E45A48">
        <w:rPr>
          <w:rFonts w:ascii="American Typewriter" w:hAnsi="American Typewriter"/>
        </w:rPr>
        <w:t xml:space="preserve">Darren Aronofsky’s </w:t>
      </w:r>
      <w:r w:rsidRPr="00E45A48">
        <w:rPr>
          <w:rFonts w:ascii="American Typewriter" w:hAnsi="American Typewriter"/>
          <w:i/>
        </w:rPr>
        <w:t>Black Swan</w:t>
      </w:r>
      <w:r w:rsidRPr="00E45A48">
        <w:rPr>
          <w:rFonts w:ascii="American Typewriter" w:hAnsi="American Typewriter"/>
        </w:rPr>
        <w:t>.</w:t>
      </w:r>
      <w:proofErr w:type="gramEnd"/>
      <w:r w:rsidRPr="00E45A48">
        <w:rPr>
          <w:rFonts w:ascii="American Typewriter" w:hAnsi="American Typewriter"/>
        </w:rPr>
        <w:t xml:space="preserve"> [OCRA]</w:t>
      </w:r>
    </w:p>
    <w:p w:rsidR="00E70C7D" w:rsidRPr="00E45A48" w:rsidRDefault="00E70C7D" w:rsidP="00DD49FD">
      <w:pPr>
        <w:rPr>
          <w:rFonts w:ascii="American Typewriter" w:hAnsi="American Typewriter"/>
        </w:rPr>
      </w:pPr>
    </w:p>
    <w:p w:rsidR="003E62DC" w:rsidRPr="00E45A48" w:rsidRDefault="00E70C7D" w:rsidP="00DD49FD">
      <w:pPr>
        <w:rPr>
          <w:rFonts w:ascii="American Typewriter" w:hAnsi="American Typewriter"/>
        </w:rPr>
      </w:pPr>
      <w:r w:rsidRPr="00E45A48">
        <w:rPr>
          <w:rFonts w:ascii="American Typewriter" w:hAnsi="American Typewriter"/>
        </w:rPr>
        <w:t xml:space="preserve">Assignment: </w:t>
      </w:r>
      <w:r w:rsidR="00E45A48" w:rsidRPr="00E45A48">
        <w:rPr>
          <w:rFonts w:ascii="American Typewriter" w:hAnsi="American Typewriter"/>
        </w:rPr>
        <w:t>analyze</w:t>
      </w:r>
      <w:r w:rsidRPr="00E45A48">
        <w:rPr>
          <w:rFonts w:ascii="American Typewriter" w:hAnsi="American Typewriter"/>
        </w:rPr>
        <w:t xml:space="preserve"> filmic techniques in 30 seconds of the film utilizing terms </w:t>
      </w:r>
      <w:r w:rsidR="00E46F34" w:rsidRPr="00E45A48">
        <w:rPr>
          <w:rFonts w:ascii="American Typewriter" w:hAnsi="American Typewriter"/>
        </w:rPr>
        <w:t xml:space="preserve">presented here: </w:t>
      </w:r>
      <w:hyperlink r:id="rId8" w:history="1">
        <w:r w:rsidR="00E46F34" w:rsidRPr="00E45A48">
          <w:rPr>
            <w:rStyle w:val="Hyperlink"/>
            <w:rFonts w:ascii="American Typewriter" w:hAnsi="American Typewriter"/>
          </w:rPr>
          <w:t>http://classes.yale.edu/film-analysis/</w:t>
        </w:r>
      </w:hyperlink>
      <w:r w:rsidR="00E46F34" w:rsidRPr="00E45A48">
        <w:rPr>
          <w:rFonts w:ascii="American Typewriter" w:hAnsi="American Typewriter"/>
        </w:rPr>
        <w:t xml:space="preserve"> [you’ll need to read through the site’s material if you’re not familiar with film terminology]</w:t>
      </w:r>
      <w:r w:rsidR="006728C2" w:rsidRPr="00E45A48">
        <w:rPr>
          <w:rFonts w:ascii="American Typewriter" w:hAnsi="American Typewriter"/>
        </w:rPr>
        <w:t xml:space="preserve">. For a textual equivalent, try Timothy Corrigan’s </w:t>
      </w:r>
      <w:r w:rsidR="006728C2" w:rsidRPr="00E45A48">
        <w:rPr>
          <w:rFonts w:ascii="American Typewriter" w:hAnsi="American Typewriter"/>
          <w:i/>
        </w:rPr>
        <w:t>A Short Guide to Writing About Film</w:t>
      </w:r>
      <w:r w:rsidR="006728C2" w:rsidRPr="00E45A48">
        <w:rPr>
          <w:rFonts w:ascii="American Typewriter" w:hAnsi="American Typewriter"/>
        </w:rPr>
        <w:t>. Our interest is more with choices in direction, camera work, and editing than, for example, narrative, so hone in on what will be useful in this assignment.]</w:t>
      </w:r>
    </w:p>
    <w:p w:rsidR="003E62DC" w:rsidRPr="00E45A48" w:rsidRDefault="003E62DC" w:rsidP="00DD49FD">
      <w:pPr>
        <w:pStyle w:val="ListParagraph"/>
        <w:ind w:left="0"/>
        <w:rPr>
          <w:rFonts w:ascii="American Typewriter" w:hAnsi="American Typewriter"/>
        </w:rPr>
      </w:pPr>
    </w:p>
    <w:p w:rsidR="00F02528" w:rsidRPr="00E45A48" w:rsidRDefault="003E62DC" w:rsidP="00DD49FD">
      <w:pPr>
        <w:pStyle w:val="ListParagraph"/>
        <w:numPr>
          <w:ilvl w:val="0"/>
          <w:numId w:val="2"/>
        </w:numPr>
        <w:ind w:left="0" w:firstLine="0"/>
        <w:rPr>
          <w:rFonts w:ascii="American Typewriter" w:hAnsi="American Typewriter"/>
        </w:rPr>
      </w:pPr>
      <w:r w:rsidRPr="00E45A48">
        <w:rPr>
          <w:rFonts w:ascii="American Typewriter" w:hAnsi="American Typewriter"/>
        </w:rPr>
        <w:t>Tu., Feb. 25. Swan Lake</w:t>
      </w:r>
      <w:r w:rsidR="00217D3E" w:rsidRPr="00E45A48">
        <w:rPr>
          <w:rFonts w:ascii="American Typewriter" w:hAnsi="American Typewriter"/>
        </w:rPr>
        <w:t>, Acts 1-2.</w:t>
      </w:r>
    </w:p>
    <w:p w:rsidR="00F02528" w:rsidRPr="00E45A48" w:rsidRDefault="00F02528" w:rsidP="00DD49FD">
      <w:pPr>
        <w:rPr>
          <w:rFonts w:ascii="American Typewriter" w:hAnsi="American Typewriter"/>
        </w:rPr>
      </w:pPr>
    </w:p>
    <w:p w:rsidR="00F02528" w:rsidRPr="00E45A48" w:rsidRDefault="00F02528" w:rsidP="00DD49FD">
      <w:pPr>
        <w:rPr>
          <w:rFonts w:ascii="American Typewriter" w:hAnsi="American Typewriter"/>
        </w:rPr>
      </w:pPr>
      <w:r w:rsidRPr="00E45A48">
        <w:rPr>
          <w:rFonts w:ascii="American Typewriter" w:hAnsi="American Typewriter"/>
        </w:rPr>
        <w:t>Readings:</w:t>
      </w:r>
    </w:p>
    <w:p w:rsidR="00F02528" w:rsidRPr="00E45A48" w:rsidRDefault="00F02528" w:rsidP="00DD49FD">
      <w:pPr>
        <w:rPr>
          <w:rFonts w:ascii="American Typewriter" w:hAnsi="American Typewriter"/>
        </w:rPr>
      </w:pPr>
      <w:r w:rsidRPr="00E45A48">
        <w:rPr>
          <w:rFonts w:ascii="American Typewriter" w:hAnsi="American Typewriter"/>
        </w:rPr>
        <w:t xml:space="preserve">Balanchine, George. “Swan Lake,” in </w:t>
      </w:r>
      <w:r w:rsidRPr="00E45A48">
        <w:rPr>
          <w:rFonts w:ascii="American Typewriter" w:hAnsi="American Typewriter"/>
          <w:i/>
        </w:rPr>
        <w:t>Balanchine’s Complete Stories of the Great Ballets</w:t>
      </w:r>
      <w:r w:rsidRPr="00E45A48">
        <w:rPr>
          <w:rFonts w:ascii="American Typewriter" w:hAnsi="American Typewriter"/>
        </w:rPr>
        <w:t>. [OCRA]</w:t>
      </w:r>
    </w:p>
    <w:p w:rsidR="00F02528" w:rsidRPr="00E45A48" w:rsidRDefault="00F02528" w:rsidP="00DD49FD">
      <w:pPr>
        <w:rPr>
          <w:rFonts w:ascii="American Typewriter" w:hAnsi="American Typewriter"/>
        </w:rPr>
      </w:pPr>
      <w:proofErr w:type="gramStart"/>
      <w:r w:rsidRPr="00E45A48">
        <w:rPr>
          <w:rFonts w:ascii="American Typewriter" w:hAnsi="American Typewriter"/>
        </w:rPr>
        <w:t>Cohen, Selma Jean.</w:t>
      </w:r>
      <w:proofErr w:type="gramEnd"/>
      <w:r w:rsidRPr="00E45A48">
        <w:rPr>
          <w:rFonts w:ascii="American Typewriter" w:hAnsi="American Typewriter"/>
        </w:rPr>
        <w:t xml:space="preserve"> “The Problems of Swan Lake.” </w:t>
      </w:r>
      <w:proofErr w:type="gramStart"/>
      <w:r w:rsidRPr="00E45A48">
        <w:rPr>
          <w:rFonts w:ascii="American Typewriter" w:hAnsi="American Typewriter"/>
          <w:i/>
        </w:rPr>
        <w:t>Next Week, Swan Lake</w:t>
      </w:r>
      <w:r w:rsidRPr="00E45A48">
        <w:rPr>
          <w:rFonts w:ascii="American Typewriter" w:hAnsi="American Typewriter"/>
        </w:rPr>
        <w:t>.</w:t>
      </w:r>
      <w:proofErr w:type="gramEnd"/>
      <w:r w:rsidRPr="00E45A48">
        <w:rPr>
          <w:rFonts w:ascii="American Typewriter" w:hAnsi="American Typewriter"/>
        </w:rPr>
        <w:t xml:space="preserve"> Middletown, CT: Wesleyan, 1982. 1-18.</w:t>
      </w:r>
    </w:p>
    <w:p w:rsidR="00F02528" w:rsidRPr="00E45A48" w:rsidRDefault="00F02528" w:rsidP="00DD49FD">
      <w:pPr>
        <w:rPr>
          <w:rFonts w:ascii="American Typewriter" w:hAnsi="American Typewriter"/>
        </w:rPr>
      </w:pPr>
    </w:p>
    <w:p w:rsidR="00F02528" w:rsidRPr="00E45A48" w:rsidRDefault="00F02528" w:rsidP="00DD49FD">
      <w:pPr>
        <w:rPr>
          <w:rFonts w:ascii="American Typewriter" w:hAnsi="American Typewriter"/>
        </w:rPr>
      </w:pPr>
      <w:r w:rsidRPr="00E45A48">
        <w:rPr>
          <w:rFonts w:ascii="American Typewriter" w:hAnsi="American Typewriter"/>
        </w:rPr>
        <w:t>Viewings.</w:t>
      </w:r>
    </w:p>
    <w:p w:rsidR="00F02528" w:rsidRPr="00E45A48" w:rsidRDefault="00F02528" w:rsidP="00DD49FD">
      <w:pPr>
        <w:rPr>
          <w:rFonts w:ascii="American Typewriter" w:hAnsi="American Typewriter"/>
        </w:rPr>
      </w:pPr>
      <w:proofErr w:type="gramStart"/>
      <w:r w:rsidRPr="00E45A48">
        <w:rPr>
          <w:rFonts w:ascii="American Typewriter" w:hAnsi="American Typewriter"/>
        </w:rPr>
        <w:t xml:space="preserve">Petipa and Ivanov’s </w:t>
      </w:r>
      <w:r w:rsidRPr="00E45A48">
        <w:rPr>
          <w:rFonts w:ascii="American Typewriter" w:hAnsi="American Typewriter"/>
          <w:i/>
        </w:rPr>
        <w:t>Swan Lake</w:t>
      </w:r>
      <w:r w:rsidRPr="00E45A48">
        <w:rPr>
          <w:rFonts w:ascii="American Typewriter" w:hAnsi="American Typewriter"/>
        </w:rPr>
        <w:t>.</w:t>
      </w:r>
      <w:proofErr w:type="gramEnd"/>
      <w:r w:rsidRPr="00E45A48">
        <w:rPr>
          <w:rFonts w:ascii="American Typewriter" w:hAnsi="American Typewriter"/>
        </w:rPr>
        <w:t xml:space="preserve"> [OCRA]</w:t>
      </w:r>
    </w:p>
    <w:p w:rsidR="003E62DC" w:rsidRPr="00E45A48" w:rsidRDefault="003E62DC" w:rsidP="00DD49FD">
      <w:pPr>
        <w:pStyle w:val="ListParagraph"/>
        <w:ind w:left="0"/>
        <w:rPr>
          <w:rFonts w:ascii="American Typewriter" w:hAnsi="American Typewriter"/>
        </w:rPr>
      </w:pPr>
    </w:p>
    <w:p w:rsidR="003E62DC" w:rsidRPr="00E45A48" w:rsidRDefault="00217D3E" w:rsidP="00DD49FD">
      <w:pPr>
        <w:pStyle w:val="ListParagraph"/>
        <w:numPr>
          <w:ilvl w:val="0"/>
          <w:numId w:val="2"/>
        </w:numPr>
        <w:ind w:left="0" w:firstLine="0"/>
        <w:rPr>
          <w:rFonts w:ascii="American Typewriter" w:hAnsi="American Typewriter"/>
        </w:rPr>
      </w:pPr>
      <w:r w:rsidRPr="00E45A48">
        <w:rPr>
          <w:rFonts w:ascii="American Typewriter" w:hAnsi="American Typewriter"/>
        </w:rPr>
        <w:t>Th., Feb. 27. Swan Lake, Acts 3-4.</w:t>
      </w:r>
    </w:p>
    <w:p w:rsidR="00DD49FD" w:rsidRPr="00E45A48" w:rsidRDefault="00DD49FD" w:rsidP="00DD49FD">
      <w:pPr>
        <w:rPr>
          <w:rFonts w:ascii="American Typewriter" w:hAnsi="American Typewriter"/>
        </w:rPr>
      </w:pPr>
    </w:p>
    <w:p w:rsidR="00DD49FD" w:rsidRPr="00E45A48" w:rsidRDefault="00DD49FD" w:rsidP="00DD49FD">
      <w:pPr>
        <w:rPr>
          <w:rFonts w:ascii="American Typewriter" w:hAnsi="American Typewriter"/>
        </w:rPr>
      </w:pPr>
      <w:r w:rsidRPr="00E45A48">
        <w:rPr>
          <w:rFonts w:ascii="American Typewriter" w:hAnsi="American Typewriter"/>
        </w:rPr>
        <w:t>Viewings.</w:t>
      </w:r>
    </w:p>
    <w:p w:rsidR="00DD49FD" w:rsidRPr="00E45A48" w:rsidRDefault="00DD49FD" w:rsidP="00DD49FD">
      <w:pPr>
        <w:rPr>
          <w:rFonts w:ascii="American Typewriter" w:hAnsi="American Typewriter"/>
        </w:rPr>
      </w:pPr>
      <w:proofErr w:type="gramStart"/>
      <w:r w:rsidRPr="00E45A48">
        <w:rPr>
          <w:rFonts w:ascii="American Typewriter" w:hAnsi="American Typewriter"/>
        </w:rPr>
        <w:t xml:space="preserve">Petipa and Ivanov’s </w:t>
      </w:r>
      <w:r w:rsidRPr="00E45A48">
        <w:rPr>
          <w:rFonts w:ascii="American Typewriter" w:hAnsi="American Typewriter"/>
          <w:i/>
        </w:rPr>
        <w:t>Swan Lake</w:t>
      </w:r>
      <w:r w:rsidRPr="00E45A48">
        <w:rPr>
          <w:rFonts w:ascii="American Typewriter" w:hAnsi="American Typewriter"/>
        </w:rPr>
        <w:t>.</w:t>
      </w:r>
      <w:proofErr w:type="gramEnd"/>
      <w:r w:rsidRPr="00E45A48">
        <w:rPr>
          <w:rFonts w:ascii="American Typewriter" w:hAnsi="American Typewriter"/>
        </w:rPr>
        <w:t xml:space="preserve"> [OCRA]</w:t>
      </w:r>
    </w:p>
    <w:p w:rsidR="003E62DC" w:rsidRPr="00E45A48" w:rsidRDefault="003E62DC" w:rsidP="00DD49FD">
      <w:pPr>
        <w:rPr>
          <w:rFonts w:ascii="American Typewriter" w:hAnsi="American Typewriter"/>
        </w:rPr>
      </w:pPr>
    </w:p>
    <w:p w:rsidR="00175EB1" w:rsidRPr="00E45A48" w:rsidRDefault="003E62DC" w:rsidP="00DD49FD">
      <w:pPr>
        <w:pStyle w:val="ListParagraph"/>
        <w:numPr>
          <w:ilvl w:val="0"/>
          <w:numId w:val="2"/>
        </w:numPr>
        <w:ind w:left="0" w:firstLine="0"/>
        <w:rPr>
          <w:rFonts w:ascii="American Typewriter" w:hAnsi="American Typewriter"/>
        </w:rPr>
      </w:pPr>
      <w:r w:rsidRPr="00E45A48">
        <w:rPr>
          <w:rFonts w:ascii="American Typewriter" w:hAnsi="American Typewriter"/>
        </w:rPr>
        <w:t>Tu., Mar. 4. Ballet as Ethnic Dance</w:t>
      </w:r>
    </w:p>
    <w:p w:rsidR="00175EB1" w:rsidRPr="00E45A48" w:rsidRDefault="00175EB1" w:rsidP="00DD49FD">
      <w:pPr>
        <w:rPr>
          <w:rFonts w:ascii="American Typewriter" w:hAnsi="American Typewriter"/>
        </w:rPr>
      </w:pPr>
    </w:p>
    <w:p w:rsidR="00175EB1" w:rsidRPr="00E45A48" w:rsidRDefault="00175EB1" w:rsidP="00DD49FD">
      <w:pPr>
        <w:widowControl w:val="0"/>
        <w:tabs>
          <w:tab w:val="left" w:pos="0"/>
        </w:tabs>
        <w:autoSpaceDE w:val="0"/>
        <w:autoSpaceDN w:val="0"/>
        <w:adjustRightInd w:val="0"/>
        <w:contextualSpacing/>
        <w:rPr>
          <w:rFonts w:ascii="American Typewriter" w:eastAsia="Cambria" w:hAnsi="American Typewriter" w:cs="Times New Roman"/>
          <w:szCs w:val="22"/>
        </w:rPr>
      </w:pPr>
      <w:r w:rsidRPr="00E45A48">
        <w:rPr>
          <w:rFonts w:ascii="American Typewriter" w:eastAsia="Cambria" w:hAnsi="American Typewriter" w:cs="Times New Roman"/>
          <w:szCs w:val="22"/>
        </w:rPr>
        <w:t xml:space="preserve">Joann Kealinohomoku, “An Anthropologist Looks at Ballet as a Form of Ethnic Dance” in </w:t>
      </w:r>
      <w:r w:rsidRPr="00E45A48">
        <w:rPr>
          <w:rFonts w:ascii="American Typewriter" w:eastAsia="Cambria" w:hAnsi="American Typewriter" w:cs="Times New Roman"/>
          <w:i/>
          <w:szCs w:val="22"/>
        </w:rPr>
        <w:t>Moving History, Dancing Cultures: A Dance History Reader</w:t>
      </w:r>
      <w:r w:rsidRPr="00E45A48">
        <w:rPr>
          <w:rFonts w:ascii="American Typewriter" w:eastAsia="Cambria" w:hAnsi="American Typewriter" w:cs="Times New Roman"/>
          <w:szCs w:val="22"/>
        </w:rPr>
        <w:t xml:space="preserve"> (2001). [OCRA]</w:t>
      </w:r>
    </w:p>
    <w:p w:rsidR="003E62DC" w:rsidRPr="00E45A48" w:rsidRDefault="003E62DC" w:rsidP="00DD49FD">
      <w:pPr>
        <w:pStyle w:val="ListParagraph"/>
        <w:ind w:left="0"/>
        <w:rPr>
          <w:rFonts w:ascii="American Typewriter" w:hAnsi="American Typewriter"/>
        </w:rPr>
      </w:pPr>
    </w:p>
    <w:p w:rsidR="00175EB1" w:rsidRPr="00E45A48" w:rsidRDefault="00175EB1" w:rsidP="00DD49FD">
      <w:pPr>
        <w:tabs>
          <w:tab w:val="left" w:pos="0"/>
        </w:tabs>
        <w:contextualSpacing/>
        <w:jc w:val="both"/>
        <w:rPr>
          <w:rFonts w:ascii="American Typewriter" w:hAnsi="American Typewriter"/>
        </w:rPr>
      </w:pPr>
      <w:r w:rsidRPr="00E45A48">
        <w:rPr>
          <w:rFonts w:ascii="American Typewriter" w:hAnsi="American Typewriter"/>
        </w:rPr>
        <w:t xml:space="preserve">Gottschild, Brenda Dixon. </w:t>
      </w:r>
      <w:r w:rsidRPr="00E45A48">
        <w:rPr>
          <w:rFonts w:ascii="American Typewriter" w:hAnsi="American Typewriter"/>
          <w:bCs/>
          <w:szCs w:val="22"/>
        </w:rPr>
        <w:t xml:space="preserve">“Stripping the Emperor: George Balanchine and the Americanization of Ballet” in </w:t>
      </w:r>
      <w:r w:rsidRPr="00E45A48">
        <w:rPr>
          <w:rFonts w:ascii="American Typewriter" w:hAnsi="American Typewriter"/>
          <w:i/>
          <w:szCs w:val="22"/>
        </w:rPr>
        <w:t>Digging the Africanist Presence in American</w:t>
      </w:r>
      <w:r w:rsidRPr="00E45A48">
        <w:rPr>
          <w:rFonts w:ascii="American Typewriter" w:hAnsi="American Typewriter"/>
          <w:bCs/>
          <w:i/>
          <w:szCs w:val="22"/>
        </w:rPr>
        <w:t xml:space="preserve"> </w:t>
      </w:r>
      <w:r w:rsidRPr="00E45A48">
        <w:rPr>
          <w:rFonts w:ascii="American Typewriter" w:hAnsi="American Typewriter"/>
          <w:i/>
          <w:szCs w:val="22"/>
        </w:rPr>
        <w:t>Performance</w:t>
      </w:r>
      <w:r w:rsidRPr="00E45A48">
        <w:rPr>
          <w:rFonts w:ascii="American Typewriter" w:hAnsi="American Typewriter"/>
          <w:szCs w:val="22"/>
        </w:rPr>
        <w:t xml:space="preserve"> </w:t>
      </w:r>
      <w:r w:rsidRPr="00E45A48">
        <w:rPr>
          <w:rFonts w:ascii="American Typewriter" w:hAnsi="American Typewriter"/>
          <w:bCs/>
          <w:szCs w:val="22"/>
        </w:rPr>
        <w:t>(1996). [OCRA]</w:t>
      </w:r>
    </w:p>
    <w:p w:rsidR="003E62DC" w:rsidRPr="00E45A48" w:rsidRDefault="003E62DC" w:rsidP="00DD49FD">
      <w:pPr>
        <w:pStyle w:val="ListParagraph"/>
        <w:ind w:left="0"/>
        <w:rPr>
          <w:rFonts w:ascii="American Typewriter" w:hAnsi="American Typewriter"/>
        </w:rPr>
      </w:pPr>
    </w:p>
    <w:p w:rsidR="00D25FD8" w:rsidRPr="00E45A48" w:rsidRDefault="003E62DC" w:rsidP="001A486B">
      <w:pPr>
        <w:pStyle w:val="ListParagraph"/>
        <w:numPr>
          <w:ilvl w:val="0"/>
          <w:numId w:val="2"/>
        </w:numPr>
        <w:ind w:left="0" w:firstLine="0"/>
        <w:rPr>
          <w:rFonts w:ascii="American Typewriter" w:hAnsi="American Typewriter"/>
        </w:rPr>
      </w:pPr>
      <w:r w:rsidRPr="00E45A48">
        <w:rPr>
          <w:rFonts w:ascii="American Typewriter" w:hAnsi="American Typewriter"/>
        </w:rPr>
        <w:t xml:space="preserve">Th., Mar. 6. </w:t>
      </w:r>
      <w:r w:rsidR="00D25FD8" w:rsidRPr="00E45A48">
        <w:rPr>
          <w:rFonts w:ascii="American Typewriter" w:hAnsi="American Typewriter"/>
        </w:rPr>
        <w:t>Cakewalk</w:t>
      </w:r>
    </w:p>
    <w:p w:rsidR="00D25FD8" w:rsidRPr="00E45A48" w:rsidRDefault="00D25FD8" w:rsidP="00D25FD8">
      <w:pPr>
        <w:rPr>
          <w:rFonts w:ascii="American Typewriter" w:hAnsi="American Typewriter"/>
        </w:rPr>
      </w:pPr>
      <w:r w:rsidRPr="00E45A48">
        <w:rPr>
          <w:rFonts w:ascii="American Typewriter" w:hAnsi="American Typewriter"/>
        </w:rPr>
        <w:t>Viewings:</w:t>
      </w:r>
    </w:p>
    <w:p w:rsidR="00D25FD8" w:rsidRPr="00E45A48" w:rsidRDefault="00D25FD8" w:rsidP="00D25FD8">
      <w:pPr>
        <w:rPr>
          <w:rFonts w:ascii="American Typewriter" w:hAnsi="American Typewriter"/>
        </w:rPr>
      </w:pPr>
      <w:r w:rsidRPr="00E45A48">
        <w:rPr>
          <w:rFonts w:ascii="American Typewriter" w:hAnsi="American Typewriter"/>
        </w:rPr>
        <w:t>URLs of the Cakewalk [Canvas]</w:t>
      </w:r>
    </w:p>
    <w:p w:rsidR="00D25FD8" w:rsidRPr="00E45A48" w:rsidRDefault="00D25FD8" w:rsidP="00D25FD8">
      <w:pPr>
        <w:widowControl w:val="0"/>
        <w:tabs>
          <w:tab w:val="left" w:pos="0"/>
        </w:tabs>
        <w:autoSpaceDE w:val="0"/>
        <w:autoSpaceDN w:val="0"/>
        <w:adjustRightInd w:val="0"/>
        <w:ind w:left="360"/>
        <w:rPr>
          <w:rFonts w:ascii="American Typewriter" w:hAnsi="American Typewriter" w:cs="Helvetica"/>
        </w:rPr>
      </w:pPr>
    </w:p>
    <w:p w:rsidR="00D25FD8" w:rsidRPr="00E45A48" w:rsidRDefault="00D25FD8" w:rsidP="00D25FD8">
      <w:pPr>
        <w:widowControl w:val="0"/>
        <w:tabs>
          <w:tab w:val="left" w:pos="0"/>
        </w:tabs>
        <w:autoSpaceDE w:val="0"/>
        <w:autoSpaceDN w:val="0"/>
        <w:adjustRightInd w:val="0"/>
        <w:rPr>
          <w:rFonts w:ascii="American Typewriter" w:hAnsi="American Typewriter" w:cs="Helvetica"/>
        </w:rPr>
      </w:pPr>
      <w:r w:rsidRPr="00E45A48">
        <w:rPr>
          <w:rFonts w:ascii="American Typewriter" w:hAnsi="American Typewriter" w:cs="Helvetica"/>
        </w:rPr>
        <w:t xml:space="preserve">Baldwin, B. “The Cakewalk: A study in stereotype and reality.” </w:t>
      </w:r>
      <w:proofErr w:type="gramStart"/>
      <w:r w:rsidRPr="00E45A48">
        <w:rPr>
          <w:rFonts w:ascii="American Typewriter" w:hAnsi="American Typewriter" w:cs="Helvetica"/>
          <w:i/>
          <w:iCs/>
        </w:rPr>
        <w:t>Journal of Social History</w:t>
      </w:r>
      <w:r w:rsidRPr="00E45A48">
        <w:rPr>
          <w:rFonts w:ascii="American Typewriter" w:hAnsi="American Typewriter" w:cs="Helvetica"/>
        </w:rPr>
        <w:t xml:space="preserve">, </w:t>
      </w:r>
      <w:r w:rsidRPr="00E45A48">
        <w:rPr>
          <w:rFonts w:ascii="American Typewriter" w:hAnsi="American Typewriter" w:cs="Helvetica"/>
          <w:i/>
          <w:iCs/>
        </w:rPr>
        <w:t>15</w:t>
      </w:r>
      <w:r w:rsidRPr="00E45A48">
        <w:rPr>
          <w:rFonts w:ascii="American Typewriter" w:hAnsi="American Typewriter" w:cs="Helvetica"/>
        </w:rPr>
        <w:t xml:space="preserve"> (2) (1981), 205-218.</w:t>
      </w:r>
      <w:proofErr w:type="gramEnd"/>
      <w:r w:rsidRPr="00E45A48">
        <w:rPr>
          <w:rFonts w:ascii="American Typewriter" w:hAnsi="American Typewriter" w:cs="Helvetica"/>
        </w:rPr>
        <w:t xml:space="preserve"> [OCRA]</w:t>
      </w:r>
    </w:p>
    <w:p w:rsidR="00D25FD8" w:rsidRPr="00E45A48" w:rsidRDefault="00D25FD8" w:rsidP="00D25FD8">
      <w:pPr>
        <w:rPr>
          <w:rFonts w:ascii="American Typewriter" w:hAnsi="American Typewriter"/>
        </w:rPr>
      </w:pPr>
      <w:r w:rsidRPr="00E45A48">
        <w:rPr>
          <w:rFonts w:ascii="American Typewriter" w:hAnsi="American Typewriter"/>
        </w:rPr>
        <w:t>Recommended:</w:t>
      </w:r>
    </w:p>
    <w:p w:rsidR="00D25FD8" w:rsidRPr="00E45A48" w:rsidRDefault="00D25FD8" w:rsidP="00D25FD8">
      <w:pPr>
        <w:rPr>
          <w:rFonts w:ascii="American Typewriter" w:hAnsi="American Typewriter"/>
        </w:rPr>
      </w:pPr>
      <w:r w:rsidRPr="00E45A48">
        <w:rPr>
          <w:rFonts w:ascii="American Typewriter" w:hAnsi="American Typewriter"/>
        </w:rPr>
        <w:t xml:space="preserve">Malone, Jacqui. “Mocking and Celebrating: Freedom of Expression in Dance During Slavery.” </w:t>
      </w:r>
      <w:r w:rsidRPr="00E45A48">
        <w:rPr>
          <w:rFonts w:ascii="American Typewriter" w:hAnsi="American Typewriter"/>
          <w:i/>
        </w:rPr>
        <w:t>Steppin’ on the Blues: The Visible Rhythms of African American Dance</w:t>
      </w:r>
      <w:r w:rsidRPr="00E45A48">
        <w:rPr>
          <w:rFonts w:ascii="American Typewriter" w:hAnsi="American Typewriter"/>
        </w:rPr>
        <w:t>. Evanston: Illinois, 1996. [OCRA]</w:t>
      </w:r>
    </w:p>
    <w:p w:rsidR="00D25FD8" w:rsidRPr="00E45A48" w:rsidRDefault="00D25FD8" w:rsidP="00D25FD8">
      <w:pPr>
        <w:pStyle w:val="ListParagraph"/>
        <w:rPr>
          <w:rFonts w:ascii="American Typewriter" w:hAnsi="American Typewriter"/>
        </w:rPr>
      </w:pPr>
    </w:p>
    <w:p w:rsidR="00D25FD8" w:rsidRPr="00E45A48" w:rsidRDefault="00D25FD8" w:rsidP="00E45A48">
      <w:pPr>
        <w:rPr>
          <w:rFonts w:ascii="American Typewriter" w:hAnsi="American Typewriter"/>
        </w:rPr>
      </w:pPr>
      <w:r w:rsidRPr="00E45A48">
        <w:rPr>
          <w:rFonts w:ascii="American Typewriter" w:hAnsi="American Typewriter"/>
          <w:b/>
        </w:rPr>
        <w:t>Online Assignment:</w:t>
      </w:r>
      <w:r w:rsidRPr="00E45A48">
        <w:rPr>
          <w:rFonts w:ascii="American Typewriter" w:hAnsi="American Typewriter"/>
        </w:rPr>
        <w:t xml:space="preserve"> </w:t>
      </w:r>
    </w:p>
    <w:p w:rsidR="00D25FD8" w:rsidRPr="00E45A48" w:rsidRDefault="00D25FD8" w:rsidP="00E45A48">
      <w:pPr>
        <w:rPr>
          <w:rFonts w:ascii="American Typewriter" w:hAnsi="American Typewriter"/>
        </w:rPr>
      </w:pPr>
      <w:r w:rsidRPr="00E45A48">
        <w:rPr>
          <w:rFonts w:ascii="American Typewriter" w:hAnsi="American Typewriter"/>
        </w:rPr>
        <w:t>The Cakewalk participates in the Africana tradition of “songs of mocking/derision,” the trickster figure, as well as a carnivalesque inversion of hierarchies. Drawing from Baldwin’s (and/or Malone’s) article, please 1) post an example of another dance where you see any or all of these three characteristics being used by a minority group against the majority and 2) briefly explain how these factors are at work (1-2 pages) [Assignment on Canvas]</w:t>
      </w:r>
    </w:p>
    <w:p w:rsidR="001A486B" w:rsidRPr="00E45A48" w:rsidRDefault="001A486B" w:rsidP="00D25FD8">
      <w:pPr>
        <w:pStyle w:val="ListParagraph"/>
        <w:ind w:left="0"/>
        <w:rPr>
          <w:rFonts w:ascii="American Typewriter" w:hAnsi="American Typewriter"/>
        </w:rPr>
      </w:pPr>
    </w:p>
    <w:p w:rsidR="00BA74B5" w:rsidRPr="00E45A48" w:rsidRDefault="00BA74B5" w:rsidP="00BA74B5">
      <w:pPr>
        <w:rPr>
          <w:rFonts w:ascii="American Typewriter" w:hAnsi="American Typewriter"/>
          <w:b/>
          <w:u w:val="single"/>
        </w:rPr>
      </w:pPr>
      <w:r w:rsidRPr="00E45A48">
        <w:rPr>
          <w:rFonts w:ascii="American Typewriter" w:hAnsi="American Typewriter"/>
          <w:b/>
          <w:u w:val="single"/>
        </w:rPr>
        <w:t xml:space="preserve">Part 2: Daily Spectatorship: Kinesthetic Empathy with those Near and Far </w:t>
      </w:r>
    </w:p>
    <w:p w:rsidR="001A486B" w:rsidRPr="00E45A48" w:rsidRDefault="001A486B" w:rsidP="001A486B">
      <w:pPr>
        <w:pStyle w:val="ListParagraph"/>
        <w:ind w:left="0"/>
        <w:rPr>
          <w:rFonts w:ascii="American Typewriter" w:hAnsi="American Typewriter"/>
        </w:rPr>
      </w:pPr>
    </w:p>
    <w:p w:rsidR="007234D4" w:rsidRPr="00E45A48" w:rsidRDefault="003E62DC" w:rsidP="001A486B">
      <w:pPr>
        <w:pStyle w:val="ListParagraph"/>
        <w:numPr>
          <w:ilvl w:val="0"/>
          <w:numId w:val="2"/>
        </w:numPr>
        <w:ind w:left="0" w:firstLine="0"/>
        <w:rPr>
          <w:rFonts w:ascii="American Typewriter" w:hAnsi="American Typewriter"/>
        </w:rPr>
      </w:pPr>
      <w:r w:rsidRPr="00E45A48">
        <w:rPr>
          <w:rFonts w:ascii="American Typewriter" w:hAnsi="American Typewriter"/>
        </w:rPr>
        <w:t xml:space="preserve">Tu., Mar. 11. </w:t>
      </w:r>
      <w:r w:rsidR="00AC1DB4">
        <w:rPr>
          <w:rFonts w:ascii="American Typewriter" w:hAnsi="American Typewriter"/>
        </w:rPr>
        <w:t>Kinesthetic Empathy.</w:t>
      </w:r>
    </w:p>
    <w:p w:rsidR="003E62DC" w:rsidRPr="00E45A48" w:rsidRDefault="003E62DC" w:rsidP="00DD49FD">
      <w:pPr>
        <w:pStyle w:val="ListParagraph"/>
        <w:ind w:left="0"/>
        <w:rPr>
          <w:rFonts w:ascii="American Typewriter" w:hAnsi="American Typewriter"/>
        </w:rPr>
      </w:pPr>
    </w:p>
    <w:p w:rsidR="003E62DC" w:rsidRPr="00E45A48" w:rsidRDefault="003E62DC" w:rsidP="00DD49FD">
      <w:pPr>
        <w:pStyle w:val="ListParagraph"/>
        <w:numPr>
          <w:ilvl w:val="0"/>
          <w:numId w:val="2"/>
        </w:numPr>
        <w:ind w:left="0" w:firstLine="0"/>
        <w:rPr>
          <w:rFonts w:ascii="American Typewriter" w:hAnsi="American Typewriter"/>
        </w:rPr>
      </w:pPr>
      <w:r w:rsidRPr="00E45A48">
        <w:rPr>
          <w:rFonts w:ascii="American Typewriter" w:hAnsi="American Typewriter"/>
        </w:rPr>
        <w:t>Th., Mar. 13.</w:t>
      </w:r>
      <w:r w:rsidR="0075020B" w:rsidRPr="00E45A48">
        <w:rPr>
          <w:rFonts w:ascii="American Typewriter" w:hAnsi="American Typewriter"/>
        </w:rPr>
        <w:t xml:space="preserve"> </w:t>
      </w:r>
      <w:r w:rsidR="00AC71E2" w:rsidRPr="00E45A48">
        <w:rPr>
          <w:rFonts w:ascii="American Typewriter" w:hAnsi="American Typewriter"/>
        </w:rPr>
        <w:t>Guest lecturer, Dr. Tomie Hahn, Banding together: Kinesthetic Empathy in Spectatorship</w:t>
      </w:r>
    </w:p>
    <w:p w:rsidR="003E62DC" w:rsidRPr="00E45A48" w:rsidRDefault="003E62DC" w:rsidP="00DD49FD">
      <w:pPr>
        <w:rPr>
          <w:rFonts w:ascii="American Typewriter" w:hAnsi="American Typewriter"/>
        </w:rPr>
      </w:pPr>
    </w:p>
    <w:p w:rsidR="003E62DC" w:rsidRPr="00E45A48" w:rsidRDefault="003E62DC" w:rsidP="00DD49FD">
      <w:pPr>
        <w:rPr>
          <w:rFonts w:ascii="American Typewriter" w:hAnsi="American Typewriter"/>
        </w:rPr>
      </w:pPr>
      <w:r w:rsidRPr="00E45A48">
        <w:rPr>
          <w:rFonts w:ascii="American Typewriter" w:hAnsi="American Typewriter"/>
        </w:rPr>
        <w:t>Unit 2</w:t>
      </w:r>
    </w:p>
    <w:p w:rsidR="003E62DC" w:rsidRPr="00E45A48" w:rsidRDefault="003E62DC" w:rsidP="00DD49FD">
      <w:pPr>
        <w:pStyle w:val="ListParagraph"/>
        <w:ind w:left="0"/>
        <w:rPr>
          <w:rFonts w:ascii="American Typewriter" w:hAnsi="American Typewriter"/>
        </w:rPr>
      </w:pPr>
    </w:p>
    <w:p w:rsidR="003E62DC" w:rsidRPr="00E45A48" w:rsidRDefault="00767C3F" w:rsidP="00DD49FD">
      <w:pPr>
        <w:pStyle w:val="ListParagraph"/>
        <w:numPr>
          <w:ilvl w:val="0"/>
          <w:numId w:val="2"/>
        </w:numPr>
        <w:ind w:left="0" w:firstLine="0"/>
        <w:rPr>
          <w:rFonts w:ascii="American Typewriter" w:hAnsi="American Typewriter"/>
        </w:rPr>
      </w:pPr>
      <w:r w:rsidRPr="00E45A48">
        <w:rPr>
          <w:rFonts w:ascii="American Typewriter" w:hAnsi="American Typewriter"/>
        </w:rPr>
        <w:t xml:space="preserve">Tu., Mar. 18. Pedestrian/Minimalist </w:t>
      </w:r>
      <w:r w:rsidR="003E62DC" w:rsidRPr="00E45A48">
        <w:rPr>
          <w:rFonts w:ascii="American Typewriter" w:hAnsi="American Typewriter"/>
        </w:rPr>
        <w:t>movement</w:t>
      </w:r>
    </w:p>
    <w:p w:rsidR="003E62DC" w:rsidRPr="00E45A48" w:rsidRDefault="003E62DC" w:rsidP="00DD49FD">
      <w:pPr>
        <w:pStyle w:val="ListParagraph"/>
        <w:ind w:left="0"/>
        <w:rPr>
          <w:rFonts w:ascii="American Typewriter" w:hAnsi="American Typewriter"/>
        </w:rPr>
      </w:pPr>
    </w:p>
    <w:p w:rsidR="00A2777A" w:rsidRPr="00E45A48" w:rsidRDefault="003E62DC" w:rsidP="00DD49FD">
      <w:pPr>
        <w:pStyle w:val="ListParagraph"/>
        <w:numPr>
          <w:ilvl w:val="0"/>
          <w:numId w:val="2"/>
        </w:numPr>
        <w:ind w:left="0" w:firstLine="0"/>
        <w:rPr>
          <w:rFonts w:ascii="American Typewriter" w:hAnsi="American Typewriter"/>
        </w:rPr>
      </w:pPr>
      <w:r w:rsidRPr="00E45A48">
        <w:rPr>
          <w:rFonts w:ascii="American Typewriter" w:hAnsi="American Typewriter"/>
        </w:rPr>
        <w:t>Th., Mar. 20. Reports And discussion of ethnographic projects</w:t>
      </w:r>
    </w:p>
    <w:p w:rsidR="00A2777A" w:rsidRPr="00E45A48" w:rsidRDefault="00A2777A" w:rsidP="00A2777A">
      <w:pPr>
        <w:rPr>
          <w:rFonts w:ascii="American Typewriter" w:hAnsi="American Typewriter"/>
        </w:rPr>
      </w:pPr>
    </w:p>
    <w:p w:rsidR="003E62DC" w:rsidRPr="00E45A48" w:rsidRDefault="00A2777A" w:rsidP="00A2777A">
      <w:pPr>
        <w:pStyle w:val="ListParagraph"/>
        <w:ind w:left="0"/>
        <w:rPr>
          <w:rFonts w:ascii="American Typewriter" w:hAnsi="American Typewriter"/>
        </w:rPr>
      </w:pPr>
      <w:r w:rsidRPr="00E45A48">
        <w:rPr>
          <w:rFonts w:ascii="American Typewriter" w:hAnsi="American Typewriter"/>
        </w:rPr>
        <w:t xml:space="preserve">Present Part II of your </w:t>
      </w:r>
      <w:r w:rsidRPr="00E45A48">
        <w:rPr>
          <w:rFonts w:ascii="American Typewriter" w:hAnsi="American Typewriter" w:cs="Times New Roman"/>
        </w:rPr>
        <w:t>Anthropology in Providence</w:t>
      </w:r>
      <w:r w:rsidRPr="00E45A48">
        <w:rPr>
          <w:rFonts w:ascii="American Typewriter" w:hAnsi="American Typewriter" w:cs="Times New Roman"/>
          <w:b/>
        </w:rPr>
        <w:t xml:space="preserve"> </w:t>
      </w:r>
      <w:r w:rsidRPr="00E45A48">
        <w:rPr>
          <w:rFonts w:ascii="American Typewriter" w:hAnsi="American Typewriter" w:cs="Times New Roman"/>
        </w:rPr>
        <w:t xml:space="preserve">assignment. We will be learning the perspectives each of us have gleamed from our readings regarding body language. Armed with this knowledge, go forth boldly into your break, conduct careful analysis, and present us with Part III upon your return. </w:t>
      </w:r>
    </w:p>
    <w:p w:rsidR="003E62DC" w:rsidRPr="00E45A48" w:rsidRDefault="003E62DC" w:rsidP="00DD49FD">
      <w:pPr>
        <w:pStyle w:val="ListParagraph"/>
        <w:ind w:left="0"/>
        <w:rPr>
          <w:rFonts w:ascii="American Typewriter" w:hAnsi="American Typewriter"/>
        </w:rPr>
      </w:pPr>
    </w:p>
    <w:p w:rsidR="00767C3F" w:rsidRPr="00E45A48" w:rsidRDefault="003E62DC" w:rsidP="00DD49FD">
      <w:pPr>
        <w:pStyle w:val="ListParagraph"/>
        <w:ind w:left="0"/>
        <w:rPr>
          <w:rFonts w:ascii="American Typewriter" w:hAnsi="American Typewriter"/>
        </w:rPr>
      </w:pPr>
      <w:r w:rsidRPr="00E45A48">
        <w:rPr>
          <w:rFonts w:ascii="American Typewriter" w:hAnsi="American Typewriter"/>
        </w:rPr>
        <w:t>SPRING BREAK!!!</w:t>
      </w:r>
    </w:p>
    <w:p w:rsidR="003E62DC" w:rsidRPr="00E45A48" w:rsidRDefault="003E62DC" w:rsidP="00DD49FD">
      <w:pPr>
        <w:pStyle w:val="ListParagraph"/>
        <w:ind w:left="0"/>
        <w:rPr>
          <w:rFonts w:ascii="American Typewriter" w:hAnsi="American Typewriter"/>
        </w:rPr>
      </w:pPr>
    </w:p>
    <w:p w:rsidR="003E62DC" w:rsidRPr="00E45A48" w:rsidRDefault="003E62DC" w:rsidP="00DD49FD">
      <w:pPr>
        <w:pStyle w:val="ListParagraph"/>
        <w:numPr>
          <w:ilvl w:val="0"/>
          <w:numId w:val="2"/>
        </w:numPr>
        <w:ind w:left="0" w:firstLine="0"/>
        <w:rPr>
          <w:rFonts w:ascii="American Typewriter" w:hAnsi="American Typewriter"/>
        </w:rPr>
      </w:pPr>
      <w:r w:rsidRPr="00E45A48">
        <w:rPr>
          <w:rFonts w:ascii="American Typewriter" w:hAnsi="American Typewriter"/>
        </w:rPr>
        <w:t>Tu., Apr. 1. Trio A</w:t>
      </w:r>
    </w:p>
    <w:p w:rsidR="000D3D86" w:rsidRPr="00E45A48" w:rsidRDefault="000D3D86" w:rsidP="00DD49FD">
      <w:pPr>
        <w:pStyle w:val="ListParagraph"/>
        <w:widowControl w:val="0"/>
        <w:autoSpaceDE w:val="0"/>
        <w:autoSpaceDN w:val="0"/>
        <w:adjustRightInd w:val="0"/>
        <w:ind w:left="0"/>
        <w:rPr>
          <w:rFonts w:ascii="American Typewriter" w:hAnsi="American Typewriter" w:cs="Times"/>
          <w:szCs w:val="18"/>
        </w:rPr>
      </w:pPr>
      <w:proofErr w:type="gramStart"/>
      <w:r w:rsidRPr="00E45A48">
        <w:rPr>
          <w:rFonts w:ascii="American Typewriter" w:hAnsi="American Typewriter" w:cs="Times"/>
          <w:szCs w:val="18"/>
        </w:rPr>
        <w:t>Banes, Sally.</w:t>
      </w:r>
      <w:proofErr w:type="gramEnd"/>
      <w:r w:rsidRPr="00E45A48">
        <w:rPr>
          <w:rFonts w:ascii="American Typewriter" w:hAnsi="American Typewriter" w:cs="Times"/>
          <w:szCs w:val="18"/>
        </w:rPr>
        <w:t xml:space="preserve"> “Yvonne Rainer” in </w:t>
      </w:r>
      <w:r w:rsidRPr="00E45A48">
        <w:rPr>
          <w:rFonts w:ascii="American Typewriter" w:hAnsi="American Typewriter" w:cs="Times"/>
          <w:i/>
          <w:szCs w:val="18"/>
        </w:rPr>
        <w:t>Terpsichore in Sneakers: Post-Modern Dance</w:t>
      </w:r>
      <w:r w:rsidRPr="00E45A48">
        <w:rPr>
          <w:rFonts w:ascii="American Typewriter" w:hAnsi="American Typewriter" w:cs="Times"/>
          <w:szCs w:val="18"/>
        </w:rPr>
        <w:t>. Middletown, CT: Wesleyan, 1987. [OCRA]</w:t>
      </w:r>
    </w:p>
    <w:p w:rsidR="003E62DC" w:rsidRPr="00E45A48" w:rsidRDefault="003E62DC" w:rsidP="00DD49FD">
      <w:pPr>
        <w:pStyle w:val="ListParagraph"/>
        <w:ind w:left="0"/>
        <w:rPr>
          <w:rFonts w:ascii="American Typewriter" w:hAnsi="American Typewriter"/>
        </w:rPr>
      </w:pPr>
    </w:p>
    <w:p w:rsidR="003E62DC" w:rsidRPr="00E45A48" w:rsidRDefault="003E62DC" w:rsidP="00DD49FD">
      <w:pPr>
        <w:pStyle w:val="ListParagraph"/>
        <w:numPr>
          <w:ilvl w:val="0"/>
          <w:numId w:val="2"/>
        </w:numPr>
        <w:ind w:left="0" w:firstLine="0"/>
        <w:rPr>
          <w:rFonts w:ascii="American Typewriter" w:hAnsi="American Typewriter"/>
        </w:rPr>
      </w:pPr>
      <w:r w:rsidRPr="00E45A48">
        <w:rPr>
          <w:rFonts w:ascii="American Typewriter" w:hAnsi="American Typewriter"/>
        </w:rPr>
        <w:t xml:space="preserve">Th., Apr. 3. </w:t>
      </w:r>
      <w:r w:rsidR="00A2777A" w:rsidRPr="00E45A48">
        <w:rPr>
          <w:rFonts w:ascii="American Typewriter" w:hAnsi="American Typewriter" w:cs="Times New Roman"/>
        </w:rPr>
        <w:t>Anthropology in Providence</w:t>
      </w:r>
      <w:r w:rsidR="00A2777A" w:rsidRPr="00E45A48">
        <w:rPr>
          <w:rFonts w:ascii="American Typewriter" w:hAnsi="American Typewriter" w:cs="Times New Roman"/>
          <w:b/>
        </w:rPr>
        <w:t xml:space="preserve"> </w:t>
      </w:r>
      <w:r w:rsidR="00A2777A" w:rsidRPr="00E45A48">
        <w:rPr>
          <w:rFonts w:ascii="American Typewriter" w:hAnsi="American Typewriter" w:cs="Times New Roman"/>
        </w:rPr>
        <w:t>project</w:t>
      </w:r>
      <w:r w:rsidR="00A2777A" w:rsidRPr="00E45A48">
        <w:rPr>
          <w:rFonts w:ascii="American Typewriter" w:hAnsi="American Typewriter" w:cs="Times New Roman"/>
          <w:b/>
        </w:rPr>
        <w:t xml:space="preserve"> </w:t>
      </w:r>
      <w:r w:rsidRPr="00E45A48">
        <w:rPr>
          <w:rFonts w:ascii="American Typewriter" w:hAnsi="American Typewriter"/>
        </w:rPr>
        <w:t xml:space="preserve">due. </w:t>
      </w:r>
    </w:p>
    <w:p w:rsidR="003E62DC" w:rsidRPr="00E45A48" w:rsidRDefault="003E62DC" w:rsidP="00DD49FD">
      <w:pPr>
        <w:pStyle w:val="ListParagraph"/>
        <w:ind w:left="0"/>
        <w:rPr>
          <w:rFonts w:ascii="American Typewriter" w:hAnsi="American Typewriter"/>
        </w:rPr>
      </w:pPr>
    </w:p>
    <w:p w:rsidR="003D78F1" w:rsidRPr="00E45A48" w:rsidRDefault="003E62DC" w:rsidP="00DD49FD">
      <w:pPr>
        <w:pStyle w:val="ListParagraph"/>
        <w:numPr>
          <w:ilvl w:val="0"/>
          <w:numId w:val="2"/>
        </w:numPr>
        <w:ind w:left="0" w:firstLine="0"/>
        <w:rPr>
          <w:rFonts w:ascii="American Typewriter" w:hAnsi="American Typewriter"/>
        </w:rPr>
      </w:pPr>
      <w:r w:rsidRPr="00E45A48">
        <w:rPr>
          <w:rFonts w:ascii="American Typewriter" w:hAnsi="American Typewriter"/>
        </w:rPr>
        <w:t>Tu., Apr. 8. Protest 1</w:t>
      </w:r>
    </w:p>
    <w:p w:rsidR="003D78F1" w:rsidRPr="00E45A48" w:rsidRDefault="003D78F1" w:rsidP="00DD49FD">
      <w:pPr>
        <w:rPr>
          <w:rFonts w:ascii="American Typewriter" w:hAnsi="American Typewriter"/>
        </w:rPr>
      </w:pPr>
    </w:p>
    <w:p w:rsidR="003D78F1" w:rsidRPr="00E45A48" w:rsidRDefault="003D78F1" w:rsidP="00DD49FD">
      <w:pPr>
        <w:tabs>
          <w:tab w:val="left" w:pos="0"/>
        </w:tabs>
        <w:contextualSpacing/>
        <w:jc w:val="both"/>
        <w:rPr>
          <w:rFonts w:ascii="American Typewriter" w:hAnsi="American Typewriter"/>
        </w:rPr>
      </w:pPr>
      <w:r w:rsidRPr="00E45A48">
        <w:rPr>
          <w:rFonts w:ascii="American Typewriter" w:hAnsi="American Typewriter"/>
        </w:rPr>
        <w:t xml:space="preserve">Kowal, Rebekah J. "Staging the Greensboro Sit-Ins. </w:t>
      </w:r>
      <w:r w:rsidRPr="00E45A48">
        <w:rPr>
          <w:rFonts w:ascii="American Typewriter" w:hAnsi="American Typewriter"/>
          <w:i/>
        </w:rPr>
        <w:t>TDR: The Drama Review</w:t>
      </w:r>
      <w:r w:rsidRPr="00E45A48">
        <w:rPr>
          <w:rFonts w:ascii="American Typewriter" w:hAnsi="American Typewriter"/>
        </w:rPr>
        <w:t xml:space="preserve"> 48 (4) 2004: 135-154. [OCRA]</w:t>
      </w:r>
    </w:p>
    <w:p w:rsidR="003D78F1" w:rsidRPr="00E45A48" w:rsidRDefault="003D78F1" w:rsidP="00DD49FD">
      <w:pPr>
        <w:tabs>
          <w:tab w:val="left" w:pos="0"/>
        </w:tabs>
        <w:contextualSpacing/>
        <w:jc w:val="both"/>
        <w:rPr>
          <w:rFonts w:ascii="American Typewriter" w:hAnsi="American Typewriter"/>
        </w:rPr>
      </w:pPr>
    </w:p>
    <w:p w:rsidR="003D78F1" w:rsidRPr="00E45A48" w:rsidRDefault="003D78F1" w:rsidP="00DD49FD">
      <w:pPr>
        <w:tabs>
          <w:tab w:val="left" w:pos="0"/>
        </w:tabs>
        <w:contextualSpacing/>
        <w:jc w:val="both"/>
        <w:rPr>
          <w:rFonts w:ascii="American Typewriter" w:hAnsi="American Typewriter"/>
        </w:rPr>
      </w:pPr>
      <w:r w:rsidRPr="00E45A48">
        <w:rPr>
          <w:rFonts w:ascii="American Typewriter" w:hAnsi="American Typewriter"/>
        </w:rPr>
        <w:t xml:space="preserve">McWhorter, Diane. “D-Day” in </w:t>
      </w:r>
      <w:r w:rsidRPr="00E45A48">
        <w:rPr>
          <w:rFonts w:ascii="American Typewriter" w:hAnsi="American Typewriter"/>
          <w:i/>
        </w:rPr>
        <w:t>Carry Me Home: Birmingham, Alabama: The Climactic Battle of the Civil Rights Revolution</w:t>
      </w:r>
      <w:r w:rsidRPr="00E45A48">
        <w:rPr>
          <w:rFonts w:ascii="American Typewriter" w:hAnsi="American Typewriter"/>
        </w:rPr>
        <w:t>. New York: Simon and Schuster, 2013. 347-60.</w:t>
      </w:r>
    </w:p>
    <w:p w:rsidR="000B67E7" w:rsidRPr="00E45A48" w:rsidRDefault="000B67E7" w:rsidP="00DD49FD">
      <w:pPr>
        <w:pStyle w:val="ListParagraph"/>
        <w:ind w:left="0"/>
        <w:rPr>
          <w:rFonts w:ascii="American Typewriter" w:hAnsi="American Typewriter"/>
        </w:rPr>
      </w:pPr>
    </w:p>
    <w:p w:rsidR="000B67E7" w:rsidRPr="00E45A48" w:rsidRDefault="000B67E7" w:rsidP="00DD49FD">
      <w:pPr>
        <w:tabs>
          <w:tab w:val="left" w:pos="0"/>
        </w:tabs>
        <w:contextualSpacing/>
        <w:jc w:val="both"/>
        <w:rPr>
          <w:rFonts w:ascii="American Typewriter" w:hAnsi="American Typewriter"/>
        </w:rPr>
      </w:pPr>
      <w:r w:rsidRPr="00E45A48">
        <w:rPr>
          <w:rFonts w:ascii="American Typewriter" w:hAnsi="American Typewriter"/>
        </w:rPr>
        <w:t>Viewings:</w:t>
      </w:r>
    </w:p>
    <w:p w:rsidR="000B67E7" w:rsidRPr="00E45A48" w:rsidRDefault="000B67E7" w:rsidP="00DD49FD">
      <w:pPr>
        <w:tabs>
          <w:tab w:val="left" w:pos="0"/>
        </w:tabs>
        <w:contextualSpacing/>
        <w:jc w:val="both"/>
        <w:rPr>
          <w:rFonts w:ascii="American Typewriter" w:hAnsi="American Typewriter"/>
        </w:rPr>
      </w:pPr>
      <w:r w:rsidRPr="00E45A48">
        <w:rPr>
          <w:rFonts w:ascii="American Typewriter" w:hAnsi="American Typewriter"/>
        </w:rPr>
        <w:t>Pearl Primus, “Strange Fruit.” [</w:t>
      </w:r>
      <w:proofErr w:type="gramStart"/>
      <w:r w:rsidRPr="00E45A48">
        <w:rPr>
          <w:rFonts w:ascii="American Typewriter" w:hAnsi="American Typewriter"/>
        </w:rPr>
        <w:t>in</w:t>
      </w:r>
      <w:proofErr w:type="gramEnd"/>
      <w:r w:rsidRPr="00E45A48">
        <w:rPr>
          <w:rFonts w:ascii="American Typewriter" w:hAnsi="American Typewriter"/>
        </w:rPr>
        <w:t xml:space="preserve"> class]</w:t>
      </w:r>
    </w:p>
    <w:p w:rsidR="000B67E7" w:rsidRPr="00E45A48" w:rsidRDefault="000B67E7" w:rsidP="00DD49FD">
      <w:pPr>
        <w:tabs>
          <w:tab w:val="left" w:pos="0"/>
        </w:tabs>
        <w:contextualSpacing/>
        <w:jc w:val="both"/>
        <w:rPr>
          <w:rFonts w:ascii="American Typewriter" w:hAnsi="American Typewriter"/>
        </w:rPr>
      </w:pPr>
      <w:proofErr w:type="gramStart"/>
      <w:r w:rsidRPr="00E45A48">
        <w:rPr>
          <w:rFonts w:ascii="American Typewriter" w:hAnsi="American Typewriter"/>
        </w:rPr>
        <w:t xml:space="preserve">Excerpts from </w:t>
      </w:r>
      <w:r w:rsidRPr="00E45A48">
        <w:rPr>
          <w:rFonts w:ascii="American Typewriter" w:hAnsi="American Typewriter"/>
          <w:i/>
        </w:rPr>
        <w:t>Eyes on the Prize</w:t>
      </w:r>
      <w:r w:rsidRPr="00E45A48">
        <w:rPr>
          <w:rFonts w:ascii="American Typewriter" w:hAnsi="American Typewriter"/>
        </w:rPr>
        <w:t xml:space="preserve"> and </w:t>
      </w:r>
      <w:r w:rsidRPr="00E45A48">
        <w:rPr>
          <w:rFonts w:ascii="American Typewriter" w:hAnsi="American Typewriter"/>
          <w:i/>
        </w:rPr>
        <w:t>The Freedom Riders</w:t>
      </w:r>
      <w:r w:rsidRPr="00E45A48">
        <w:rPr>
          <w:rFonts w:ascii="American Typewriter" w:hAnsi="American Typewriter"/>
        </w:rPr>
        <w:t>.</w:t>
      </w:r>
      <w:proofErr w:type="gramEnd"/>
      <w:r w:rsidRPr="00E45A48">
        <w:rPr>
          <w:rFonts w:ascii="American Typewriter" w:hAnsi="American Typewriter"/>
        </w:rPr>
        <w:t xml:space="preserve"> [</w:t>
      </w:r>
      <w:proofErr w:type="gramStart"/>
      <w:r w:rsidRPr="00E45A48">
        <w:rPr>
          <w:rFonts w:ascii="American Typewriter" w:hAnsi="American Typewriter"/>
        </w:rPr>
        <w:t>in</w:t>
      </w:r>
      <w:proofErr w:type="gramEnd"/>
      <w:r w:rsidRPr="00E45A48">
        <w:rPr>
          <w:rFonts w:ascii="American Typewriter" w:hAnsi="American Typewriter"/>
        </w:rPr>
        <w:t xml:space="preserve"> class]</w:t>
      </w:r>
    </w:p>
    <w:p w:rsidR="003E62DC" w:rsidRPr="00E45A48" w:rsidRDefault="003E62DC" w:rsidP="00DD49FD">
      <w:pPr>
        <w:pStyle w:val="ListParagraph"/>
        <w:ind w:left="0"/>
        <w:rPr>
          <w:rFonts w:ascii="American Typewriter" w:hAnsi="American Typewriter"/>
        </w:rPr>
      </w:pPr>
    </w:p>
    <w:p w:rsidR="003E62DC" w:rsidRPr="00E45A48" w:rsidRDefault="003E62DC" w:rsidP="00DD49FD">
      <w:pPr>
        <w:pStyle w:val="ListParagraph"/>
        <w:numPr>
          <w:ilvl w:val="0"/>
          <w:numId w:val="2"/>
        </w:numPr>
        <w:ind w:left="0" w:firstLine="0"/>
        <w:rPr>
          <w:rFonts w:ascii="American Typewriter" w:hAnsi="American Typewriter"/>
        </w:rPr>
      </w:pPr>
      <w:r w:rsidRPr="00E45A48">
        <w:rPr>
          <w:rFonts w:ascii="American Typewriter" w:hAnsi="American Typewriter"/>
        </w:rPr>
        <w:t>Th., Apr. 10. Protest 2</w:t>
      </w:r>
    </w:p>
    <w:p w:rsidR="003E62DC" w:rsidRPr="00E45A48" w:rsidRDefault="003E62DC" w:rsidP="00DD49FD">
      <w:pPr>
        <w:rPr>
          <w:rFonts w:ascii="American Typewriter" w:hAnsi="American Typewriter"/>
        </w:rPr>
      </w:pPr>
    </w:p>
    <w:p w:rsidR="003D78F1" w:rsidRPr="00E45A48" w:rsidRDefault="003D78F1" w:rsidP="00DD49FD">
      <w:pPr>
        <w:tabs>
          <w:tab w:val="left" w:pos="0"/>
        </w:tabs>
        <w:contextualSpacing/>
        <w:jc w:val="both"/>
        <w:rPr>
          <w:rFonts w:ascii="American Typewriter" w:hAnsi="American Typewriter"/>
        </w:rPr>
      </w:pPr>
      <w:r w:rsidRPr="00E45A48">
        <w:rPr>
          <w:rFonts w:ascii="American Typewriter" w:hAnsi="American Typewriter"/>
        </w:rPr>
        <w:t>Foster, Susan Leigh. “Choreographies of Protest</w:t>
      </w:r>
      <w:r w:rsidR="00D45DBC" w:rsidRPr="00E45A48">
        <w:rPr>
          <w:rFonts w:ascii="American Typewriter" w:hAnsi="American Typewriter"/>
          <w:i/>
        </w:rPr>
        <w:t xml:space="preserve">.” </w:t>
      </w:r>
      <w:proofErr w:type="gramStart"/>
      <w:r w:rsidR="00D45DBC" w:rsidRPr="00E45A48">
        <w:rPr>
          <w:rFonts w:ascii="American Typewriter" w:hAnsi="American Typewriter"/>
          <w:i/>
        </w:rPr>
        <w:t xml:space="preserve">Theatre </w:t>
      </w:r>
      <w:r w:rsidRPr="00E45A48">
        <w:rPr>
          <w:rFonts w:ascii="American Typewriter" w:hAnsi="American Typewriter"/>
          <w:i/>
        </w:rPr>
        <w:t xml:space="preserve">Journal </w:t>
      </w:r>
      <w:r w:rsidRPr="00E45A48">
        <w:rPr>
          <w:rFonts w:ascii="American Typewriter" w:hAnsi="American Typewriter"/>
        </w:rPr>
        <w:t>55 (2003).</w:t>
      </w:r>
      <w:proofErr w:type="gramEnd"/>
      <w:r w:rsidRPr="00E45A48">
        <w:rPr>
          <w:rFonts w:ascii="American Typewriter" w:hAnsi="American Typewriter"/>
        </w:rPr>
        <w:t xml:space="preserve"> 395–412. [OCRA]</w:t>
      </w:r>
    </w:p>
    <w:p w:rsidR="003E62DC" w:rsidRPr="00E45A48" w:rsidRDefault="003E62DC" w:rsidP="00DD49FD">
      <w:pPr>
        <w:pStyle w:val="ListParagraph"/>
        <w:ind w:left="0"/>
        <w:rPr>
          <w:rFonts w:ascii="American Typewriter" w:hAnsi="American Typewriter"/>
        </w:rPr>
      </w:pPr>
    </w:p>
    <w:p w:rsidR="00D17B58" w:rsidRPr="00E45A48" w:rsidRDefault="00D45DBC" w:rsidP="00D45DBC">
      <w:pPr>
        <w:rPr>
          <w:rFonts w:ascii="American Typewriter" w:hAnsi="American Typewriter"/>
          <w:b/>
          <w:u w:val="single"/>
        </w:rPr>
      </w:pPr>
      <w:r w:rsidRPr="00E45A48">
        <w:rPr>
          <w:rFonts w:ascii="American Typewriter" w:hAnsi="American Typewriter"/>
          <w:b/>
          <w:u w:val="single"/>
        </w:rPr>
        <w:t>Part 3: Topics in Spectatorship Studies</w:t>
      </w:r>
    </w:p>
    <w:p w:rsidR="00D45DBC" w:rsidRPr="00E45A48" w:rsidRDefault="00D17B58" w:rsidP="00D45DBC">
      <w:pPr>
        <w:rPr>
          <w:rFonts w:ascii="American Typewriter" w:hAnsi="American Typewriter"/>
        </w:rPr>
      </w:pPr>
      <w:r w:rsidRPr="00E45A48">
        <w:rPr>
          <w:rFonts w:ascii="American Typewriter" w:hAnsi="American Typewriter"/>
        </w:rPr>
        <w:t>[Note: my preference is that</w:t>
      </w:r>
      <w:r w:rsidR="00660967" w:rsidRPr="00E45A48">
        <w:rPr>
          <w:rFonts w:ascii="American Typewriter" w:hAnsi="American Typewriter"/>
        </w:rPr>
        <w:t xml:space="preserve"> the readings and viewings for this final unit will be </w:t>
      </w:r>
      <w:r w:rsidRPr="00E45A48">
        <w:rPr>
          <w:rFonts w:ascii="American Typewriter" w:hAnsi="American Typewriter"/>
        </w:rPr>
        <w:t xml:space="preserve">derived from our discussion during the semester. I would like to assemble </w:t>
      </w:r>
      <w:r w:rsidR="00660967" w:rsidRPr="00E45A48">
        <w:rPr>
          <w:rFonts w:ascii="American Typewriter" w:hAnsi="American Typewriter"/>
        </w:rPr>
        <w:t>material</w:t>
      </w:r>
      <w:r w:rsidRPr="00E45A48">
        <w:rPr>
          <w:rFonts w:ascii="American Typewriter" w:hAnsi="American Typewriter"/>
        </w:rPr>
        <w:t xml:space="preserve"> that reflect</w:t>
      </w:r>
      <w:r w:rsidR="00660967" w:rsidRPr="00E45A48">
        <w:rPr>
          <w:rFonts w:ascii="American Typewriter" w:hAnsi="American Typewriter"/>
        </w:rPr>
        <w:t>s</w:t>
      </w:r>
      <w:r w:rsidRPr="00E45A48">
        <w:rPr>
          <w:rFonts w:ascii="American Typewriter" w:hAnsi="American Typewriter"/>
        </w:rPr>
        <w:t xml:space="preserve"> the critical issues derived from our engagement with spectatorship. </w:t>
      </w:r>
      <w:r w:rsidR="00CD5C5E" w:rsidRPr="00E45A48">
        <w:rPr>
          <w:rFonts w:ascii="American Typewriter" w:hAnsi="American Typewriter"/>
        </w:rPr>
        <w:t xml:space="preserve">I have offered suggestions below, </w:t>
      </w:r>
      <w:r w:rsidR="009361CE" w:rsidRPr="00E45A48">
        <w:rPr>
          <w:rFonts w:ascii="American Typewriter" w:hAnsi="American Typewriter"/>
        </w:rPr>
        <w:t>but we can pursue different topics.]</w:t>
      </w:r>
    </w:p>
    <w:p w:rsidR="00D45DBC" w:rsidRPr="00E45A48" w:rsidRDefault="00D45DBC" w:rsidP="00DD49FD">
      <w:pPr>
        <w:pStyle w:val="ListParagraph"/>
        <w:ind w:left="0"/>
        <w:rPr>
          <w:rFonts w:ascii="American Typewriter" w:hAnsi="American Typewriter"/>
        </w:rPr>
      </w:pPr>
    </w:p>
    <w:p w:rsidR="00653A13" w:rsidRPr="00E45A48" w:rsidRDefault="003E62DC" w:rsidP="00DD49FD">
      <w:pPr>
        <w:pStyle w:val="ListParagraph"/>
        <w:ind w:left="0"/>
        <w:rPr>
          <w:rFonts w:ascii="American Typewriter" w:hAnsi="American Typewriter"/>
        </w:rPr>
      </w:pPr>
      <w:r w:rsidRPr="00E45A48">
        <w:rPr>
          <w:rFonts w:ascii="American Typewriter" w:hAnsi="American Typewriter"/>
        </w:rPr>
        <w:t>Fri. Apr. 11 Dance in/and Theory Symposium</w:t>
      </w:r>
      <w:r w:rsidR="00D45DBC" w:rsidRPr="00E45A48">
        <w:rPr>
          <w:rFonts w:ascii="American Typewriter" w:hAnsi="American Typewriter"/>
        </w:rPr>
        <w:t>.</w:t>
      </w:r>
      <w:r w:rsidR="00660967" w:rsidRPr="00E45A48">
        <w:rPr>
          <w:rFonts w:ascii="American Typewriter" w:hAnsi="American Typewriter"/>
        </w:rPr>
        <w:t xml:space="preserve"> [Suggested]</w:t>
      </w:r>
    </w:p>
    <w:p w:rsidR="003E62DC" w:rsidRPr="00E45A48" w:rsidRDefault="003E62DC" w:rsidP="00DD49FD">
      <w:pPr>
        <w:pStyle w:val="ListParagraph"/>
        <w:ind w:left="0"/>
        <w:rPr>
          <w:rFonts w:ascii="American Typewriter" w:hAnsi="American Typewriter"/>
        </w:rPr>
      </w:pPr>
    </w:p>
    <w:p w:rsidR="00661E52" w:rsidRPr="00E45A48" w:rsidRDefault="003E62DC" w:rsidP="00661E52">
      <w:pPr>
        <w:pStyle w:val="ListParagraph"/>
        <w:numPr>
          <w:ilvl w:val="0"/>
          <w:numId w:val="2"/>
        </w:numPr>
        <w:ind w:left="0" w:firstLine="0"/>
        <w:rPr>
          <w:rFonts w:ascii="American Typewriter" w:hAnsi="American Typewriter"/>
        </w:rPr>
      </w:pPr>
      <w:r w:rsidRPr="00E45A48">
        <w:rPr>
          <w:rFonts w:ascii="American Typewriter" w:hAnsi="American Typewriter"/>
        </w:rPr>
        <w:t xml:space="preserve">Tu., Apr. 15 (Passover) </w:t>
      </w:r>
      <w:r w:rsidR="00421BFA" w:rsidRPr="00E45A48">
        <w:rPr>
          <w:rFonts w:ascii="American Typewriter" w:hAnsi="American Typewriter"/>
        </w:rPr>
        <w:t>Phenomenolo</w:t>
      </w:r>
      <w:r w:rsidR="00661E52" w:rsidRPr="00E45A48">
        <w:rPr>
          <w:rFonts w:ascii="American Typewriter" w:hAnsi="American Typewriter"/>
        </w:rPr>
        <w:t xml:space="preserve">gy and Embodied Spectatorship </w:t>
      </w:r>
    </w:p>
    <w:p w:rsidR="00661E52" w:rsidRPr="00E45A48" w:rsidRDefault="00661E52" w:rsidP="00661E52">
      <w:pPr>
        <w:pStyle w:val="ListParagraph"/>
        <w:ind w:left="0"/>
        <w:rPr>
          <w:rFonts w:ascii="American Typewriter" w:hAnsi="American Typewriter"/>
        </w:rPr>
      </w:pPr>
    </w:p>
    <w:p w:rsidR="003E62DC" w:rsidRPr="00E45A48" w:rsidRDefault="00661E52" w:rsidP="004334F6">
      <w:pPr>
        <w:pStyle w:val="ListParagraph"/>
        <w:ind w:left="0"/>
        <w:rPr>
          <w:rFonts w:ascii="American Typewriter" w:hAnsi="American Typewriter"/>
        </w:rPr>
      </w:pPr>
      <w:proofErr w:type="gramStart"/>
      <w:r w:rsidRPr="00E45A48">
        <w:rPr>
          <w:rFonts w:ascii="American Typewriter" w:hAnsi="American Typewriter" w:cs="Verdana"/>
          <w:szCs w:val="26"/>
        </w:rPr>
        <w:t>Merleau-Ponty, Maurice.</w:t>
      </w:r>
      <w:proofErr w:type="gramEnd"/>
      <w:r w:rsidRPr="00E45A48">
        <w:rPr>
          <w:rFonts w:ascii="American Typewriter" w:hAnsi="American Typewriter" w:cs="Verdana"/>
          <w:szCs w:val="26"/>
        </w:rPr>
        <w:t xml:space="preserve"> </w:t>
      </w:r>
      <w:proofErr w:type="gramStart"/>
      <w:r w:rsidRPr="00E45A48">
        <w:rPr>
          <w:rFonts w:ascii="American Typewriter" w:hAnsi="American Typewriter" w:cs="Verdana"/>
          <w:i/>
          <w:szCs w:val="26"/>
        </w:rPr>
        <w:t>The World of Perception.</w:t>
      </w:r>
      <w:proofErr w:type="gramEnd"/>
      <w:r w:rsidRPr="00E45A48">
        <w:rPr>
          <w:rFonts w:ascii="American Typewriter" w:hAnsi="American Typewriter" w:cs="Verdana"/>
          <w:i/>
          <w:szCs w:val="26"/>
        </w:rPr>
        <w:t xml:space="preserve"> </w:t>
      </w:r>
      <w:r w:rsidRPr="00E45A48">
        <w:rPr>
          <w:rFonts w:ascii="American Typewriter" w:hAnsi="American Typewriter" w:cs="Verdana"/>
          <w:szCs w:val="26"/>
        </w:rPr>
        <w:t>New York: Routledge, 2008. 0415773814 [Link on Canvas]</w:t>
      </w:r>
    </w:p>
    <w:p w:rsidR="003E62DC" w:rsidRPr="00E45A48" w:rsidRDefault="003E62DC" w:rsidP="00DD49FD">
      <w:pPr>
        <w:pStyle w:val="ListParagraph"/>
        <w:ind w:left="0"/>
        <w:rPr>
          <w:rFonts w:ascii="American Typewriter" w:hAnsi="American Typewriter"/>
        </w:rPr>
      </w:pPr>
    </w:p>
    <w:p w:rsidR="00661E52" w:rsidRPr="00E45A48" w:rsidRDefault="003E62DC" w:rsidP="00DD49FD">
      <w:pPr>
        <w:pStyle w:val="ListParagraph"/>
        <w:numPr>
          <w:ilvl w:val="0"/>
          <w:numId w:val="2"/>
        </w:numPr>
        <w:ind w:left="0" w:firstLine="0"/>
        <w:rPr>
          <w:rFonts w:ascii="American Typewriter" w:hAnsi="American Typewriter"/>
        </w:rPr>
      </w:pPr>
      <w:r w:rsidRPr="00E45A48">
        <w:rPr>
          <w:rFonts w:ascii="American Typewriter" w:hAnsi="American Typewriter"/>
        </w:rPr>
        <w:t xml:space="preserve">Th., Apr. 17. </w:t>
      </w:r>
      <w:r w:rsidR="00421BFA" w:rsidRPr="00E45A48">
        <w:rPr>
          <w:rFonts w:ascii="American Typewriter" w:hAnsi="American Typewriter"/>
        </w:rPr>
        <w:t xml:space="preserve">Phenomenology and Embodied Spectatorship </w:t>
      </w:r>
    </w:p>
    <w:p w:rsidR="00B75012" w:rsidRPr="00E45A48" w:rsidRDefault="00B75012" w:rsidP="00661E52">
      <w:pPr>
        <w:pStyle w:val="ListParagraph"/>
        <w:ind w:left="0"/>
        <w:rPr>
          <w:rFonts w:ascii="American Typewriter" w:hAnsi="American Typewriter"/>
        </w:rPr>
      </w:pPr>
    </w:p>
    <w:p w:rsidR="00421BFA" w:rsidRPr="00975998" w:rsidRDefault="00661E52" w:rsidP="00661E52">
      <w:pPr>
        <w:pStyle w:val="ListParagraph"/>
        <w:ind w:left="0"/>
        <w:rPr>
          <w:rFonts w:ascii="American Typewriter" w:hAnsi="American Typewriter"/>
        </w:rPr>
      </w:pPr>
      <w:r w:rsidRPr="00E45A48">
        <w:rPr>
          <w:rFonts w:ascii="American Typewriter" w:hAnsi="American Typewriter"/>
        </w:rPr>
        <w:t xml:space="preserve">Weis, Gail. </w:t>
      </w:r>
      <w:r w:rsidR="00E45A48">
        <w:rPr>
          <w:rFonts w:ascii="American Typewriter" w:hAnsi="American Typewriter"/>
        </w:rPr>
        <w:t>“</w:t>
      </w:r>
      <w:r w:rsidR="00975998">
        <w:rPr>
          <w:rFonts w:ascii="American Typewriter" w:hAnsi="American Typewriter"/>
        </w:rPr>
        <w:t>Figuring the Ground</w:t>
      </w:r>
      <w:r w:rsidR="00E45A48">
        <w:rPr>
          <w:rFonts w:ascii="American Typewriter" w:hAnsi="American Typewriter"/>
        </w:rPr>
        <w:t>.”</w:t>
      </w:r>
      <w:r w:rsidR="00975998">
        <w:rPr>
          <w:rFonts w:ascii="American Typewriter" w:hAnsi="American Typewriter"/>
        </w:rPr>
        <w:t xml:space="preserve"> </w:t>
      </w:r>
      <w:r w:rsidR="00975998">
        <w:rPr>
          <w:rFonts w:ascii="American Typewriter" w:hAnsi="American Typewriter"/>
          <w:i/>
        </w:rPr>
        <w:t>Refiguring the Ordinary</w:t>
      </w:r>
      <w:r w:rsidR="00975998">
        <w:rPr>
          <w:rFonts w:ascii="American Typewriter" w:hAnsi="American Typewriter"/>
        </w:rPr>
        <w:t xml:space="preserve">. </w:t>
      </w:r>
      <w:r w:rsidR="00654953">
        <w:rPr>
          <w:rFonts w:ascii="American Typewriter" w:hAnsi="American Typewriter"/>
        </w:rPr>
        <w:t>Bloomington: Indiana Press, 2008. 11-40. [OCRA]</w:t>
      </w:r>
    </w:p>
    <w:p w:rsidR="00421BFA" w:rsidRPr="00E45A48" w:rsidRDefault="00421BFA" w:rsidP="00421BFA">
      <w:pPr>
        <w:rPr>
          <w:rFonts w:ascii="American Typewriter" w:hAnsi="American Typewriter"/>
        </w:rPr>
      </w:pPr>
    </w:p>
    <w:p w:rsidR="003E62DC" w:rsidRPr="00E45A48" w:rsidRDefault="00870662" w:rsidP="00DD49FD">
      <w:pPr>
        <w:pStyle w:val="ListParagraph"/>
        <w:numPr>
          <w:ilvl w:val="0"/>
          <w:numId w:val="2"/>
        </w:numPr>
        <w:ind w:left="0" w:firstLine="0"/>
        <w:rPr>
          <w:rFonts w:ascii="American Typewriter" w:hAnsi="American Typewriter"/>
        </w:rPr>
      </w:pPr>
      <w:r w:rsidRPr="00E45A48">
        <w:rPr>
          <w:rFonts w:ascii="American Typewriter" w:hAnsi="American Typewriter"/>
        </w:rPr>
        <w:t xml:space="preserve">Tu., Apr. 22. </w:t>
      </w:r>
      <w:r w:rsidR="003E62DC" w:rsidRPr="00E45A48">
        <w:rPr>
          <w:rFonts w:ascii="American Typewriter" w:hAnsi="American Typewriter"/>
        </w:rPr>
        <w:t>The Venue 1.</w:t>
      </w:r>
    </w:p>
    <w:p w:rsidR="003E62DC" w:rsidRPr="00E45A48" w:rsidRDefault="003E62DC" w:rsidP="00DD49FD">
      <w:pPr>
        <w:rPr>
          <w:rFonts w:ascii="American Typewriter" w:hAnsi="American Typewriter"/>
        </w:rPr>
      </w:pPr>
    </w:p>
    <w:p w:rsidR="00653A13" w:rsidRPr="00E45A48" w:rsidRDefault="00653A13" w:rsidP="00DD49FD">
      <w:pPr>
        <w:widowControl w:val="0"/>
        <w:tabs>
          <w:tab w:val="left" w:pos="0"/>
        </w:tabs>
        <w:autoSpaceDE w:val="0"/>
        <w:autoSpaceDN w:val="0"/>
        <w:adjustRightInd w:val="0"/>
        <w:contextualSpacing/>
        <w:rPr>
          <w:rFonts w:ascii="American Typewriter" w:eastAsia="Cambria" w:hAnsi="American Typewriter" w:cs="Times New Roman"/>
          <w:szCs w:val="22"/>
        </w:rPr>
      </w:pPr>
      <w:r w:rsidRPr="00E45A48">
        <w:rPr>
          <w:rFonts w:ascii="American Typewriter" w:eastAsia="Cambria" w:hAnsi="American Typewriter" w:cs="Times New Roman"/>
          <w:szCs w:val="22"/>
        </w:rPr>
        <w:t>Readings:</w:t>
      </w:r>
    </w:p>
    <w:p w:rsidR="00653A13" w:rsidRPr="00E45A48" w:rsidRDefault="00653A13" w:rsidP="00DD49FD">
      <w:pPr>
        <w:contextualSpacing/>
        <w:rPr>
          <w:rFonts w:ascii="American Typewriter" w:hAnsi="American Typewriter" w:cs="Arial"/>
          <w:szCs w:val="38"/>
        </w:rPr>
      </w:pPr>
      <w:r w:rsidRPr="00E45A48">
        <w:rPr>
          <w:rFonts w:ascii="American Typewriter" w:hAnsi="American Typewriter" w:cs="Arial"/>
        </w:rPr>
        <w:t xml:space="preserve">Carlson, Marvin. </w:t>
      </w:r>
      <w:r w:rsidRPr="00E45A48">
        <w:rPr>
          <w:rFonts w:ascii="American Typewriter" w:hAnsi="American Typewriter" w:cs="Arial"/>
          <w:i/>
          <w:szCs w:val="38"/>
        </w:rPr>
        <w:t>Places of Performance: The Semiotics of Theatre Architecture</w:t>
      </w:r>
      <w:r w:rsidRPr="00E45A48">
        <w:rPr>
          <w:rFonts w:ascii="American Typewriter" w:hAnsi="American Typewriter" w:cs="Arial"/>
          <w:szCs w:val="38"/>
        </w:rPr>
        <w:t>. Ithaca: Cornell Press, 1993.</w:t>
      </w:r>
    </w:p>
    <w:p w:rsidR="00653A13" w:rsidRPr="00E45A48" w:rsidRDefault="00653A13" w:rsidP="00DD49FD">
      <w:pPr>
        <w:contextualSpacing/>
        <w:rPr>
          <w:rFonts w:ascii="American Typewriter" w:hAnsi="American Typewriter" w:cs="Arial"/>
          <w:szCs w:val="38"/>
        </w:rPr>
      </w:pPr>
      <w:r w:rsidRPr="00E45A48">
        <w:rPr>
          <w:rFonts w:ascii="American Typewriter" w:hAnsi="American Typewriter" w:cs="Arial"/>
          <w:szCs w:val="38"/>
        </w:rPr>
        <w:t xml:space="preserve">Knowles, Ric. “Introduction.” </w:t>
      </w:r>
      <w:r w:rsidRPr="00E45A48">
        <w:rPr>
          <w:rFonts w:ascii="American Typewriter" w:hAnsi="American Typewriter" w:cs="Arial"/>
          <w:i/>
          <w:szCs w:val="38"/>
        </w:rPr>
        <w:t>Reading the Material Theatre</w:t>
      </w:r>
      <w:r w:rsidRPr="00E45A48">
        <w:rPr>
          <w:rFonts w:ascii="American Typewriter" w:hAnsi="American Typewriter" w:cs="Arial"/>
          <w:szCs w:val="38"/>
        </w:rPr>
        <w:t>. Cambridge: Cambridge Press, 2004.</w:t>
      </w:r>
    </w:p>
    <w:p w:rsidR="003E62DC" w:rsidRPr="00E45A48" w:rsidRDefault="003E62DC" w:rsidP="00DD49FD">
      <w:pPr>
        <w:pStyle w:val="ListParagraph"/>
        <w:ind w:left="0"/>
        <w:rPr>
          <w:rFonts w:ascii="American Typewriter" w:hAnsi="American Typewriter"/>
        </w:rPr>
      </w:pPr>
    </w:p>
    <w:p w:rsidR="003E62DC" w:rsidRPr="00E45A48" w:rsidRDefault="00870662" w:rsidP="00DD49FD">
      <w:pPr>
        <w:pStyle w:val="ListParagraph"/>
        <w:numPr>
          <w:ilvl w:val="0"/>
          <w:numId w:val="2"/>
        </w:numPr>
        <w:ind w:left="0" w:firstLine="0"/>
        <w:rPr>
          <w:rFonts w:ascii="American Typewriter" w:hAnsi="American Typewriter"/>
        </w:rPr>
      </w:pPr>
      <w:r w:rsidRPr="00E45A48">
        <w:rPr>
          <w:rFonts w:ascii="American Typewriter" w:hAnsi="American Typewriter"/>
        </w:rPr>
        <w:t xml:space="preserve">Th., Apr. 24. </w:t>
      </w:r>
      <w:r w:rsidR="003E62DC" w:rsidRPr="00E45A48">
        <w:rPr>
          <w:rFonts w:ascii="American Typewriter" w:hAnsi="American Typewriter"/>
        </w:rPr>
        <w:t>The Venue 2.</w:t>
      </w:r>
    </w:p>
    <w:p w:rsidR="00C57964" w:rsidRPr="00E45A48" w:rsidRDefault="00C57964" w:rsidP="00C57964">
      <w:pPr>
        <w:rPr>
          <w:rFonts w:ascii="American Typewriter" w:hAnsi="American Typewriter" w:cs="Arial"/>
          <w:szCs w:val="38"/>
        </w:rPr>
      </w:pPr>
      <w:r w:rsidRPr="00E45A48">
        <w:rPr>
          <w:rFonts w:ascii="American Typewriter" w:hAnsi="American Typewriter" w:cs="Arial"/>
          <w:szCs w:val="38"/>
        </w:rPr>
        <w:t xml:space="preserve">McAuley, Gay. </w:t>
      </w:r>
      <w:r w:rsidRPr="00E45A48">
        <w:rPr>
          <w:rFonts w:ascii="American Typewriter" w:hAnsi="American Typewriter" w:cs="Arial"/>
          <w:i/>
          <w:szCs w:val="38"/>
        </w:rPr>
        <w:t>Space in Performance: Making Meaning in the Theatre</w:t>
      </w:r>
      <w:r w:rsidRPr="00E45A48">
        <w:rPr>
          <w:rFonts w:ascii="American Typewriter" w:hAnsi="American Typewriter" w:cs="Arial"/>
          <w:szCs w:val="38"/>
        </w:rPr>
        <w:t>. Ann Harbor: University of Michigan, 2000.</w:t>
      </w:r>
    </w:p>
    <w:p w:rsidR="003E62DC" w:rsidRPr="00E45A48" w:rsidRDefault="003E62DC" w:rsidP="00DD49FD">
      <w:pPr>
        <w:pStyle w:val="ListParagraph"/>
        <w:ind w:left="0"/>
        <w:rPr>
          <w:rFonts w:ascii="American Typewriter" w:hAnsi="American Typewriter"/>
        </w:rPr>
      </w:pPr>
    </w:p>
    <w:p w:rsidR="00870662" w:rsidRPr="00E45A48" w:rsidRDefault="003E62DC" w:rsidP="00870662">
      <w:pPr>
        <w:contextualSpacing/>
        <w:rPr>
          <w:rFonts w:ascii="American Typewriter" w:hAnsi="American Typewriter" w:cs="Arial"/>
          <w:b/>
        </w:rPr>
      </w:pPr>
      <w:r w:rsidRPr="00E45A48">
        <w:rPr>
          <w:rFonts w:ascii="American Typewriter" w:hAnsi="American Typewriter"/>
        </w:rPr>
        <w:t xml:space="preserve">Tu., Apr. 29. </w:t>
      </w:r>
      <w:r w:rsidR="00870662" w:rsidRPr="00E45A48">
        <w:rPr>
          <w:rFonts w:ascii="American Typewriter" w:hAnsi="American Typewriter"/>
        </w:rPr>
        <w:t>(</w:t>
      </w:r>
      <w:r w:rsidRPr="00E45A48">
        <w:rPr>
          <w:rFonts w:ascii="American Typewriter" w:hAnsi="American Typewriter"/>
        </w:rPr>
        <w:t>Reading week.</w:t>
      </w:r>
      <w:r w:rsidR="00870662" w:rsidRPr="00E45A48">
        <w:rPr>
          <w:rFonts w:ascii="American Typewriter" w:hAnsi="American Typewriter"/>
        </w:rPr>
        <w:t xml:space="preserve">) </w:t>
      </w:r>
      <w:r w:rsidR="00870662" w:rsidRPr="00E45A48">
        <w:rPr>
          <w:rFonts w:ascii="American Typewriter" w:hAnsi="American Typewriter" w:cs="Arial"/>
        </w:rPr>
        <w:t>Viewing the Invisible: Incarceration and the Panopticon.</w:t>
      </w:r>
    </w:p>
    <w:p w:rsidR="00870662" w:rsidRPr="00E45A48" w:rsidRDefault="00870662" w:rsidP="00870662">
      <w:pPr>
        <w:contextualSpacing/>
        <w:rPr>
          <w:rFonts w:ascii="American Typewriter" w:hAnsi="American Typewriter" w:cs="Arial"/>
          <w:b/>
        </w:rPr>
      </w:pPr>
    </w:p>
    <w:p w:rsidR="00870662" w:rsidRPr="00E45A48" w:rsidRDefault="00870662" w:rsidP="00870662">
      <w:pPr>
        <w:widowControl w:val="0"/>
        <w:tabs>
          <w:tab w:val="left" w:pos="0"/>
        </w:tabs>
        <w:autoSpaceDE w:val="0"/>
        <w:autoSpaceDN w:val="0"/>
        <w:adjustRightInd w:val="0"/>
        <w:contextualSpacing/>
        <w:rPr>
          <w:rFonts w:ascii="American Typewriter" w:eastAsia="Cambria" w:hAnsi="American Typewriter" w:cs="Times New Roman"/>
          <w:szCs w:val="22"/>
        </w:rPr>
      </w:pPr>
      <w:r w:rsidRPr="00E45A48">
        <w:rPr>
          <w:rFonts w:ascii="American Typewriter" w:eastAsia="Cambria" w:hAnsi="American Typewriter" w:cs="Times New Roman"/>
          <w:szCs w:val="22"/>
        </w:rPr>
        <w:t>Readings:</w:t>
      </w:r>
    </w:p>
    <w:p w:rsidR="00870662" w:rsidRPr="00E45A48" w:rsidRDefault="00870662" w:rsidP="00870662">
      <w:pPr>
        <w:contextualSpacing/>
        <w:rPr>
          <w:rFonts w:ascii="American Typewriter" w:hAnsi="American Typewriter" w:cs="Arial"/>
        </w:rPr>
      </w:pPr>
      <w:r w:rsidRPr="00E45A48">
        <w:rPr>
          <w:rFonts w:ascii="American Typewriter" w:hAnsi="American Typewriter" w:cs="Arial"/>
        </w:rPr>
        <w:t xml:space="preserve">Foucault, Michel. </w:t>
      </w:r>
      <w:r w:rsidRPr="00E45A48">
        <w:rPr>
          <w:rFonts w:ascii="American Typewriter" w:hAnsi="American Typewriter" w:cs="Arial"/>
          <w:i/>
        </w:rPr>
        <w:t>Discipline and punish: The birth of the prison</w:t>
      </w:r>
      <w:r w:rsidRPr="00E45A48">
        <w:rPr>
          <w:rFonts w:ascii="American Typewriter" w:hAnsi="American Typewriter" w:cs="Arial"/>
        </w:rPr>
        <w:t xml:space="preserve"> (New York: Random House, 1978) 195-228. [OCRA]</w:t>
      </w:r>
    </w:p>
    <w:p w:rsidR="00870662" w:rsidRPr="00E45A48" w:rsidRDefault="00870662" w:rsidP="00870662">
      <w:pPr>
        <w:contextualSpacing/>
        <w:rPr>
          <w:rFonts w:ascii="American Typewriter" w:hAnsi="American Typewriter" w:cs="Arial"/>
        </w:rPr>
      </w:pPr>
    </w:p>
    <w:p w:rsidR="00870662" w:rsidRPr="00E45A48" w:rsidRDefault="00870662" w:rsidP="00870662">
      <w:pPr>
        <w:contextualSpacing/>
        <w:rPr>
          <w:rFonts w:ascii="American Typewriter" w:hAnsi="American Typewriter" w:cs="Arial"/>
        </w:rPr>
      </w:pPr>
      <w:r w:rsidRPr="00E45A48">
        <w:rPr>
          <w:rFonts w:ascii="American Typewriter" w:hAnsi="American Typewriter" w:cs="Arial"/>
        </w:rPr>
        <w:t xml:space="preserve">De Certeau, Michel. </w:t>
      </w:r>
      <w:proofErr w:type="gramStart"/>
      <w:r w:rsidRPr="00E45A48">
        <w:rPr>
          <w:rFonts w:ascii="American Typewriter" w:hAnsi="American Typewriter" w:cs="Arial"/>
          <w:i/>
        </w:rPr>
        <w:t xml:space="preserve">The Practice of Everyday Life </w:t>
      </w:r>
      <w:r w:rsidRPr="00E45A48">
        <w:rPr>
          <w:rFonts w:ascii="American Typewriter" w:hAnsi="American Typewriter" w:cs="Arial"/>
        </w:rPr>
        <w:t>(Berkeley, California, 1984).</w:t>
      </w:r>
      <w:proofErr w:type="gramEnd"/>
      <w:r w:rsidRPr="00E45A48">
        <w:rPr>
          <w:rFonts w:ascii="American Typewriter" w:hAnsi="American Typewriter" w:cs="Arial"/>
        </w:rPr>
        <w:t xml:space="preserve"> 45-50. [OCRA]</w:t>
      </w:r>
    </w:p>
    <w:p w:rsidR="00870662" w:rsidRPr="00E45A48" w:rsidRDefault="00870662" w:rsidP="00870662">
      <w:pPr>
        <w:contextualSpacing/>
        <w:rPr>
          <w:rFonts w:ascii="American Typewriter" w:hAnsi="American Typewriter" w:cs="Arial"/>
        </w:rPr>
      </w:pPr>
    </w:p>
    <w:p w:rsidR="00870662" w:rsidRPr="00E45A48" w:rsidRDefault="00870662" w:rsidP="00870662">
      <w:pPr>
        <w:contextualSpacing/>
        <w:rPr>
          <w:rFonts w:ascii="American Typewriter" w:hAnsi="American Typewriter" w:cs="Arial"/>
        </w:rPr>
      </w:pPr>
      <w:r w:rsidRPr="00E45A48">
        <w:rPr>
          <w:rFonts w:ascii="American Typewriter" w:hAnsi="American Typewriter" w:cs="Arial"/>
        </w:rPr>
        <w:t>Prompts: these are rather dense readings. In the first, Foucault puts together a criticism of the treatment of prisoners. In the second, de Certeau criticizes Foucault for presenting prisoners as too passive and unimaginative. Take some time to identify the key terms in Foucault and piecing together de Certeau’s criticism the best you can. We’ll spend some time unpacking in class, but do come in with specific areas of confusion (and clarity!).</w:t>
      </w:r>
    </w:p>
    <w:p w:rsidR="00870662" w:rsidRPr="00E45A48" w:rsidRDefault="00870662" w:rsidP="00870662">
      <w:pPr>
        <w:contextualSpacing/>
        <w:rPr>
          <w:rFonts w:ascii="American Typewriter" w:hAnsi="American Typewriter" w:cs="Arial"/>
        </w:rPr>
      </w:pPr>
    </w:p>
    <w:p w:rsidR="00870662" w:rsidRPr="00E45A48" w:rsidRDefault="00870662" w:rsidP="00870662">
      <w:pPr>
        <w:contextualSpacing/>
        <w:rPr>
          <w:rFonts w:ascii="American Typewriter" w:hAnsi="American Typewriter" w:cs="Arial"/>
        </w:rPr>
      </w:pPr>
      <w:r w:rsidRPr="00E45A48">
        <w:rPr>
          <w:rFonts w:ascii="American Typewriter" w:hAnsi="American Typewriter" w:cs="Arial"/>
        </w:rPr>
        <w:t>Viewing:</w:t>
      </w:r>
    </w:p>
    <w:p w:rsidR="00870662" w:rsidRPr="00E45A48" w:rsidRDefault="00870662" w:rsidP="00870662">
      <w:pPr>
        <w:contextualSpacing/>
        <w:rPr>
          <w:rFonts w:ascii="American Typewriter" w:hAnsi="American Typewriter" w:cs="Arial"/>
        </w:rPr>
      </w:pPr>
      <w:r w:rsidRPr="00E45A48">
        <w:rPr>
          <w:rFonts w:ascii="American Typewriter" w:hAnsi="American Typewriter" w:cs="Georgia"/>
          <w:szCs w:val="32"/>
        </w:rPr>
        <w:t>Nacho Duato’s “Rust” [OCRA]</w:t>
      </w:r>
    </w:p>
    <w:p w:rsidR="003E62DC" w:rsidRPr="00E45A48" w:rsidRDefault="003E62DC" w:rsidP="00EC7809">
      <w:pPr>
        <w:pStyle w:val="ListParagraph"/>
        <w:ind w:left="0"/>
        <w:rPr>
          <w:rFonts w:ascii="American Typewriter" w:hAnsi="American Typewriter"/>
        </w:rPr>
      </w:pPr>
    </w:p>
    <w:p w:rsidR="003E62DC" w:rsidRPr="00E45A48" w:rsidRDefault="003E62DC" w:rsidP="00DD49FD">
      <w:pPr>
        <w:pStyle w:val="ListParagraph"/>
        <w:numPr>
          <w:ilvl w:val="0"/>
          <w:numId w:val="2"/>
        </w:numPr>
        <w:ind w:left="0" w:firstLine="0"/>
        <w:rPr>
          <w:rFonts w:ascii="American Typewriter" w:hAnsi="American Typewriter"/>
        </w:rPr>
      </w:pPr>
      <w:r w:rsidRPr="00E45A48">
        <w:rPr>
          <w:rFonts w:ascii="American Typewriter" w:hAnsi="American Typewriter"/>
        </w:rPr>
        <w:t>Th., May 1.</w:t>
      </w:r>
      <w:r w:rsidR="00EC7809" w:rsidRPr="00E45A48">
        <w:rPr>
          <w:rFonts w:ascii="American Typewriter" w:hAnsi="American Typewriter"/>
        </w:rPr>
        <w:t xml:space="preserve"> Looking back at Spectatorship.</w:t>
      </w:r>
    </w:p>
    <w:p w:rsidR="003E62DC" w:rsidRPr="00E45A48" w:rsidRDefault="003E62DC" w:rsidP="0088125B">
      <w:pPr>
        <w:rPr>
          <w:rFonts w:ascii="American Typewriter" w:hAnsi="American Typewriter"/>
        </w:rPr>
      </w:pPr>
    </w:p>
    <w:p w:rsidR="008A277C" w:rsidRDefault="00497CA0" w:rsidP="0088125B">
      <w:pPr>
        <w:rPr>
          <w:rFonts w:ascii="American Typewriter" w:hAnsi="American Typewriter"/>
          <w:b/>
        </w:rPr>
      </w:pPr>
      <w:r w:rsidRPr="00E45A48">
        <w:rPr>
          <w:rFonts w:ascii="American Typewriter" w:hAnsi="American Typewriter"/>
          <w:b/>
        </w:rPr>
        <w:br w:type="page"/>
      </w:r>
      <w:r w:rsidR="00BF43BB" w:rsidRPr="00E45A48">
        <w:rPr>
          <w:rFonts w:ascii="American Typewriter" w:hAnsi="American Typewriter"/>
          <w:b/>
        </w:rPr>
        <w:t>Make friends with moleskin notebook</w:t>
      </w:r>
      <w:r w:rsidRPr="00E45A48">
        <w:rPr>
          <w:rFonts w:ascii="American Typewriter" w:hAnsi="American Typewriter"/>
          <w:b/>
        </w:rPr>
        <w:t>:</w:t>
      </w:r>
      <w:r w:rsidRPr="00E45A48">
        <w:rPr>
          <w:rStyle w:val="FootnoteReference"/>
          <w:rFonts w:ascii="American Typewriter" w:hAnsi="American Typewriter"/>
        </w:rPr>
        <w:footnoteReference w:id="-1"/>
      </w:r>
      <w:r w:rsidRPr="00E45A48">
        <w:rPr>
          <w:rFonts w:ascii="American Typewriter" w:hAnsi="American Typewriter"/>
        </w:rPr>
        <w:t xml:space="preserve"> </w:t>
      </w:r>
      <w:r w:rsidR="00BF43BB" w:rsidRPr="00E45A48">
        <w:rPr>
          <w:rFonts w:ascii="American Typewriter" w:hAnsi="American Typewriter"/>
          <w:b/>
        </w:rPr>
        <w:t>your companion for the semester</w:t>
      </w:r>
    </w:p>
    <w:p w:rsidR="008A277C" w:rsidRPr="008A277C" w:rsidRDefault="008A277C" w:rsidP="0088125B">
      <w:pPr>
        <w:rPr>
          <w:rFonts w:ascii="American Typewriter" w:hAnsi="American Typewriter"/>
        </w:rPr>
      </w:pPr>
    </w:p>
    <w:p w:rsidR="008A277C" w:rsidRPr="008A277C" w:rsidRDefault="008A277C" w:rsidP="0088125B">
      <w:pPr>
        <w:rPr>
          <w:rFonts w:ascii="American Typewriter" w:hAnsi="American Typewriter"/>
        </w:rPr>
      </w:pPr>
      <w:r w:rsidRPr="008A277C">
        <w:rPr>
          <w:rFonts w:ascii="American Typewriter" w:hAnsi="American Typewriter"/>
        </w:rPr>
        <w:t xml:space="preserve">For inspiration, read: </w:t>
      </w:r>
    </w:p>
    <w:p w:rsidR="00BF43BB" w:rsidRPr="008A277C" w:rsidRDefault="008A277C" w:rsidP="0088125B">
      <w:pPr>
        <w:rPr>
          <w:rFonts w:ascii="American Typewriter" w:hAnsi="American Typewriter"/>
        </w:rPr>
      </w:pPr>
      <w:r w:rsidRPr="008A277C">
        <w:rPr>
          <w:rFonts w:ascii="American Typewriter" w:hAnsi="American Typewriter"/>
        </w:rPr>
        <w:t>http://www.poetryfoundation.org/poetrymagazine/poem/244928</w:t>
      </w:r>
    </w:p>
    <w:p w:rsidR="00BF43BB" w:rsidRPr="00E45A48" w:rsidRDefault="00BF43BB" w:rsidP="0088125B">
      <w:pPr>
        <w:rPr>
          <w:rFonts w:ascii="American Typewriter" w:hAnsi="American Typewriter"/>
          <w:b/>
        </w:rPr>
      </w:pPr>
    </w:p>
    <w:p w:rsidR="00BF43BB" w:rsidRPr="00E45A48" w:rsidRDefault="00BF43BB" w:rsidP="0088125B">
      <w:pPr>
        <w:rPr>
          <w:rFonts w:ascii="American Typewriter" w:hAnsi="American Typewriter"/>
        </w:rPr>
      </w:pPr>
      <w:r w:rsidRPr="00E45A48">
        <w:rPr>
          <w:rFonts w:ascii="American Typewriter" w:hAnsi="American Typewriter"/>
        </w:rPr>
        <w:t>You are to keep a notebook of 1) daily dances, 2) best writing and presenting practices, and 3) your responses to live dance performances.</w:t>
      </w:r>
    </w:p>
    <w:p w:rsidR="00BF43BB" w:rsidRPr="00E45A48" w:rsidRDefault="00BF43BB" w:rsidP="0088125B">
      <w:pPr>
        <w:rPr>
          <w:rFonts w:ascii="American Typewriter" w:hAnsi="American Typewriter"/>
        </w:rPr>
      </w:pPr>
    </w:p>
    <w:p w:rsidR="00BF43BB" w:rsidRPr="00E45A48" w:rsidRDefault="00BF43BB" w:rsidP="0088125B">
      <w:pPr>
        <w:rPr>
          <w:rFonts w:ascii="American Typewriter" w:hAnsi="American Typewriter"/>
        </w:rPr>
      </w:pPr>
      <w:r w:rsidRPr="00E45A48">
        <w:rPr>
          <w:rFonts w:ascii="American Typewriter" w:hAnsi="American Typewriter"/>
        </w:rPr>
        <w:t>1) Daily Dances:</w:t>
      </w:r>
    </w:p>
    <w:p w:rsidR="00BF43BB" w:rsidRPr="00E45A48" w:rsidRDefault="00BF43BB" w:rsidP="0088125B">
      <w:pPr>
        <w:rPr>
          <w:rFonts w:ascii="American Typewriter" w:hAnsi="American Typewriter"/>
        </w:rPr>
      </w:pPr>
      <w:r w:rsidRPr="00E45A48">
        <w:rPr>
          <w:rFonts w:ascii="American Typewriter" w:hAnsi="American Typewriter"/>
        </w:rPr>
        <w:t>Once you acquire an eye for it, you’ll notice dance and choreography everywhere. Take a note of physical and social structures that are meant to choreograph (or govern) how and where bodies move. What are the obvious rules? What are the rules that are nowhere stated, but always observed? Who breaks these rules, and why? What is the reaction to these infractions?</w:t>
      </w:r>
    </w:p>
    <w:p w:rsidR="00BF43BB" w:rsidRPr="00E45A48" w:rsidRDefault="00BF43BB" w:rsidP="0088125B">
      <w:pPr>
        <w:rPr>
          <w:rFonts w:ascii="American Typewriter" w:hAnsi="American Typewriter"/>
        </w:rPr>
      </w:pPr>
      <w:r w:rsidRPr="00E45A48">
        <w:rPr>
          <w:rFonts w:ascii="American Typewriter" w:hAnsi="American Typewriter"/>
        </w:rPr>
        <w:t xml:space="preserve">Dances: by this, I mean bodily activity that is meant (however unconsciously) to express something to someone. </w:t>
      </w:r>
    </w:p>
    <w:p w:rsidR="00BF43BB" w:rsidRPr="00E45A48" w:rsidRDefault="00BF43BB" w:rsidP="0088125B">
      <w:pPr>
        <w:rPr>
          <w:rFonts w:ascii="American Typewriter" w:hAnsi="American Typewriter"/>
        </w:rPr>
      </w:pPr>
      <w:r w:rsidRPr="00E45A48">
        <w:rPr>
          <w:rFonts w:ascii="American Typewriter" w:hAnsi="American Typewriter"/>
        </w:rPr>
        <w:t>2) Improve your writing by reading appreciatively! Under “best practices,” please keep a log of admirable techniques employed by our authors this semester. Examples may include: gorgeous moments of movement description; smooth transitions between topics or paragraphs; exceptionally clear theses; interesting questions posed; new words; catchy titles; exceptional analysis or interpretation of a text; careful division of two matters that seemed identical or comparison of two topics that seemed very different; interesting, unexpected lines of thought pursued. In the beginning of the semester, we will devote some class time to discussing these best practices, though you should make a habit of writing these down throughout the semester.</w:t>
      </w:r>
    </w:p>
    <w:p w:rsidR="00BF43BB" w:rsidRPr="00E45A48" w:rsidRDefault="00497CA0" w:rsidP="0088125B">
      <w:pPr>
        <w:rPr>
          <w:rFonts w:ascii="American Typewriter" w:hAnsi="American Typewriter"/>
        </w:rPr>
      </w:pPr>
      <w:r w:rsidRPr="00E45A48">
        <w:rPr>
          <w:rFonts w:ascii="American Typewriter" w:hAnsi="American Typewriter"/>
        </w:rPr>
        <w:br w:type="page"/>
      </w:r>
    </w:p>
    <w:p w:rsidR="000E5187" w:rsidRPr="00E45A48" w:rsidRDefault="000E5187" w:rsidP="000E5187">
      <w:pPr>
        <w:jc w:val="center"/>
        <w:rPr>
          <w:rFonts w:ascii="American Typewriter" w:hAnsi="American Typewriter" w:cs="Times"/>
          <w:b/>
          <w:szCs w:val="18"/>
        </w:rPr>
      </w:pPr>
      <w:r w:rsidRPr="00E45A48">
        <w:rPr>
          <w:rFonts w:ascii="American Typewriter" w:hAnsi="American Typewriter" w:cs="Times"/>
          <w:b/>
          <w:szCs w:val="18"/>
        </w:rPr>
        <w:t>Mid-term Assignment</w:t>
      </w:r>
    </w:p>
    <w:p w:rsidR="00497CA0" w:rsidRPr="00E45A48" w:rsidRDefault="00653A13" w:rsidP="000E5187">
      <w:pPr>
        <w:jc w:val="center"/>
        <w:rPr>
          <w:rFonts w:ascii="American Typewriter" w:hAnsi="American Typewriter" w:cs="Times New Roman"/>
          <w:b/>
        </w:rPr>
      </w:pPr>
      <w:r w:rsidRPr="00E45A48">
        <w:rPr>
          <w:rFonts w:ascii="American Typewriter" w:hAnsi="American Typewriter" w:cs="Times New Roman"/>
          <w:b/>
        </w:rPr>
        <w:t xml:space="preserve">Anthropology in Providence: </w:t>
      </w:r>
    </w:p>
    <w:p w:rsidR="00653A13" w:rsidRPr="00E45A48" w:rsidRDefault="00653A13" w:rsidP="000E5187">
      <w:pPr>
        <w:jc w:val="center"/>
        <w:rPr>
          <w:rFonts w:ascii="American Typewriter" w:hAnsi="American Typewriter" w:cs="Times New Roman"/>
          <w:b/>
        </w:rPr>
      </w:pPr>
      <w:r w:rsidRPr="00E45A48">
        <w:rPr>
          <w:rFonts w:ascii="American Typewriter" w:hAnsi="American Typewriter" w:cs="Times New Roman"/>
          <w:b/>
        </w:rPr>
        <w:t>Body Language in Mating Rituals and Personal Encounters</w:t>
      </w:r>
    </w:p>
    <w:p w:rsidR="00653A13" w:rsidRPr="00E45A48" w:rsidRDefault="00653A13" w:rsidP="00653A13">
      <w:pPr>
        <w:rPr>
          <w:rFonts w:ascii="American Typewriter" w:hAnsi="American Typewriter"/>
        </w:rPr>
      </w:pPr>
      <w:r w:rsidRPr="00E45A48">
        <w:rPr>
          <w:rFonts w:ascii="American Typewriter" w:hAnsi="American Typewriter"/>
        </w:rPr>
        <w:t>I:</w:t>
      </w:r>
    </w:p>
    <w:p w:rsidR="00653A13" w:rsidRPr="00E45A48" w:rsidRDefault="00653A13" w:rsidP="00653A13">
      <w:pPr>
        <w:rPr>
          <w:rFonts w:ascii="American Typewriter" w:hAnsi="American Typewriter"/>
        </w:rPr>
      </w:pPr>
      <w:r w:rsidRPr="00E45A48">
        <w:rPr>
          <w:rFonts w:ascii="American Typewriter" w:hAnsi="American Typewriter"/>
        </w:rPr>
        <w:t>Mine one of the Books below for information relevant to a study of body language between potential couples. (Please bear in mind few of these books are academically rigorous, and all are working off of (and perpetuating?) stereotypes.)</w:t>
      </w:r>
    </w:p>
    <w:p w:rsidR="00653A13" w:rsidRPr="00E45A48" w:rsidRDefault="00653A13" w:rsidP="00653A13">
      <w:pPr>
        <w:rPr>
          <w:rFonts w:ascii="American Typewriter" w:hAnsi="American Typewriter"/>
        </w:rPr>
      </w:pPr>
    </w:p>
    <w:p w:rsidR="00653A13" w:rsidRPr="00E45A48" w:rsidRDefault="00653A13" w:rsidP="00653A13">
      <w:pPr>
        <w:rPr>
          <w:rFonts w:ascii="American Typewriter" w:hAnsi="American Typewriter"/>
        </w:rPr>
      </w:pPr>
      <w:r w:rsidRPr="00E45A48">
        <w:rPr>
          <w:rFonts w:ascii="American Typewriter" w:hAnsi="American Typewriter"/>
        </w:rPr>
        <w:t>Ekman, Paul.</w:t>
      </w:r>
      <w:r w:rsidRPr="00E45A48">
        <w:rPr>
          <w:rFonts w:ascii="American Typewriter" w:hAnsi="American Typewriter" w:cs="Arial"/>
          <w:b/>
          <w:bCs/>
          <w:i/>
          <w:szCs w:val="42"/>
        </w:rPr>
        <w:t xml:space="preserve"> </w:t>
      </w:r>
      <w:r w:rsidRPr="00E45A48">
        <w:rPr>
          <w:rFonts w:ascii="American Typewriter" w:hAnsi="American Typewriter" w:cs="Arial"/>
          <w:bCs/>
          <w:i/>
          <w:szCs w:val="42"/>
        </w:rPr>
        <w:t>Emotions Revealed, Second Edition: Recognizing Faces and Feelings to Improve Communication and Emotional Life</w:t>
      </w:r>
      <w:r w:rsidRPr="00E45A48">
        <w:rPr>
          <w:rFonts w:ascii="American Typewriter" w:hAnsi="American Typewriter" w:cs="Arial"/>
          <w:bCs/>
          <w:szCs w:val="42"/>
        </w:rPr>
        <w:t xml:space="preserve">. New York: </w:t>
      </w:r>
      <w:r w:rsidRPr="00E45A48">
        <w:rPr>
          <w:rFonts w:ascii="American Typewriter" w:hAnsi="American Typewriter" w:cs="Arial"/>
          <w:szCs w:val="26"/>
        </w:rPr>
        <w:t xml:space="preserve">Holt Paperbacks, 2007. 0805083391 [Ekman is a psychologist, and this book is somewhat more academic (though still clear) than the others. </w:t>
      </w:r>
    </w:p>
    <w:p w:rsidR="00653A13" w:rsidRPr="00E45A48" w:rsidRDefault="00653A13" w:rsidP="00653A13">
      <w:pPr>
        <w:rPr>
          <w:rFonts w:ascii="American Typewriter" w:hAnsi="American Typewriter" w:cs="Arial"/>
          <w:szCs w:val="26"/>
        </w:rPr>
      </w:pPr>
      <w:r w:rsidRPr="00E45A48">
        <w:rPr>
          <w:rFonts w:ascii="American Typewriter" w:hAnsi="American Typewriter"/>
        </w:rPr>
        <w:t xml:space="preserve">Givens, David. </w:t>
      </w:r>
      <w:r w:rsidRPr="00E45A48">
        <w:rPr>
          <w:rFonts w:ascii="American Typewriter" w:hAnsi="American Typewriter"/>
          <w:i/>
        </w:rPr>
        <w:t>Love Signals</w:t>
      </w:r>
      <w:r w:rsidRPr="00E45A48">
        <w:rPr>
          <w:rFonts w:ascii="American Typewriter" w:hAnsi="American Typewriter"/>
        </w:rPr>
        <w:t xml:space="preserve">. New York: </w:t>
      </w:r>
      <w:r w:rsidRPr="00E45A48">
        <w:rPr>
          <w:rFonts w:ascii="American Typewriter" w:hAnsi="American Typewriter" w:cs="Arial"/>
          <w:szCs w:val="26"/>
        </w:rPr>
        <w:t>St. Martin's Griffin, 2006.</w:t>
      </w:r>
      <w:r w:rsidRPr="00E45A48">
        <w:rPr>
          <w:rFonts w:ascii="American Typewriter" w:hAnsi="American Typewriter"/>
        </w:rPr>
        <w:t xml:space="preserve"> </w:t>
      </w:r>
      <w:r w:rsidRPr="00E45A48">
        <w:rPr>
          <w:rFonts w:ascii="American Typewriter" w:hAnsi="American Typewriter" w:cs="Arial"/>
          <w:szCs w:val="26"/>
        </w:rPr>
        <w:t>0312315066</w:t>
      </w:r>
    </w:p>
    <w:p w:rsidR="00653A13" w:rsidRPr="00E45A48" w:rsidRDefault="00653A13" w:rsidP="00653A13">
      <w:pPr>
        <w:rPr>
          <w:rFonts w:ascii="American Typewriter" w:hAnsi="American Typewriter" w:cs="Arial"/>
          <w:szCs w:val="26"/>
        </w:rPr>
      </w:pPr>
      <w:r w:rsidRPr="00E45A48">
        <w:rPr>
          <w:rFonts w:ascii="American Typewriter" w:hAnsi="American Typewriter" w:cs="Arial"/>
          <w:szCs w:val="26"/>
        </w:rPr>
        <w:t xml:space="preserve">Lloyd-Elliott, Martin. </w:t>
      </w:r>
      <w:proofErr w:type="gramStart"/>
      <w:r w:rsidRPr="00E45A48">
        <w:rPr>
          <w:rFonts w:ascii="American Typewriter" w:hAnsi="American Typewriter" w:cs="Arial"/>
          <w:i/>
          <w:szCs w:val="26"/>
        </w:rPr>
        <w:t>Secrets of Sexual Body Language</w:t>
      </w:r>
      <w:r w:rsidRPr="00E45A48">
        <w:rPr>
          <w:rFonts w:ascii="American Typewriter" w:hAnsi="American Typewriter" w:cs="Arial"/>
          <w:szCs w:val="26"/>
        </w:rPr>
        <w:t>.</w:t>
      </w:r>
      <w:proofErr w:type="gramEnd"/>
      <w:r w:rsidRPr="00E45A48">
        <w:rPr>
          <w:rFonts w:ascii="American Typewriter" w:hAnsi="American Typewriter" w:cs="Arial"/>
          <w:szCs w:val="26"/>
        </w:rPr>
        <w:t xml:space="preserve"> Berkley: Amorata Press, 2006. 1569755248 [Safe sociology with some surprises.]</w:t>
      </w:r>
    </w:p>
    <w:p w:rsidR="00653A13" w:rsidRPr="00E45A48" w:rsidRDefault="00653A13" w:rsidP="00653A13">
      <w:pPr>
        <w:rPr>
          <w:rFonts w:ascii="American Typewriter" w:hAnsi="American Typewriter" w:cs="Arial"/>
          <w:szCs w:val="26"/>
        </w:rPr>
      </w:pPr>
      <w:r w:rsidRPr="00E45A48">
        <w:rPr>
          <w:rFonts w:ascii="American Typewriter" w:hAnsi="American Typewriter" w:cs="Arial"/>
          <w:szCs w:val="26"/>
        </w:rPr>
        <w:t xml:space="preserve">Navarro, Joe. </w:t>
      </w:r>
      <w:r w:rsidRPr="00E45A48">
        <w:rPr>
          <w:rFonts w:ascii="American Typewriter" w:hAnsi="American Typewriter" w:cs="Arial"/>
          <w:bCs/>
          <w:i/>
          <w:szCs w:val="42"/>
        </w:rPr>
        <w:t xml:space="preserve">What Every BODY is </w:t>
      </w:r>
      <w:proofErr w:type="gramStart"/>
      <w:r w:rsidRPr="00E45A48">
        <w:rPr>
          <w:rFonts w:ascii="American Typewriter" w:hAnsi="American Typewriter" w:cs="Arial"/>
          <w:bCs/>
          <w:i/>
          <w:szCs w:val="42"/>
        </w:rPr>
        <w:t>Saying</w:t>
      </w:r>
      <w:proofErr w:type="gramEnd"/>
      <w:r w:rsidRPr="00E45A48">
        <w:rPr>
          <w:rFonts w:ascii="American Typewriter" w:hAnsi="American Typewriter" w:cs="Arial"/>
          <w:bCs/>
          <w:i/>
          <w:szCs w:val="42"/>
        </w:rPr>
        <w:t>: An Ex-FBI Agent's Guide to Speed-Reading People</w:t>
      </w:r>
      <w:r w:rsidRPr="00E45A48">
        <w:rPr>
          <w:rFonts w:ascii="American Typewriter" w:hAnsi="American Typewriter" w:cs="Arial"/>
          <w:bCs/>
          <w:szCs w:val="42"/>
        </w:rPr>
        <w:t xml:space="preserve">. New York: </w:t>
      </w:r>
      <w:r w:rsidRPr="00E45A48">
        <w:rPr>
          <w:rFonts w:ascii="American Typewriter" w:hAnsi="American Typewriter" w:cs="Arial"/>
          <w:szCs w:val="26"/>
        </w:rPr>
        <w:t>William Morrow, 2008. 0061438294 [Name says it all.]</w:t>
      </w:r>
    </w:p>
    <w:p w:rsidR="00653A13" w:rsidRPr="00E45A48" w:rsidRDefault="00653A13" w:rsidP="00653A13">
      <w:pPr>
        <w:rPr>
          <w:rFonts w:ascii="American Typewriter" w:hAnsi="American Typewriter" w:cs="Arial"/>
          <w:szCs w:val="26"/>
        </w:rPr>
      </w:pPr>
      <w:proofErr w:type="gramStart"/>
      <w:r w:rsidRPr="00E45A48">
        <w:rPr>
          <w:rFonts w:ascii="American Typewriter" w:hAnsi="American Typewriter" w:cs="Arial"/>
          <w:szCs w:val="26"/>
        </w:rPr>
        <w:t>Pease, Barbara.</w:t>
      </w:r>
      <w:proofErr w:type="gramEnd"/>
      <w:r w:rsidRPr="00E45A48">
        <w:rPr>
          <w:rFonts w:ascii="American Typewriter" w:hAnsi="American Typewriter" w:cs="Arial"/>
          <w:szCs w:val="26"/>
        </w:rPr>
        <w:t xml:space="preserve"> </w:t>
      </w:r>
      <w:proofErr w:type="gramStart"/>
      <w:r w:rsidRPr="00E45A48">
        <w:rPr>
          <w:rFonts w:ascii="American Typewriter" w:hAnsi="American Typewriter" w:cs="Arial"/>
          <w:bCs/>
          <w:i/>
          <w:szCs w:val="42"/>
        </w:rPr>
        <w:t>The Definitive Book of Body Language</w:t>
      </w:r>
      <w:r w:rsidRPr="00E45A48">
        <w:rPr>
          <w:rFonts w:ascii="American Typewriter" w:hAnsi="American Typewriter" w:cs="Arial"/>
          <w:bCs/>
          <w:szCs w:val="42"/>
        </w:rPr>
        <w:t>.</w:t>
      </w:r>
      <w:proofErr w:type="gramEnd"/>
      <w:r w:rsidRPr="00E45A48">
        <w:rPr>
          <w:rFonts w:ascii="American Typewriter" w:hAnsi="American Typewriter" w:cs="Arial"/>
          <w:bCs/>
          <w:szCs w:val="42"/>
        </w:rPr>
        <w:t xml:space="preserve"> New York: Bantam, 2006.</w:t>
      </w:r>
      <w:r w:rsidRPr="00E45A48">
        <w:rPr>
          <w:rFonts w:ascii="American Typewriter" w:hAnsi="American Typewriter" w:cs="Arial"/>
          <w:szCs w:val="26"/>
        </w:rPr>
        <w:t xml:space="preserve"> 0553804723 [More geared toward business and politics.]</w:t>
      </w:r>
    </w:p>
    <w:p w:rsidR="00653A13" w:rsidRPr="00E45A48" w:rsidRDefault="00653A13" w:rsidP="00653A13">
      <w:pPr>
        <w:rPr>
          <w:rFonts w:ascii="American Typewriter" w:hAnsi="American Typewriter" w:cs="Verdana"/>
          <w:szCs w:val="26"/>
        </w:rPr>
      </w:pPr>
      <w:proofErr w:type="gramStart"/>
      <w:r w:rsidRPr="00E45A48">
        <w:rPr>
          <w:rFonts w:ascii="American Typewriter" w:hAnsi="American Typewriter" w:cs="Arial"/>
          <w:szCs w:val="26"/>
        </w:rPr>
        <w:t>Steel, R. Don.</w:t>
      </w:r>
      <w:proofErr w:type="gramEnd"/>
      <w:r w:rsidRPr="00E45A48">
        <w:rPr>
          <w:rFonts w:ascii="American Typewriter" w:hAnsi="American Typewriter" w:cs="Arial"/>
          <w:szCs w:val="26"/>
        </w:rPr>
        <w:t xml:space="preserve"> </w:t>
      </w:r>
      <w:r w:rsidRPr="00E45A48">
        <w:rPr>
          <w:rFonts w:ascii="American Typewriter" w:hAnsi="American Typewriter" w:cs="Arial"/>
          <w:i/>
          <w:szCs w:val="38"/>
        </w:rPr>
        <w:t xml:space="preserve">Body Language Secrets: A Guide During Courtship </w:t>
      </w:r>
      <w:proofErr w:type="gramStart"/>
      <w:r w:rsidRPr="00E45A48">
        <w:rPr>
          <w:rFonts w:ascii="American Typewriter" w:hAnsi="American Typewriter" w:cs="Arial"/>
          <w:i/>
          <w:szCs w:val="38"/>
        </w:rPr>
        <w:t>and  Dating</w:t>
      </w:r>
      <w:proofErr w:type="gramEnd"/>
      <w:r w:rsidRPr="00E45A48">
        <w:rPr>
          <w:rFonts w:ascii="American Typewriter" w:hAnsi="American Typewriter" w:cs="Arial"/>
          <w:szCs w:val="38"/>
        </w:rPr>
        <w:t xml:space="preserve">. </w:t>
      </w:r>
      <w:r w:rsidRPr="00E45A48">
        <w:rPr>
          <w:rFonts w:ascii="American Typewriter" w:hAnsi="American Typewriter" w:cs="Verdana"/>
          <w:szCs w:val="48"/>
        </w:rPr>
        <w:t>Whittier CA</w:t>
      </w:r>
      <w:r w:rsidRPr="00E45A48">
        <w:rPr>
          <w:rFonts w:ascii="American Typewriter" w:hAnsi="American Typewriter" w:cs="Arial"/>
          <w:szCs w:val="38"/>
        </w:rPr>
        <w:t xml:space="preserve">: Steel Balls Principles, 1997. </w:t>
      </w:r>
      <w:r w:rsidRPr="00E45A48">
        <w:rPr>
          <w:rFonts w:ascii="American Typewriter" w:hAnsi="American Typewriter" w:cs="Verdana"/>
          <w:szCs w:val="26"/>
        </w:rPr>
        <w:t>0962067164 [Mr. Steel won’t be winning any awards for sensitivity toward women, but this does provide a rich opportunity to observe the observer. You can judge whether he’s accurate.]</w:t>
      </w:r>
    </w:p>
    <w:p w:rsidR="00653A13" w:rsidRPr="00E45A48" w:rsidRDefault="00653A13" w:rsidP="00653A13">
      <w:pPr>
        <w:rPr>
          <w:rFonts w:ascii="American Typewriter" w:hAnsi="American Typewriter"/>
        </w:rPr>
      </w:pPr>
    </w:p>
    <w:p w:rsidR="00653A13" w:rsidRPr="00E45A48" w:rsidRDefault="00653A13" w:rsidP="00653A13">
      <w:pPr>
        <w:rPr>
          <w:rFonts w:ascii="American Typewriter" w:hAnsi="American Typewriter"/>
        </w:rPr>
      </w:pPr>
      <w:r w:rsidRPr="00E45A48">
        <w:rPr>
          <w:rFonts w:ascii="American Typewriter" w:hAnsi="American Typewriter"/>
        </w:rPr>
        <w:t>II:</w:t>
      </w:r>
    </w:p>
    <w:p w:rsidR="00653A13" w:rsidRPr="00E45A48" w:rsidRDefault="00653A13" w:rsidP="00653A13">
      <w:pPr>
        <w:rPr>
          <w:rFonts w:ascii="American Typewriter" w:hAnsi="American Typewriter"/>
        </w:rPr>
      </w:pPr>
      <w:r w:rsidRPr="00E45A48">
        <w:rPr>
          <w:rFonts w:ascii="American Typewriter" w:hAnsi="American Typewriter"/>
        </w:rPr>
        <w:t>A. Presen</w:t>
      </w:r>
      <w:r w:rsidR="00276701" w:rsidRPr="00E45A48">
        <w:rPr>
          <w:rFonts w:ascii="American Typewriter" w:hAnsi="American Typewriter"/>
        </w:rPr>
        <w:t>t</w:t>
      </w:r>
      <w:r w:rsidRPr="00E45A48">
        <w:rPr>
          <w:rFonts w:ascii="American Typewriter" w:hAnsi="American Typewriter"/>
        </w:rPr>
        <w:t xml:space="preserve"> us with the most relevant information from your book. This may include drawings. </w:t>
      </w:r>
    </w:p>
    <w:p w:rsidR="00276701" w:rsidRPr="00E45A48" w:rsidRDefault="00653A13" w:rsidP="00653A13">
      <w:pPr>
        <w:rPr>
          <w:rFonts w:ascii="American Typewriter" w:hAnsi="American Typewriter"/>
        </w:rPr>
      </w:pPr>
      <w:r w:rsidRPr="00E45A48">
        <w:rPr>
          <w:rFonts w:ascii="American Typewriter" w:hAnsi="American Typewriter"/>
        </w:rPr>
        <w:t xml:space="preserve">B. In addition to presenting us with the case it makes for body language, provide a critical evaluation of the material (e.g., </w:t>
      </w:r>
      <w:proofErr w:type="gramStart"/>
      <w:r w:rsidRPr="00E45A48">
        <w:rPr>
          <w:rFonts w:ascii="American Typewriter" w:hAnsi="American Typewriter"/>
        </w:rPr>
        <w:t>Is</w:t>
      </w:r>
      <w:proofErr w:type="gramEnd"/>
      <w:r w:rsidRPr="00E45A48">
        <w:rPr>
          <w:rFonts w:ascii="American Typewriter" w:hAnsi="American Typewriter"/>
        </w:rPr>
        <w:t xml:space="preserve"> it dated? Does it assume a North American, white, heterosexual audience? Do the explanations of body language line up with your data collected in </w:t>
      </w:r>
      <w:proofErr w:type="gramStart"/>
      <w:r w:rsidRPr="00E45A48">
        <w:rPr>
          <w:rFonts w:ascii="American Typewriter" w:hAnsi="American Typewriter"/>
        </w:rPr>
        <w:t>field work</w:t>
      </w:r>
      <w:proofErr w:type="gramEnd"/>
      <w:r w:rsidRPr="00E45A48">
        <w:rPr>
          <w:rFonts w:ascii="American Typewriter" w:hAnsi="American Typewriter"/>
        </w:rPr>
        <w:t>?)</w:t>
      </w:r>
    </w:p>
    <w:p w:rsidR="00653A13" w:rsidRPr="00E45A48" w:rsidRDefault="00653A13" w:rsidP="00653A13">
      <w:pPr>
        <w:rPr>
          <w:rFonts w:ascii="American Typewriter" w:hAnsi="American Typewriter"/>
        </w:rPr>
      </w:pPr>
    </w:p>
    <w:p w:rsidR="00653A13" w:rsidRPr="00E45A48" w:rsidRDefault="00653A13" w:rsidP="00653A13">
      <w:pPr>
        <w:rPr>
          <w:rFonts w:ascii="American Typewriter" w:hAnsi="American Typewriter"/>
        </w:rPr>
      </w:pPr>
      <w:r w:rsidRPr="00E45A48">
        <w:rPr>
          <w:rFonts w:ascii="American Typewriter" w:hAnsi="American Typewriter"/>
        </w:rPr>
        <w:t>III: Conduct Fieldwork.</w:t>
      </w:r>
    </w:p>
    <w:p w:rsidR="00653A13" w:rsidRPr="00E45A48" w:rsidRDefault="00653A13" w:rsidP="00653A13">
      <w:pPr>
        <w:pStyle w:val="ListParagraph"/>
        <w:numPr>
          <w:ilvl w:val="0"/>
          <w:numId w:val="1"/>
        </w:numPr>
        <w:rPr>
          <w:rFonts w:ascii="American Typewriter" w:hAnsi="American Typewriter"/>
        </w:rPr>
      </w:pPr>
      <w:r w:rsidRPr="00E45A48">
        <w:rPr>
          <w:rFonts w:ascii="American Typewriter" w:hAnsi="American Typewriter"/>
        </w:rPr>
        <w:t>Describe your locale. Why did you pick it? What are your expectations of the kind of behavior you’ll observe?</w:t>
      </w:r>
    </w:p>
    <w:p w:rsidR="00653A13" w:rsidRPr="00E45A48" w:rsidRDefault="00653A13" w:rsidP="00653A13">
      <w:pPr>
        <w:pStyle w:val="ListParagraph"/>
        <w:numPr>
          <w:ilvl w:val="0"/>
          <w:numId w:val="1"/>
        </w:numPr>
        <w:rPr>
          <w:rFonts w:ascii="American Typewriter" w:hAnsi="American Typewriter"/>
        </w:rPr>
      </w:pPr>
      <w:r w:rsidRPr="00E45A48">
        <w:rPr>
          <w:rFonts w:ascii="American Typewriter" w:hAnsi="American Typewriter"/>
        </w:rPr>
        <w:t>What do you see generally?</w:t>
      </w:r>
    </w:p>
    <w:p w:rsidR="00653A13" w:rsidRPr="00E45A48" w:rsidRDefault="00653A13" w:rsidP="00653A13">
      <w:pPr>
        <w:pStyle w:val="ListParagraph"/>
        <w:numPr>
          <w:ilvl w:val="0"/>
          <w:numId w:val="1"/>
        </w:numPr>
        <w:rPr>
          <w:rFonts w:ascii="American Typewriter" w:hAnsi="American Typewriter"/>
        </w:rPr>
      </w:pPr>
      <w:r w:rsidRPr="00E45A48">
        <w:rPr>
          <w:rFonts w:ascii="American Typewriter" w:hAnsi="American Typewriter"/>
        </w:rPr>
        <w:t xml:space="preserve">Focus on one interaction where you observe some of the behaviors addressed by our authors. </w:t>
      </w:r>
    </w:p>
    <w:p w:rsidR="00653A13" w:rsidRPr="00E45A48" w:rsidRDefault="00653A13" w:rsidP="00653A13">
      <w:pPr>
        <w:pStyle w:val="ListParagraph"/>
        <w:numPr>
          <w:ilvl w:val="0"/>
          <w:numId w:val="1"/>
        </w:numPr>
        <w:rPr>
          <w:rFonts w:ascii="American Typewriter" w:hAnsi="American Typewriter"/>
        </w:rPr>
      </w:pPr>
      <w:r w:rsidRPr="00E45A48">
        <w:rPr>
          <w:rFonts w:ascii="American Typewriter" w:hAnsi="American Typewriter"/>
        </w:rPr>
        <w:t xml:space="preserve">Describe whether you think </w:t>
      </w:r>
      <w:proofErr w:type="gramStart"/>
      <w:r w:rsidRPr="00E45A48">
        <w:rPr>
          <w:rFonts w:ascii="American Typewriter" w:hAnsi="American Typewriter"/>
        </w:rPr>
        <w:t>their bodily expressions are correctly analyzed by the authors</w:t>
      </w:r>
      <w:proofErr w:type="gramEnd"/>
      <w:r w:rsidRPr="00E45A48">
        <w:rPr>
          <w:rFonts w:ascii="American Typewriter" w:hAnsi="American Typewriter"/>
        </w:rPr>
        <w:t>. If not, how would you interpret this dance?</w:t>
      </w:r>
    </w:p>
    <w:p w:rsidR="00653A13" w:rsidRPr="00E45A48" w:rsidRDefault="00653A13" w:rsidP="00653A13">
      <w:pPr>
        <w:rPr>
          <w:rFonts w:ascii="American Typewriter" w:hAnsi="American Typewriter"/>
        </w:rPr>
      </w:pPr>
      <w:r w:rsidRPr="00E45A48">
        <w:rPr>
          <w:rFonts w:ascii="American Typewriter" w:hAnsi="American Typewriter"/>
        </w:rPr>
        <w:t>IV. In class presentation: email me a clip (with the correct time indication) of material you’d like to analyze briefly in class. This should be a short clip (no longer than a minute). (This is a rather informal presentation, but please do be prepared and succinct.)</w:t>
      </w:r>
    </w:p>
    <w:p w:rsidR="00653A13" w:rsidRPr="00E45A48" w:rsidRDefault="00653A13" w:rsidP="00653A13">
      <w:pPr>
        <w:widowControl w:val="0"/>
        <w:autoSpaceDE w:val="0"/>
        <w:autoSpaceDN w:val="0"/>
        <w:adjustRightInd w:val="0"/>
        <w:contextualSpacing/>
        <w:rPr>
          <w:rFonts w:ascii="American Typewriter" w:hAnsi="American Typewriter" w:cs="Times"/>
          <w:szCs w:val="18"/>
        </w:rPr>
      </w:pPr>
    </w:p>
    <w:p w:rsidR="00653A13" w:rsidRPr="00E45A48" w:rsidRDefault="00653A13" w:rsidP="00653A13">
      <w:pPr>
        <w:rPr>
          <w:rFonts w:ascii="American Typewriter" w:hAnsi="American Typewriter"/>
        </w:rPr>
      </w:pPr>
      <w:r w:rsidRPr="00E45A48">
        <w:rPr>
          <w:rFonts w:ascii="American Typewriter" w:hAnsi="American Typewriter"/>
        </w:rPr>
        <w:t>Additional reading:</w:t>
      </w:r>
    </w:p>
    <w:p w:rsidR="00653A13" w:rsidRPr="00E45A48" w:rsidRDefault="00653A13" w:rsidP="00653A13">
      <w:pPr>
        <w:contextualSpacing/>
        <w:rPr>
          <w:rFonts w:ascii="American Typewriter" w:hAnsi="American Typewriter" w:cs="Arial"/>
        </w:rPr>
      </w:pPr>
      <w:r w:rsidRPr="00E45A48">
        <w:rPr>
          <w:rFonts w:ascii="American Typewriter" w:hAnsi="American Typewriter" w:cs="Arial"/>
        </w:rPr>
        <w:t xml:space="preserve">De Certeau, Michel. </w:t>
      </w:r>
      <w:proofErr w:type="gramStart"/>
      <w:r w:rsidRPr="00E45A48">
        <w:rPr>
          <w:rFonts w:ascii="American Typewriter" w:hAnsi="American Typewriter" w:cs="Arial"/>
          <w:i/>
        </w:rPr>
        <w:t xml:space="preserve">The Practice of Everyday Life </w:t>
      </w:r>
      <w:r w:rsidRPr="00E45A48">
        <w:rPr>
          <w:rFonts w:ascii="American Typewriter" w:hAnsi="American Typewriter" w:cs="Arial"/>
        </w:rPr>
        <w:t>(Berkeley, California, 1984), 29-44.</w:t>
      </w:r>
      <w:proofErr w:type="gramEnd"/>
      <w:r w:rsidRPr="00E45A48">
        <w:rPr>
          <w:rFonts w:ascii="American Typewriter" w:hAnsi="American Typewriter" w:cs="Arial"/>
        </w:rPr>
        <w:t xml:space="preserve"> [OCRA]</w:t>
      </w:r>
    </w:p>
    <w:p w:rsidR="00653A13" w:rsidRPr="00E45A48" w:rsidRDefault="00653A13" w:rsidP="00653A13">
      <w:pPr>
        <w:rPr>
          <w:rFonts w:ascii="American Typewriter" w:hAnsi="American Typewriter"/>
        </w:rPr>
      </w:pPr>
    </w:p>
    <w:p w:rsidR="00927951" w:rsidRPr="00E45A48" w:rsidRDefault="000E5187" w:rsidP="007469FE">
      <w:pPr>
        <w:jc w:val="center"/>
        <w:rPr>
          <w:rFonts w:ascii="American Typewriter" w:hAnsi="American Typewriter"/>
          <w:b/>
        </w:rPr>
      </w:pPr>
      <w:r w:rsidRPr="00E45A48">
        <w:rPr>
          <w:rFonts w:ascii="American Typewriter" w:hAnsi="American Typewriter"/>
          <w:b/>
        </w:rPr>
        <w:br w:type="page"/>
      </w:r>
      <w:r w:rsidR="00927951" w:rsidRPr="00E45A48">
        <w:rPr>
          <w:rFonts w:ascii="American Typewriter" w:hAnsi="American Typewriter"/>
          <w:b/>
        </w:rPr>
        <w:t>Final Project</w:t>
      </w:r>
    </w:p>
    <w:p w:rsidR="007469FE" w:rsidRPr="00E45A48" w:rsidRDefault="007469FE" w:rsidP="007469FE">
      <w:pPr>
        <w:jc w:val="center"/>
        <w:rPr>
          <w:rFonts w:ascii="American Typewriter" w:hAnsi="American Typewriter"/>
          <w:b/>
        </w:rPr>
      </w:pPr>
      <w:r w:rsidRPr="00E45A48">
        <w:rPr>
          <w:rFonts w:ascii="American Typewriter" w:hAnsi="American Typewriter"/>
          <w:b/>
        </w:rPr>
        <w:t xml:space="preserve">Digital Dance Curation </w:t>
      </w:r>
    </w:p>
    <w:p w:rsidR="007469FE" w:rsidRPr="00E45A48" w:rsidRDefault="007469FE" w:rsidP="007469FE">
      <w:pPr>
        <w:rPr>
          <w:rFonts w:ascii="American Typewriter" w:hAnsi="American Typewriter"/>
        </w:rPr>
      </w:pPr>
    </w:p>
    <w:p w:rsidR="007469FE" w:rsidRPr="00E45A48" w:rsidRDefault="007469FE" w:rsidP="007469FE">
      <w:pPr>
        <w:rPr>
          <w:rFonts w:ascii="American Typewriter" w:hAnsi="American Typewriter"/>
        </w:rPr>
      </w:pPr>
      <w:r w:rsidRPr="00E45A48">
        <w:rPr>
          <w:rFonts w:ascii="American Typewriter" w:hAnsi="American Typewriter"/>
        </w:rPr>
        <w:t>I. Curate a trio of dance performances (approximately one hour in total). You should articulate some guiding thread connecting the three pieces. The pieces should somehow be related, rather than curating a collection of performances that contrast with each other or demonstrate variety (which are, of course, also valid curational techniques).</w:t>
      </w:r>
    </w:p>
    <w:p w:rsidR="007469FE" w:rsidRPr="00E45A48" w:rsidRDefault="007469FE" w:rsidP="007469FE">
      <w:pPr>
        <w:rPr>
          <w:rFonts w:ascii="American Typewriter" w:hAnsi="American Typewriter"/>
          <w:i/>
        </w:rPr>
      </w:pPr>
    </w:p>
    <w:p w:rsidR="007469FE" w:rsidRPr="00E45A48" w:rsidRDefault="007469FE" w:rsidP="007469FE">
      <w:pPr>
        <w:rPr>
          <w:rFonts w:ascii="American Typewriter" w:hAnsi="American Typewriter"/>
        </w:rPr>
      </w:pPr>
      <w:r w:rsidRPr="00E45A48">
        <w:rPr>
          <w:rFonts w:ascii="American Typewriter" w:hAnsi="American Typewriter"/>
          <w:i/>
        </w:rPr>
        <w:t>Some ideas</w:t>
      </w:r>
      <w:r w:rsidRPr="00E45A48">
        <w:rPr>
          <w:rFonts w:ascii="American Typewriter" w:hAnsi="American Typewriter"/>
        </w:rPr>
        <w:t>: pieces involving a certain prop (rope, sword, flower, chair); common themes (incarceration, unrequited love); choreographers inspired by/who studied under the same person; “flocking” as a choreographic technique; queer dance in unexpected places.</w:t>
      </w:r>
    </w:p>
    <w:p w:rsidR="007469FE" w:rsidRPr="00E45A48" w:rsidRDefault="007469FE" w:rsidP="007469FE">
      <w:pPr>
        <w:rPr>
          <w:rFonts w:ascii="American Typewriter" w:hAnsi="American Typewriter"/>
        </w:rPr>
      </w:pPr>
    </w:p>
    <w:p w:rsidR="007469FE" w:rsidRPr="00E45A48" w:rsidRDefault="007469FE" w:rsidP="007469FE">
      <w:pPr>
        <w:rPr>
          <w:rFonts w:ascii="American Typewriter" w:hAnsi="American Typewriter"/>
        </w:rPr>
      </w:pPr>
      <w:r w:rsidRPr="00E45A48">
        <w:rPr>
          <w:rFonts w:ascii="American Typewriter" w:hAnsi="American Typewriter"/>
        </w:rPr>
        <w:t>Some websites that host dance:</w:t>
      </w:r>
    </w:p>
    <w:p w:rsidR="007469FE" w:rsidRPr="00E45A48" w:rsidRDefault="007469FE" w:rsidP="007469FE">
      <w:pPr>
        <w:rPr>
          <w:rFonts w:ascii="American Typewriter" w:hAnsi="American Typewriter" w:cs="Times New Roman"/>
        </w:rPr>
      </w:pPr>
      <w:r w:rsidRPr="00E45A48">
        <w:rPr>
          <w:rFonts w:ascii="American Typewriter" w:hAnsi="American Typewriter" w:cs="Times New Roman"/>
        </w:rPr>
        <w:t>Dance in Video: http://daiv.alexanderstreet.com</w:t>
      </w:r>
    </w:p>
    <w:p w:rsidR="007469FE" w:rsidRPr="00E45A48" w:rsidRDefault="007469FE" w:rsidP="007469FE">
      <w:pPr>
        <w:rPr>
          <w:rFonts w:ascii="American Typewriter" w:hAnsi="American Typewriter" w:cs="Times New Roman"/>
        </w:rPr>
      </w:pPr>
      <w:r w:rsidRPr="00E45A48">
        <w:rPr>
          <w:rFonts w:ascii="American Typewriter" w:hAnsi="American Typewriter" w:cs="Times New Roman"/>
        </w:rPr>
        <w:t>http://www.dance-archives.ac.uk</w:t>
      </w:r>
    </w:p>
    <w:p w:rsidR="007469FE" w:rsidRPr="00E45A48" w:rsidRDefault="007469FE" w:rsidP="007469FE">
      <w:pPr>
        <w:rPr>
          <w:rFonts w:ascii="American Typewriter" w:hAnsi="American Typewriter" w:cs="Times New Roman"/>
        </w:rPr>
      </w:pPr>
      <w:r w:rsidRPr="00E45A48">
        <w:rPr>
          <w:rFonts w:ascii="American Typewriter" w:hAnsi="American Typewriter" w:cs="Times New Roman"/>
        </w:rPr>
        <w:t>http://www.OnTheBoards.tv</w:t>
      </w:r>
    </w:p>
    <w:p w:rsidR="007469FE" w:rsidRPr="00E45A48" w:rsidRDefault="007469FE" w:rsidP="007469FE">
      <w:pPr>
        <w:rPr>
          <w:rFonts w:ascii="American Typewriter" w:hAnsi="American Typewriter" w:cs="Times New Roman"/>
        </w:rPr>
      </w:pPr>
      <w:r w:rsidRPr="00E45A48">
        <w:rPr>
          <w:rFonts w:ascii="American Typewriter" w:hAnsi="American Typewriter" w:cs="Times New Roman"/>
        </w:rPr>
        <w:t>http://dancemedia.com</w:t>
      </w:r>
    </w:p>
    <w:p w:rsidR="007469FE" w:rsidRPr="00E45A48" w:rsidRDefault="007469FE" w:rsidP="007469FE">
      <w:pPr>
        <w:rPr>
          <w:rFonts w:ascii="American Typewriter" w:hAnsi="American Typewriter" w:cs="Times New Roman"/>
        </w:rPr>
      </w:pPr>
      <w:r w:rsidRPr="00E45A48">
        <w:rPr>
          <w:rFonts w:ascii="American Typewriter" w:hAnsi="American Typewriter" w:cs="Times New Roman"/>
        </w:rPr>
        <w:t>Jacob's Pillow Dance Interactive: http://danceinteractive.jacobspillow.org</w:t>
      </w:r>
    </w:p>
    <w:p w:rsidR="007469FE" w:rsidRPr="00E45A48" w:rsidRDefault="007469FE" w:rsidP="007469FE">
      <w:pPr>
        <w:rPr>
          <w:rFonts w:ascii="American Typewriter" w:hAnsi="American Typewriter" w:cs="Times New Roman"/>
        </w:rPr>
      </w:pPr>
      <w:r w:rsidRPr="00E45A48">
        <w:rPr>
          <w:rFonts w:ascii="American Typewriter" w:hAnsi="American Typewriter" w:cs="Times New Roman"/>
        </w:rPr>
        <w:t>On location at New York Public Library: http://www.nypl.org/locations/tid/55/node/33837</w:t>
      </w:r>
    </w:p>
    <w:p w:rsidR="007469FE" w:rsidRPr="00E45A48" w:rsidRDefault="007469FE" w:rsidP="007469FE">
      <w:pPr>
        <w:rPr>
          <w:rFonts w:ascii="American Typewriter" w:hAnsi="American Typewriter" w:cs="Times New Roman"/>
        </w:rPr>
      </w:pPr>
      <w:r w:rsidRPr="00E45A48">
        <w:rPr>
          <w:rFonts w:ascii="American Typewriter" w:hAnsi="American Typewriter" w:cs="Times New Roman"/>
        </w:rPr>
        <w:t>Vimeo.com hosts a number of up-and-coming choreographers</w:t>
      </w:r>
    </w:p>
    <w:p w:rsidR="007469FE" w:rsidRPr="00E45A48" w:rsidRDefault="007469FE" w:rsidP="007469FE">
      <w:pPr>
        <w:rPr>
          <w:rFonts w:ascii="American Typewriter" w:hAnsi="American Typewriter" w:cs="Times New Roman"/>
        </w:rPr>
      </w:pPr>
      <w:r w:rsidRPr="00E45A48">
        <w:rPr>
          <w:rFonts w:ascii="American Typewriter" w:hAnsi="American Typewriter" w:cs="Times New Roman"/>
        </w:rPr>
        <w:t>(</w:t>
      </w:r>
      <w:proofErr w:type="gramStart"/>
      <w:r w:rsidRPr="00E45A48">
        <w:rPr>
          <w:rFonts w:ascii="American Typewriter" w:hAnsi="American Typewriter" w:cs="Times New Roman"/>
        </w:rPr>
        <w:t>usually</w:t>
      </w:r>
      <w:proofErr w:type="gramEnd"/>
      <w:r w:rsidRPr="00E45A48">
        <w:rPr>
          <w:rFonts w:ascii="American Typewriter" w:hAnsi="American Typewriter" w:cs="Times New Roman"/>
        </w:rPr>
        <w:t xml:space="preserve"> preferred to Youtube).</w:t>
      </w:r>
    </w:p>
    <w:p w:rsidR="007469FE" w:rsidRPr="00E45A48" w:rsidRDefault="007469FE" w:rsidP="007469FE">
      <w:pPr>
        <w:rPr>
          <w:rFonts w:ascii="American Typewriter" w:hAnsi="American Typewriter" w:cs="Times New Roman"/>
        </w:rPr>
      </w:pPr>
      <w:r w:rsidRPr="00E45A48">
        <w:rPr>
          <w:rFonts w:ascii="American Typewriter" w:hAnsi="American Typewriter" w:cs="Times New Roman"/>
        </w:rPr>
        <w:t>Netflix and Amazon have a number of canonical pieces available for streaming.</w:t>
      </w:r>
    </w:p>
    <w:p w:rsidR="007469FE" w:rsidRPr="00E45A48" w:rsidRDefault="007469FE" w:rsidP="007469FE">
      <w:pPr>
        <w:rPr>
          <w:rFonts w:ascii="American Typewriter" w:hAnsi="American Typewriter"/>
        </w:rPr>
      </w:pPr>
    </w:p>
    <w:p w:rsidR="007469FE" w:rsidRPr="00E45A48" w:rsidRDefault="007469FE" w:rsidP="007469FE">
      <w:pPr>
        <w:rPr>
          <w:rFonts w:ascii="American Typewriter" w:hAnsi="American Typewriter"/>
          <w:b/>
        </w:rPr>
      </w:pPr>
      <w:r w:rsidRPr="00E45A48">
        <w:rPr>
          <w:rFonts w:ascii="American Typewriter" w:hAnsi="American Typewriter"/>
          <w:b/>
        </w:rPr>
        <w:t xml:space="preserve">Format: </w:t>
      </w:r>
    </w:p>
    <w:p w:rsidR="007469FE" w:rsidRPr="00E45A48" w:rsidRDefault="007469FE" w:rsidP="007469FE">
      <w:pPr>
        <w:rPr>
          <w:rFonts w:ascii="American Typewriter" w:hAnsi="American Typewriter"/>
          <w:b/>
        </w:rPr>
      </w:pPr>
    </w:p>
    <w:p w:rsidR="007469FE" w:rsidRPr="00E45A48" w:rsidRDefault="007469FE" w:rsidP="007469FE">
      <w:pPr>
        <w:rPr>
          <w:rFonts w:ascii="American Typewriter" w:hAnsi="American Typewriter"/>
        </w:rPr>
      </w:pPr>
      <w:r w:rsidRPr="00E45A48">
        <w:rPr>
          <w:rFonts w:ascii="American Typewriter" w:hAnsi="American Typewriter"/>
        </w:rPr>
        <w:t xml:space="preserve">A. Come up with an evocative </w:t>
      </w:r>
      <w:r w:rsidRPr="00E45A48">
        <w:rPr>
          <w:rFonts w:ascii="American Typewriter" w:hAnsi="American Typewriter"/>
          <w:b/>
        </w:rPr>
        <w:t>title</w:t>
      </w:r>
      <w:r w:rsidRPr="00E45A48">
        <w:rPr>
          <w:rFonts w:ascii="American Typewriter" w:hAnsi="American Typewriter"/>
        </w:rPr>
        <w:t xml:space="preserve"> for your collection. </w:t>
      </w:r>
    </w:p>
    <w:p w:rsidR="007469FE" w:rsidRPr="00E45A48" w:rsidRDefault="007469FE" w:rsidP="007469FE">
      <w:pPr>
        <w:rPr>
          <w:rFonts w:ascii="American Typewriter" w:hAnsi="American Typewriter"/>
        </w:rPr>
      </w:pPr>
    </w:p>
    <w:p w:rsidR="007469FE" w:rsidRPr="00E45A48" w:rsidRDefault="007469FE" w:rsidP="007469FE">
      <w:pPr>
        <w:rPr>
          <w:rFonts w:ascii="American Typewriter" w:hAnsi="American Typewriter"/>
        </w:rPr>
      </w:pPr>
      <w:r w:rsidRPr="00E45A48">
        <w:rPr>
          <w:rFonts w:ascii="American Typewriter" w:hAnsi="American Typewriter"/>
        </w:rPr>
        <w:t xml:space="preserve">B. </w:t>
      </w:r>
      <w:r w:rsidRPr="00E45A48">
        <w:rPr>
          <w:rFonts w:ascii="American Typewriter" w:hAnsi="American Typewriter"/>
          <w:b/>
        </w:rPr>
        <w:t>Curate</w:t>
      </w:r>
      <w:r w:rsidRPr="00E45A48">
        <w:rPr>
          <w:rFonts w:ascii="American Typewriter" w:hAnsi="American Typewriter"/>
        </w:rPr>
        <w:t xml:space="preserve"> a total of three pieces. </w:t>
      </w:r>
    </w:p>
    <w:p w:rsidR="007469FE" w:rsidRPr="00E45A48" w:rsidRDefault="007469FE" w:rsidP="007469FE">
      <w:pPr>
        <w:pStyle w:val="ListParagraph"/>
        <w:numPr>
          <w:ilvl w:val="0"/>
          <w:numId w:val="4"/>
        </w:numPr>
        <w:rPr>
          <w:rFonts w:ascii="American Typewriter" w:hAnsi="American Typewriter"/>
        </w:rPr>
      </w:pPr>
      <w:r w:rsidRPr="00E45A48">
        <w:rPr>
          <w:rFonts w:ascii="American Typewriter" w:hAnsi="American Typewriter"/>
        </w:rPr>
        <w:t>One or two must be by “canonical” or “established” choreographers or companies.</w:t>
      </w:r>
      <w:r w:rsidRPr="00E45A48">
        <w:rPr>
          <w:rStyle w:val="FootnoteReference"/>
          <w:rFonts w:ascii="American Typewriter" w:hAnsi="American Typewriter"/>
        </w:rPr>
        <w:footnoteReference w:id="0"/>
      </w:r>
      <w:r w:rsidRPr="00E45A48">
        <w:rPr>
          <w:rFonts w:ascii="American Typewriter" w:hAnsi="American Typewriter"/>
        </w:rPr>
        <w:t xml:space="preserve"> This may be a section or an act from an evening-length ballet.</w:t>
      </w:r>
    </w:p>
    <w:p w:rsidR="007469FE" w:rsidRPr="00E45A48" w:rsidRDefault="007469FE" w:rsidP="007469FE">
      <w:pPr>
        <w:pStyle w:val="ListParagraph"/>
        <w:numPr>
          <w:ilvl w:val="0"/>
          <w:numId w:val="4"/>
        </w:numPr>
        <w:rPr>
          <w:rFonts w:ascii="American Typewriter" w:hAnsi="American Typewriter"/>
        </w:rPr>
      </w:pPr>
      <w:r w:rsidRPr="00E45A48">
        <w:rPr>
          <w:rFonts w:ascii="American Typewriter" w:hAnsi="American Typewriter"/>
        </w:rPr>
        <w:t>One or two should be by an up-and-coming or historically neglected choreographers or companies.</w:t>
      </w:r>
    </w:p>
    <w:p w:rsidR="007469FE" w:rsidRPr="00E45A48" w:rsidRDefault="007469FE" w:rsidP="007469FE">
      <w:pPr>
        <w:pStyle w:val="ListParagraph"/>
        <w:numPr>
          <w:ilvl w:val="0"/>
          <w:numId w:val="4"/>
        </w:numPr>
        <w:rPr>
          <w:rFonts w:ascii="American Typewriter" w:hAnsi="American Typewriter"/>
        </w:rPr>
      </w:pPr>
      <w:r w:rsidRPr="00E45A48">
        <w:rPr>
          <w:rFonts w:ascii="American Typewriter" w:hAnsi="American Typewriter"/>
        </w:rPr>
        <w:t>Your third piece could push the boundaries of what is considered dance. It may be, for example, physical theater, animal movement reflecting a technique your collection centers upon, or excerpts from a film illustrative of your topic.</w:t>
      </w:r>
    </w:p>
    <w:p w:rsidR="007469FE" w:rsidRPr="00E45A48" w:rsidRDefault="007469FE" w:rsidP="007469FE">
      <w:pPr>
        <w:rPr>
          <w:rFonts w:ascii="American Typewriter" w:hAnsi="American Typewriter"/>
        </w:rPr>
      </w:pPr>
    </w:p>
    <w:p w:rsidR="007469FE" w:rsidRPr="00E45A48" w:rsidRDefault="007469FE" w:rsidP="007469FE">
      <w:pPr>
        <w:rPr>
          <w:rFonts w:ascii="American Typewriter" w:hAnsi="American Typewriter"/>
        </w:rPr>
      </w:pPr>
      <w:r w:rsidRPr="00E45A48">
        <w:rPr>
          <w:rFonts w:ascii="American Typewriter" w:hAnsi="American Typewriter"/>
        </w:rPr>
        <w:t xml:space="preserve">C. </w:t>
      </w:r>
      <w:r w:rsidRPr="00E45A48">
        <w:rPr>
          <w:rFonts w:ascii="American Typewriter" w:hAnsi="American Typewriter"/>
          <w:b/>
        </w:rPr>
        <w:t>Compose</w:t>
      </w:r>
      <w:r w:rsidRPr="00E45A48">
        <w:rPr>
          <w:rFonts w:ascii="American Typewriter" w:hAnsi="American Typewriter"/>
        </w:rPr>
        <w:t xml:space="preserve">: </w:t>
      </w:r>
    </w:p>
    <w:p w:rsidR="007469FE" w:rsidRPr="00E45A48" w:rsidRDefault="007469FE" w:rsidP="007469FE">
      <w:pPr>
        <w:rPr>
          <w:rFonts w:ascii="American Typewriter" w:hAnsi="American Typewriter"/>
        </w:rPr>
      </w:pPr>
      <w:r w:rsidRPr="00E45A48">
        <w:rPr>
          <w:rFonts w:ascii="American Typewriter" w:hAnsi="American Typewriter"/>
        </w:rPr>
        <w:t>1) A two-page introduction to the collection. This should also serve as an enticing advertisement for your collection. (What do you want us to get out of this? What motivated you to put these together?</w:t>
      </w:r>
    </w:p>
    <w:p w:rsidR="007469FE" w:rsidRPr="00E45A48" w:rsidRDefault="007469FE" w:rsidP="007469FE">
      <w:pPr>
        <w:rPr>
          <w:rFonts w:ascii="American Typewriter" w:hAnsi="American Typewriter"/>
        </w:rPr>
      </w:pPr>
      <w:r w:rsidRPr="00E45A48">
        <w:rPr>
          <w:rFonts w:ascii="American Typewriter" w:hAnsi="American Typewriter"/>
        </w:rPr>
        <w:t xml:space="preserve">2) A half-page introductions to each work. (Contextualize and provide brief bio. Narrow in on how this piece relates to the theme), </w:t>
      </w:r>
    </w:p>
    <w:p w:rsidR="007469FE" w:rsidRPr="00E45A48" w:rsidRDefault="007469FE" w:rsidP="007469FE">
      <w:pPr>
        <w:rPr>
          <w:rFonts w:ascii="American Typewriter" w:hAnsi="American Typewriter"/>
        </w:rPr>
      </w:pPr>
      <w:r w:rsidRPr="00E45A48">
        <w:rPr>
          <w:rFonts w:ascii="American Typewriter" w:hAnsi="American Typewriter"/>
        </w:rPr>
        <w:t>3) A one-page reflection upon the work. (What do you learn as you encounter again something you’ve spent time curating? Where do these pieces leak out beyond the thematic boundaries you’ve imposed upon them?)</w:t>
      </w:r>
    </w:p>
    <w:p w:rsidR="007469FE" w:rsidRPr="00E45A48" w:rsidRDefault="007469FE" w:rsidP="007469FE">
      <w:pPr>
        <w:rPr>
          <w:rFonts w:ascii="American Typewriter" w:hAnsi="American Typewriter"/>
        </w:rPr>
      </w:pPr>
      <w:r w:rsidRPr="00E45A48">
        <w:rPr>
          <w:rFonts w:ascii="American Typewriter" w:hAnsi="American Typewriter"/>
        </w:rPr>
        <w:t xml:space="preserve">4) A few questions to prompt discussion (What other themes do you see? What other pieces might be included?). </w:t>
      </w:r>
    </w:p>
    <w:p w:rsidR="007469FE" w:rsidRPr="00E45A48" w:rsidRDefault="007469FE" w:rsidP="007469FE">
      <w:pPr>
        <w:rPr>
          <w:rFonts w:ascii="American Typewriter" w:hAnsi="American Typewriter"/>
        </w:rPr>
      </w:pPr>
    </w:p>
    <w:p w:rsidR="007469FE" w:rsidRPr="00E45A48" w:rsidRDefault="007469FE" w:rsidP="007469FE">
      <w:pPr>
        <w:rPr>
          <w:rFonts w:ascii="American Typewriter" w:hAnsi="American Typewriter"/>
        </w:rPr>
      </w:pPr>
      <w:r w:rsidRPr="00E45A48">
        <w:rPr>
          <w:rFonts w:ascii="American Typewriter" w:hAnsi="American Typewriter"/>
        </w:rPr>
        <w:t xml:space="preserve">You can present these orally or in some creative format on your blog, but please hand in printed copies of all of your writing for this assignment (including your responses in section II, below). Be sure to </w:t>
      </w:r>
      <w:r w:rsidRPr="00E45A48">
        <w:rPr>
          <w:rFonts w:ascii="American Typewriter" w:hAnsi="American Typewriter"/>
          <w:i/>
        </w:rPr>
        <w:t>cite all sources</w:t>
      </w:r>
      <w:r w:rsidRPr="00E45A48">
        <w:rPr>
          <w:rFonts w:ascii="American Typewriter" w:hAnsi="American Typewriter"/>
        </w:rPr>
        <w:t xml:space="preserve">. </w:t>
      </w:r>
    </w:p>
    <w:p w:rsidR="007469FE" w:rsidRPr="00E45A48" w:rsidRDefault="007469FE" w:rsidP="007469FE">
      <w:pPr>
        <w:ind w:left="360"/>
        <w:rPr>
          <w:rFonts w:ascii="American Typewriter" w:hAnsi="American Typewriter"/>
        </w:rPr>
      </w:pPr>
    </w:p>
    <w:p w:rsidR="00132700" w:rsidRDefault="007469FE" w:rsidP="007469FE">
      <w:pPr>
        <w:rPr>
          <w:rFonts w:ascii="American Typewriter" w:hAnsi="American Typewriter"/>
        </w:rPr>
      </w:pPr>
      <w:r w:rsidRPr="00E45A48">
        <w:rPr>
          <w:rFonts w:ascii="American Typewriter" w:hAnsi="American Typewriter"/>
        </w:rPr>
        <w:t xml:space="preserve">D. </w:t>
      </w:r>
      <w:r w:rsidRPr="00E45A48">
        <w:rPr>
          <w:rFonts w:ascii="American Typewriter" w:hAnsi="American Typewriter"/>
          <w:b/>
        </w:rPr>
        <w:t>Host your collection on a blog</w:t>
      </w:r>
      <w:r w:rsidR="00132700">
        <w:rPr>
          <w:rFonts w:ascii="American Typewriter" w:hAnsi="American Typewriter"/>
          <w:b/>
        </w:rPr>
        <w:t xml:space="preserve"> or website</w:t>
      </w:r>
      <w:r w:rsidRPr="00E45A48">
        <w:rPr>
          <w:rFonts w:ascii="American Typewriter" w:hAnsi="American Typewriter"/>
        </w:rPr>
        <w:t xml:space="preserve"> of your choice, providing a link to your blog on Canvas (blogger.com is relatively easy to use; wordpress.com provides more room for expressivity, but requires more technical knowledge). Provide an area for discussion following each of the pieces. If you are showing excerpts from a link, either cue the page to start at the correct moment or indicate what section visitors should view (e.g., 2:34-5:42).</w:t>
      </w:r>
    </w:p>
    <w:p w:rsidR="007469FE" w:rsidRPr="00E45A48" w:rsidRDefault="00132700" w:rsidP="007469FE">
      <w:pPr>
        <w:rPr>
          <w:rFonts w:ascii="American Typewriter" w:hAnsi="American Typewriter"/>
        </w:rPr>
      </w:pPr>
      <w:r>
        <w:rPr>
          <w:rFonts w:ascii="American Typewriter" w:hAnsi="American Typewriter"/>
        </w:rPr>
        <w:t xml:space="preserve">*Note: in terms of professional development, I would recommend that you take this opportunity to design a site that you can show potential employers. While you will not receive extra credit for going above and beyond the requirements for the assignment, the </w:t>
      </w:r>
      <w:r w:rsidR="00ED5305">
        <w:rPr>
          <w:rFonts w:ascii="American Typewriter" w:hAnsi="American Typewriter"/>
        </w:rPr>
        <w:t>additional effort will pay off quickly!</w:t>
      </w:r>
    </w:p>
    <w:p w:rsidR="007469FE" w:rsidRPr="00E45A48" w:rsidRDefault="007469FE" w:rsidP="007469FE">
      <w:pPr>
        <w:rPr>
          <w:rFonts w:ascii="American Typewriter" w:hAnsi="American Typewriter"/>
        </w:rPr>
      </w:pPr>
    </w:p>
    <w:p w:rsidR="007469FE" w:rsidRPr="00E45A48" w:rsidRDefault="007469FE" w:rsidP="007469FE">
      <w:pPr>
        <w:rPr>
          <w:rFonts w:ascii="American Typewriter" w:hAnsi="American Typewriter"/>
        </w:rPr>
      </w:pPr>
      <w:r w:rsidRPr="00E45A48">
        <w:rPr>
          <w:rFonts w:ascii="American Typewriter" w:hAnsi="American Typewriter"/>
        </w:rPr>
        <w:t xml:space="preserve">E. </w:t>
      </w:r>
      <w:r w:rsidRPr="00E45A48">
        <w:rPr>
          <w:rFonts w:ascii="American Typewriter" w:hAnsi="American Typewriter"/>
          <w:b/>
        </w:rPr>
        <w:t>Encourage visitors</w:t>
      </w:r>
      <w:r w:rsidRPr="00E45A48">
        <w:rPr>
          <w:rFonts w:ascii="American Typewriter" w:hAnsi="American Typewriter"/>
        </w:rPr>
        <w:t xml:space="preserve">. It is the end of the semester. You now know much more about dance than many of the people around you. Recruit! Educate! Win converts! Ask friends and family to come to your virtual dance concert and leave feedback. Whoever gets the most responses will win a highly coveted Dance Studies monograph of the instructor’s choosing! </w:t>
      </w:r>
    </w:p>
    <w:p w:rsidR="007469FE" w:rsidRPr="00E45A48" w:rsidRDefault="007469FE" w:rsidP="007469FE">
      <w:pPr>
        <w:rPr>
          <w:rFonts w:ascii="American Typewriter" w:hAnsi="American Typewriter"/>
        </w:rPr>
      </w:pPr>
      <w:r w:rsidRPr="00E45A48">
        <w:rPr>
          <w:rFonts w:ascii="American Typewriter" w:hAnsi="American Typewriter"/>
        </w:rPr>
        <w:t xml:space="preserve"> </w:t>
      </w:r>
    </w:p>
    <w:p w:rsidR="007469FE" w:rsidRPr="00E45A48" w:rsidRDefault="007469FE" w:rsidP="007469FE">
      <w:pPr>
        <w:rPr>
          <w:rFonts w:ascii="American Typewriter" w:hAnsi="American Typewriter"/>
        </w:rPr>
      </w:pPr>
      <w:r w:rsidRPr="00E45A48">
        <w:rPr>
          <w:rFonts w:ascii="American Typewriter" w:hAnsi="American Typewriter"/>
        </w:rPr>
        <w:t xml:space="preserve">II. </w:t>
      </w:r>
      <w:r w:rsidRPr="00E45A48">
        <w:rPr>
          <w:rFonts w:ascii="American Typewriter" w:hAnsi="American Typewriter"/>
          <w:b/>
        </w:rPr>
        <w:t xml:space="preserve">Participate as a spectator </w:t>
      </w:r>
      <w:r w:rsidRPr="00E45A48">
        <w:rPr>
          <w:rFonts w:ascii="American Typewriter" w:hAnsi="American Typewriter"/>
        </w:rPr>
        <w:t>on two of your classmates’ blogs. Post your responses to their prompts and turn in a hard copy of these responses to me.</w:t>
      </w:r>
    </w:p>
    <w:p w:rsidR="007469FE" w:rsidRPr="00E45A48" w:rsidRDefault="007469FE" w:rsidP="007469FE">
      <w:pPr>
        <w:rPr>
          <w:rFonts w:ascii="American Typewriter" w:hAnsi="American Typewriter"/>
        </w:rPr>
      </w:pPr>
    </w:p>
    <w:p w:rsidR="007469FE" w:rsidRPr="00E45A48" w:rsidRDefault="00F134C4" w:rsidP="007469FE">
      <w:pPr>
        <w:rPr>
          <w:rFonts w:ascii="American Typewriter" w:hAnsi="American Typewriter"/>
        </w:rPr>
      </w:pPr>
      <w:r w:rsidRPr="00E45A48">
        <w:rPr>
          <w:rFonts w:ascii="American Typewriter" w:hAnsi="American Typewriter"/>
        </w:rPr>
        <w:t>III. Write a 4</w:t>
      </w:r>
      <w:r w:rsidR="007469FE" w:rsidRPr="00E45A48">
        <w:rPr>
          <w:rFonts w:ascii="American Typewriter" w:hAnsi="American Typewriter"/>
        </w:rPr>
        <w:t>-10 page critical reflection where you bring your experience as a curator and spectator into dialogue with our readings for the semester. Cite the readings and include a bibliography. (Any clear format for citations and bibliography is acceptable.)</w:t>
      </w:r>
    </w:p>
    <w:p w:rsidR="00840E18" w:rsidRPr="00E45A48" w:rsidRDefault="00840E18" w:rsidP="0088125B">
      <w:pPr>
        <w:rPr>
          <w:rFonts w:ascii="American Typewriter" w:hAnsi="American Typewriter"/>
        </w:rPr>
      </w:pPr>
    </w:p>
    <w:p w:rsidR="00840E18" w:rsidRPr="00E45A48" w:rsidRDefault="00840E18" w:rsidP="0088125B">
      <w:pPr>
        <w:rPr>
          <w:rFonts w:ascii="American Typewriter" w:hAnsi="American Typewriter"/>
        </w:rPr>
      </w:pPr>
    </w:p>
    <w:p w:rsidR="00840E18" w:rsidRPr="00E45A48" w:rsidRDefault="00840E18" w:rsidP="0088125B">
      <w:pPr>
        <w:rPr>
          <w:rFonts w:ascii="American Typewriter" w:hAnsi="American Typewriter"/>
        </w:rPr>
      </w:pPr>
    </w:p>
    <w:p w:rsidR="00094BDB" w:rsidRPr="00E45A48" w:rsidRDefault="00094BDB" w:rsidP="00094BDB">
      <w:pPr>
        <w:contextualSpacing/>
        <w:jc w:val="center"/>
        <w:rPr>
          <w:rFonts w:ascii="American Typewriter" w:hAnsi="American Typewriter"/>
          <w:b/>
          <w:color w:val="000000"/>
          <w:szCs w:val="20"/>
        </w:rPr>
      </w:pPr>
      <w:r w:rsidRPr="00E45A48">
        <w:rPr>
          <w:rFonts w:ascii="American Typewriter" w:hAnsi="American Typewriter"/>
        </w:rPr>
        <w:br w:type="page"/>
      </w:r>
      <w:r w:rsidRPr="00E45A48">
        <w:rPr>
          <w:rFonts w:ascii="American Typewriter" w:hAnsi="American Typewriter"/>
          <w:b/>
          <w:color w:val="000000"/>
          <w:szCs w:val="20"/>
        </w:rPr>
        <w:t>Dance Performance Review</w:t>
      </w:r>
    </w:p>
    <w:p w:rsidR="00094BDB" w:rsidRPr="00E45A48" w:rsidRDefault="00094BDB" w:rsidP="00094BDB">
      <w:pPr>
        <w:contextualSpacing/>
        <w:rPr>
          <w:rFonts w:ascii="American Typewriter" w:hAnsi="American Typewriter"/>
          <w:color w:val="000000"/>
          <w:szCs w:val="20"/>
        </w:rPr>
      </w:pPr>
    </w:p>
    <w:p w:rsidR="00094BDB" w:rsidRPr="00E45A48" w:rsidRDefault="00094BDB" w:rsidP="00094BDB">
      <w:pPr>
        <w:contextualSpacing/>
        <w:rPr>
          <w:rFonts w:ascii="American Typewriter" w:hAnsi="American Typewriter"/>
          <w:color w:val="000000"/>
        </w:rPr>
      </w:pPr>
      <w:r w:rsidRPr="00E45A48">
        <w:rPr>
          <w:rFonts w:ascii="American Typewriter" w:hAnsi="American Typewriter"/>
          <w:color w:val="000000"/>
        </w:rPr>
        <w:t xml:space="preserve"> Your dance review is to be based upon your experience with a live dance performance (as opposed to an event, such as a in a club or on the bus). You are to use your skills in descriptive writing of the movement, an analysis of your subjective responses to the performance, and also relate the dance to the relevant reading from the course (include citations!). The review should be between 2-4 pages. It is due by May. 1. </w:t>
      </w:r>
    </w:p>
    <w:p w:rsidR="00094BDB" w:rsidRPr="00E45A48" w:rsidRDefault="00094BDB" w:rsidP="00094BDB">
      <w:pPr>
        <w:contextualSpacing/>
        <w:rPr>
          <w:rFonts w:ascii="American Typewriter" w:hAnsi="American Typewriter"/>
          <w:color w:val="000000"/>
        </w:rPr>
      </w:pPr>
    </w:p>
    <w:p w:rsidR="00094BDB" w:rsidRPr="00E45A48" w:rsidRDefault="00094BDB" w:rsidP="00094BDB">
      <w:pPr>
        <w:contextualSpacing/>
        <w:rPr>
          <w:rFonts w:ascii="American Typewriter" w:hAnsi="American Typewriter"/>
          <w:color w:val="000000"/>
        </w:rPr>
      </w:pPr>
      <w:r w:rsidRPr="00E45A48">
        <w:rPr>
          <w:rFonts w:ascii="American Typewriter" w:hAnsi="American Typewriter"/>
          <w:b/>
          <w:color w:val="000000"/>
          <w:u w:val="single"/>
        </w:rPr>
        <w:t>Tips</w:t>
      </w:r>
      <w:r w:rsidRPr="00E45A48">
        <w:rPr>
          <w:rFonts w:ascii="American Typewriter" w:hAnsi="American Typewriter"/>
          <w:color w:val="000000"/>
        </w:rPr>
        <w:t>:</w:t>
      </w:r>
    </w:p>
    <w:p w:rsidR="00094BDB" w:rsidRPr="00E45A48" w:rsidRDefault="00094BDB" w:rsidP="00094BDB">
      <w:pPr>
        <w:contextualSpacing/>
        <w:rPr>
          <w:rFonts w:ascii="American Typewriter" w:hAnsi="American Typewriter"/>
          <w:color w:val="000000"/>
        </w:rPr>
      </w:pPr>
      <w:r w:rsidRPr="00E45A48">
        <w:rPr>
          <w:rFonts w:ascii="American Typewriter" w:hAnsi="American Typewriter"/>
          <w:color w:val="000000"/>
        </w:rPr>
        <w:t>If possible, go to a performance with friends. Bouncing impressions off each other afterwards is part of how meaning in dance is created.</w:t>
      </w:r>
    </w:p>
    <w:p w:rsidR="00094BDB" w:rsidRPr="00E45A48" w:rsidRDefault="00094BDB" w:rsidP="00094BDB">
      <w:pPr>
        <w:contextualSpacing/>
        <w:rPr>
          <w:rFonts w:ascii="American Typewriter" w:hAnsi="American Typewriter"/>
          <w:color w:val="000000"/>
        </w:rPr>
      </w:pPr>
      <w:r w:rsidRPr="00E45A48">
        <w:rPr>
          <w:rFonts w:ascii="American Typewriter" w:hAnsi="American Typewriter"/>
          <w:color w:val="000000"/>
        </w:rPr>
        <w:t>Be sure to bring a small notebook and pen.</w:t>
      </w:r>
    </w:p>
    <w:p w:rsidR="00094BDB" w:rsidRPr="00E45A48" w:rsidRDefault="00094BDB" w:rsidP="00094BDB">
      <w:pPr>
        <w:contextualSpacing/>
        <w:rPr>
          <w:rFonts w:ascii="American Typewriter" w:hAnsi="American Typewriter"/>
          <w:color w:val="000000"/>
        </w:rPr>
      </w:pPr>
      <w:r w:rsidRPr="00E45A48">
        <w:rPr>
          <w:rFonts w:ascii="American Typewriter" w:hAnsi="American Typewriter"/>
          <w:color w:val="000000"/>
        </w:rPr>
        <w:t xml:space="preserve">Don’t have anything to say? Give it a day or two. Dance often takes a day or two to seep in. </w:t>
      </w:r>
    </w:p>
    <w:p w:rsidR="00094BDB" w:rsidRPr="00E45A48" w:rsidRDefault="00094BDB" w:rsidP="00094BDB">
      <w:pPr>
        <w:contextualSpacing/>
        <w:rPr>
          <w:rFonts w:ascii="American Typewriter" w:hAnsi="American Typewriter"/>
          <w:color w:val="000000"/>
        </w:rPr>
      </w:pPr>
      <w:r w:rsidRPr="00E45A48">
        <w:rPr>
          <w:rFonts w:ascii="American Typewriter" w:hAnsi="American Typewriter"/>
          <w:color w:val="000000"/>
        </w:rPr>
        <w:t>Still don’t? Try drawing what you remember, talking to some friends.</w:t>
      </w:r>
    </w:p>
    <w:p w:rsidR="00094BDB" w:rsidRPr="00E45A48" w:rsidRDefault="00094BDB" w:rsidP="00094BDB">
      <w:pPr>
        <w:contextualSpacing/>
        <w:rPr>
          <w:rFonts w:ascii="American Typewriter" w:hAnsi="American Typewriter"/>
          <w:color w:val="000000"/>
        </w:rPr>
      </w:pPr>
      <w:r w:rsidRPr="00E45A48">
        <w:rPr>
          <w:rFonts w:ascii="American Typewriter" w:hAnsi="American Typewriter"/>
          <w:color w:val="000000"/>
        </w:rPr>
        <w:t>Don’t try to describe the entire dance, but you should go into detail on moments, movements, or vignettes that grab you or stick with you.</w:t>
      </w:r>
    </w:p>
    <w:p w:rsidR="00094BDB" w:rsidRPr="00E45A48" w:rsidRDefault="00094BDB" w:rsidP="00094BDB">
      <w:pPr>
        <w:contextualSpacing/>
        <w:jc w:val="center"/>
        <w:rPr>
          <w:rFonts w:ascii="American Typewriter" w:hAnsi="American Typewriter"/>
          <w:b/>
          <w:color w:val="000000"/>
        </w:rPr>
      </w:pPr>
    </w:p>
    <w:p w:rsidR="00094BDB" w:rsidRPr="00E45A48" w:rsidRDefault="00094BDB" w:rsidP="00094BDB">
      <w:pPr>
        <w:contextualSpacing/>
        <w:jc w:val="center"/>
        <w:rPr>
          <w:rFonts w:ascii="American Typewriter" w:hAnsi="American Typewriter"/>
          <w:b/>
          <w:color w:val="000000"/>
        </w:rPr>
      </w:pPr>
      <w:r w:rsidRPr="00E45A48">
        <w:rPr>
          <w:rFonts w:ascii="American Typewriter" w:hAnsi="American Typewriter"/>
          <w:b/>
          <w:color w:val="000000"/>
        </w:rPr>
        <w:br w:type="page"/>
        <w:t>Some useful services on campus</w:t>
      </w:r>
    </w:p>
    <w:p w:rsidR="00094BDB" w:rsidRPr="00E45A48" w:rsidRDefault="00094BDB" w:rsidP="00094BDB">
      <w:pPr>
        <w:contextualSpacing/>
        <w:rPr>
          <w:rFonts w:ascii="American Typewriter" w:hAnsi="American Typewriter"/>
          <w:color w:val="000000"/>
        </w:rPr>
      </w:pPr>
    </w:p>
    <w:p w:rsidR="00094BDB" w:rsidRPr="00E45A48" w:rsidRDefault="003048D0" w:rsidP="00094BDB">
      <w:pPr>
        <w:widowControl w:val="0"/>
        <w:autoSpaceDE w:val="0"/>
        <w:autoSpaceDN w:val="0"/>
        <w:adjustRightInd w:val="0"/>
        <w:spacing w:after="300" w:line="340" w:lineRule="atLeast"/>
        <w:contextualSpacing/>
        <w:rPr>
          <w:rFonts w:ascii="American Typewriter" w:hAnsi="American Typewriter" w:cs="Arial"/>
          <w:b/>
          <w:bCs/>
          <w:color w:val="000000"/>
          <w:szCs w:val="28"/>
        </w:rPr>
      </w:pPr>
      <w:hyperlink r:id="rId10" w:history="1">
        <w:r w:rsidR="00094BDB" w:rsidRPr="00E45A48">
          <w:rPr>
            <w:rFonts w:ascii="American Typewriter" w:hAnsi="American Typewriter" w:cs="Arial"/>
            <w:b/>
            <w:bCs/>
            <w:color w:val="000000"/>
            <w:szCs w:val="28"/>
          </w:rPr>
          <w:t>Psychological Services</w:t>
        </w:r>
      </w:hyperlink>
    </w:p>
    <w:p w:rsidR="00094BDB" w:rsidRPr="00E45A48" w:rsidRDefault="00094BDB" w:rsidP="00094BDB">
      <w:pPr>
        <w:contextualSpacing/>
        <w:rPr>
          <w:rFonts w:ascii="American Typewriter" w:hAnsi="American Typewriter" w:cs="Arial"/>
          <w:color w:val="000000"/>
        </w:rPr>
      </w:pPr>
      <w:r w:rsidRPr="00E45A48">
        <w:rPr>
          <w:rFonts w:ascii="American Typewriter" w:hAnsi="American Typewriter" w:cs="Arial"/>
          <w:color w:val="000000"/>
        </w:rPr>
        <w:t>Offers crisis intervention and short-term psychotherapy to students who are in psychological distress. Also offers support groups, Mental Health Awareness Series, and a lending library. Located in J. Walter Wilson, Rm 516. For more information, call 863-3476 (with TTY).</w:t>
      </w:r>
    </w:p>
    <w:p w:rsidR="00094BDB" w:rsidRPr="00E45A48" w:rsidRDefault="003048D0" w:rsidP="00094BDB">
      <w:pPr>
        <w:widowControl w:val="0"/>
        <w:autoSpaceDE w:val="0"/>
        <w:autoSpaceDN w:val="0"/>
        <w:adjustRightInd w:val="0"/>
        <w:spacing w:after="300"/>
        <w:contextualSpacing/>
        <w:rPr>
          <w:rFonts w:ascii="American Typewriter" w:hAnsi="American Typewriter" w:cs="Arial"/>
          <w:b/>
          <w:bCs/>
          <w:color w:val="000000"/>
          <w:szCs w:val="28"/>
        </w:rPr>
      </w:pPr>
      <w:hyperlink r:id="rId11" w:history="1">
        <w:r w:rsidR="00094BDB" w:rsidRPr="00E45A48">
          <w:rPr>
            <w:rFonts w:ascii="American Typewriter" w:hAnsi="American Typewriter" w:cs="Arial"/>
            <w:b/>
            <w:bCs/>
            <w:color w:val="000000"/>
            <w:szCs w:val="28"/>
          </w:rPr>
          <w:t>The Study Skill Corp</w:t>
        </w:r>
      </w:hyperlink>
    </w:p>
    <w:p w:rsidR="00094BDB" w:rsidRPr="00E45A48" w:rsidRDefault="00094BDB" w:rsidP="00094BDB">
      <w:pPr>
        <w:widowControl w:val="0"/>
        <w:autoSpaceDE w:val="0"/>
        <w:autoSpaceDN w:val="0"/>
        <w:adjustRightInd w:val="0"/>
        <w:spacing w:after="240"/>
        <w:contextualSpacing/>
        <w:rPr>
          <w:rFonts w:ascii="American Typewriter" w:hAnsi="American Typewriter" w:cs="Arial"/>
          <w:color w:val="000000"/>
        </w:rPr>
      </w:pPr>
      <w:r w:rsidRPr="00E45A48">
        <w:rPr>
          <w:rFonts w:ascii="American Typewriter" w:hAnsi="American Typewriter" w:cs="Arial"/>
          <w:color w:val="000000"/>
        </w:rPr>
        <w:t xml:space="preserve">Conducts study skills workshops that are beneficial to all students. Workshop topics include time management, reading strategies, note taking and test preparation. Offered on an individualized basis or in groups of four or more. Workshops last approximately 50 minutes. Run by students who have received training in study skills and facilitation. For more information, e-mail </w:t>
      </w:r>
      <w:hyperlink r:id="rId12" w:history="1">
        <w:r w:rsidRPr="00E45A48">
          <w:rPr>
            <w:rFonts w:ascii="American Typewriter" w:hAnsi="American Typewriter" w:cs="Arial"/>
            <w:color w:val="000000"/>
          </w:rPr>
          <w:t>Study_Skills@brown.edu</w:t>
        </w:r>
      </w:hyperlink>
      <w:r w:rsidRPr="00E45A48">
        <w:rPr>
          <w:rFonts w:ascii="American Typewriter" w:hAnsi="American Typewriter" w:cs="Arial"/>
          <w:color w:val="000000"/>
        </w:rPr>
        <w:t>.</w:t>
      </w:r>
    </w:p>
    <w:p w:rsidR="00094BDB" w:rsidRPr="00E45A48" w:rsidRDefault="003048D0" w:rsidP="00094BDB">
      <w:pPr>
        <w:widowControl w:val="0"/>
        <w:autoSpaceDE w:val="0"/>
        <w:autoSpaceDN w:val="0"/>
        <w:adjustRightInd w:val="0"/>
        <w:spacing w:after="300"/>
        <w:contextualSpacing/>
        <w:rPr>
          <w:rFonts w:ascii="American Typewriter" w:hAnsi="American Typewriter" w:cs="Arial"/>
          <w:b/>
          <w:bCs/>
          <w:color w:val="000000"/>
          <w:szCs w:val="28"/>
        </w:rPr>
      </w:pPr>
      <w:hyperlink r:id="rId13" w:history="1">
        <w:r w:rsidR="00094BDB" w:rsidRPr="00E45A48">
          <w:rPr>
            <w:rFonts w:ascii="American Typewriter" w:hAnsi="American Typewriter" w:cs="Arial"/>
            <w:b/>
            <w:bCs/>
            <w:color w:val="000000"/>
            <w:szCs w:val="28"/>
          </w:rPr>
          <w:t>Tutoring Program</w:t>
        </w:r>
      </w:hyperlink>
    </w:p>
    <w:p w:rsidR="00094BDB" w:rsidRPr="00E45A48" w:rsidRDefault="00094BDB" w:rsidP="00094BDB">
      <w:pPr>
        <w:widowControl w:val="0"/>
        <w:autoSpaceDE w:val="0"/>
        <w:autoSpaceDN w:val="0"/>
        <w:adjustRightInd w:val="0"/>
        <w:spacing w:after="240"/>
        <w:contextualSpacing/>
        <w:rPr>
          <w:rFonts w:ascii="American Typewriter" w:hAnsi="American Typewriter" w:cs="Arial"/>
          <w:color w:val="000000"/>
        </w:rPr>
      </w:pPr>
      <w:r w:rsidRPr="00E45A48">
        <w:rPr>
          <w:rFonts w:ascii="American Typewriter" w:hAnsi="American Typewriter" w:cs="Arial"/>
          <w:color w:val="000000"/>
        </w:rPr>
        <w:t xml:space="preserve">Provides tutorial services to any student seeking academic assistance in classes in which he or she is currently enrolled. </w:t>
      </w:r>
      <w:proofErr w:type="gramStart"/>
      <w:r w:rsidRPr="00E45A48">
        <w:rPr>
          <w:rFonts w:ascii="American Typewriter" w:hAnsi="American Typewriter" w:cs="Arial"/>
          <w:color w:val="000000"/>
        </w:rPr>
        <w:t>Tutoring is provided by qualified undergraduate and graduate students</w:t>
      </w:r>
      <w:proofErr w:type="gramEnd"/>
      <w:r w:rsidRPr="00E45A48">
        <w:rPr>
          <w:rFonts w:ascii="American Typewriter" w:hAnsi="American Typewriter" w:cs="Arial"/>
          <w:color w:val="000000"/>
        </w:rPr>
        <w:t>. Small groups of two to three students, as well as individualized tutoring sessions are available. Peer tutors are available for 1-2 hours a week per course. Interested students must apply for a tutor. Located J.Walter Wilson. For more information, call 863-9248. For more information, check out the tutoring website, under T on the A to Z menu.</w:t>
      </w:r>
    </w:p>
    <w:p w:rsidR="00094BDB" w:rsidRPr="00E45A48" w:rsidRDefault="003048D0" w:rsidP="00094BDB">
      <w:pPr>
        <w:widowControl w:val="0"/>
        <w:autoSpaceDE w:val="0"/>
        <w:autoSpaceDN w:val="0"/>
        <w:adjustRightInd w:val="0"/>
        <w:spacing w:after="300" w:line="340" w:lineRule="atLeast"/>
        <w:contextualSpacing/>
        <w:rPr>
          <w:rFonts w:ascii="American Typewriter" w:hAnsi="American Typewriter" w:cs="Arial"/>
          <w:b/>
          <w:bCs/>
          <w:color w:val="000000"/>
          <w:szCs w:val="28"/>
        </w:rPr>
      </w:pPr>
      <w:hyperlink r:id="rId14" w:history="1">
        <w:r w:rsidR="00094BDB" w:rsidRPr="00E45A48">
          <w:rPr>
            <w:rFonts w:ascii="American Typewriter" w:hAnsi="American Typewriter" w:cs="Arial"/>
            <w:b/>
            <w:bCs/>
            <w:color w:val="000000"/>
            <w:szCs w:val="28"/>
          </w:rPr>
          <w:t>Writing Center</w:t>
        </w:r>
      </w:hyperlink>
    </w:p>
    <w:p w:rsidR="00094BDB" w:rsidRPr="00E45A48" w:rsidRDefault="00094BDB" w:rsidP="00094BDB">
      <w:pPr>
        <w:contextualSpacing/>
        <w:rPr>
          <w:rFonts w:ascii="American Typewriter" w:hAnsi="American Typewriter"/>
          <w:color w:val="000000"/>
        </w:rPr>
      </w:pPr>
      <w:r w:rsidRPr="00E45A48">
        <w:rPr>
          <w:rFonts w:ascii="American Typewriter" w:hAnsi="American Typewriter" w:cs="Arial"/>
          <w:color w:val="000000"/>
        </w:rPr>
        <w:t xml:space="preserve">The center provides writing assistance for all members of the Brown community. Staffed by graduate students from a variety of disciplines who are experienced in writing and teaching and undergo ongoing training. Associates are prepared to review a variety of types of writing and to discuss your specific writing concerns. </w:t>
      </w:r>
      <w:proofErr w:type="gramStart"/>
      <w:r w:rsidRPr="00E45A48">
        <w:rPr>
          <w:rFonts w:ascii="American Typewriter" w:hAnsi="American Typewriter" w:cs="Arial"/>
          <w:color w:val="000000"/>
        </w:rPr>
        <w:t>Individual conferences are available, as well as workshop sessions.</w:t>
      </w:r>
      <w:proofErr w:type="gramEnd"/>
      <w:r w:rsidRPr="00E45A48">
        <w:rPr>
          <w:rFonts w:ascii="American Typewriter" w:hAnsi="American Typewriter" w:cs="Arial"/>
          <w:color w:val="000000"/>
        </w:rPr>
        <w:t xml:space="preserve"> Walk-in hours are available, but appointments in advance are preferable. For more information, please call 863-3524.</w:t>
      </w:r>
    </w:p>
    <w:p w:rsidR="00094BDB" w:rsidRPr="00E45A48" w:rsidRDefault="00094BDB" w:rsidP="00094BDB">
      <w:pPr>
        <w:rPr>
          <w:rFonts w:ascii="American Typewriter" w:hAnsi="American Typewriter"/>
        </w:rPr>
      </w:pPr>
    </w:p>
    <w:p w:rsidR="007234D4" w:rsidRPr="00E45A48" w:rsidRDefault="007234D4" w:rsidP="0088125B">
      <w:pPr>
        <w:rPr>
          <w:rFonts w:ascii="American Typewriter" w:hAnsi="American Typewriter"/>
        </w:rPr>
      </w:pPr>
    </w:p>
    <w:sectPr w:rsidR="007234D4" w:rsidRPr="00E45A48" w:rsidSect="007234D4">
      <w:footerReference w:type="even" r:id="rId15"/>
      <w:footerReference w:type="default" r:id="rId1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98" w:rsidRDefault="003048D0" w:rsidP="00155322">
    <w:pPr>
      <w:pStyle w:val="Footer"/>
      <w:framePr w:wrap="around" w:vAnchor="text" w:hAnchor="margin" w:xAlign="center" w:y="1"/>
      <w:rPr>
        <w:rStyle w:val="PageNumber"/>
      </w:rPr>
    </w:pPr>
    <w:r>
      <w:rPr>
        <w:rStyle w:val="PageNumber"/>
      </w:rPr>
      <w:fldChar w:fldCharType="begin"/>
    </w:r>
    <w:r w:rsidR="00975998">
      <w:rPr>
        <w:rStyle w:val="PageNumber"/>
      </w:rPr>
      <w:instrText xml:space="preserve">PAGE  </w:instrText>
    </w:r>
    <w:r>
      <w:rPr>
        <w:rStyle w:val="PageNumber"/>
      </w:rPr>
      <w:fldChar w:fldCharType="end"/>
    </w:r>
  </w:p>
  <w:p w:rsidR="00975998" w:rsidRDefault="0097599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98" w:rsidRDefault="003048D0" w:rsidP="00155322">
    <w:pPr>
      <w:pStyle w:val="Footer"/>
      <w:framePr w:wrap="around" w:vAnchor="text" w:hAnchor="margin" w:xAlign="center" w:y="1"/>
      <w:rPr>
        <w:rStyle w:val="PageNumber"/>
      </w:rPr>
    </w:pPr>
    <w:r>
      <w:rPr>
        <w:rStyle w:val="PageNumber"/>
      </w:rPr>
      <w:fldChar w:fldCharType="begin"/>
    </w:r>
    <w:r w:rsidR="00975998">
      <w:rPr>
        <w:rStyle w:val="PageNumber"/>
      </w:rPr>
      <w:instrText xml:space="preserve">PAGE  </w:instrText>
    </w:r>
    <w:r>
      <w:rPr>
        <w:rStyle w:val="PageNumber"/>
      </w:rPr>
      <w:fldChar w:fldCharType="separate"/>
    </w:r>
    <w:r w:rsidR="00542E9F">
      <w:rPr>
        <w:rStyle w:val="PageNumber"/>
        <w:noProof/>
      </w:rPr>
      <w:t>1</w:t>
    </w:r>
    <w:r>
      <w:rPr>
        <w:rStyle w:val="PageNumber"/>
      </w:rPr>
      <w:fldChar w:fldCharType="end"/>
    </w:r>
  </w:p>
  <w:p w:rsidR="00975998" w:rsidRDefault="0097599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975998" w:rsidRDefault="00975998">
      <w:pPr>
        <w:pStyle w:val="FootnoteText"/>
      </w:pPr>
      <w:r>
        <w:rPr>
          <w:rStyle w:val="FootnoteReference"/>
        </w:rPr>
        <w:footnoteRef/>
      </w:r>
      <w:r>
        <w:t xml:space="preserve"> Or non-animal-derived notebook cover.</w:t>
      </w:r>
    </w:p>
  </w:footnote>
  <w:footnote w:id="0">
    <w:p w:rsidR="00975998" w:rsidRPr="003B6FD0" w:rsidRDefault="00975998" w:rsidP="007469FE">
      <w:pPr>
        <w:pStyle w:val="FootnoteText"/>
      </w:pPr>
      <w:r>
        <w:rPr>
          <w:rStyle w:val="FootnoteReference"/>
        </w:rPr>
        <w:footnoteRef/>
      </w:r>
      <w:r>
        <w:t xml:space="preserve"> While I realize these boundaries are fluid, you might consider that choreographers featured on the </w:t>
      </w:r>
      <w:r>
        <w:rPr>
          <w:i/>
        </w:rPr>
        <w:t>Dance in Video</w:t>
      </w:r>
      <w:r>
        <w:t xml:space="preserve"> website or shorter dance history books such as Susan Au’s </w:t>
      </w:r>
      <w:r>
        <w:rPr>
          <w:i/>
        </w:rPr>
        <w:t>Ballet and Modern Dance</w:t>
      </w:r>
      <w:r>
        <w:t xml:space="preserve"> (2002) are canonical, whereas choreographers featured only on </w:t>
      </w:r>
      <w:r w:rsidRPr="003B6FD0">
        <w:t>Vimeo</w:t>
      </w:r>
      <w:r>
        <w:t xml:space="preserve"> or </w:t>
      </w:r>
      <w:r w:rsidRPr="003B6FD0">
        <w:t>OnTheBoards</w:t>
      </w:r>
      <w:r>
        <w:rPr>
          <w:i/>
        </w:rPr>
        <w:t>.tv</w:t>
      </w:r>
      <w:r>
        <w:t xml:space="preserve"> might be in the “up-and-coming” category. Archives such as Jacob’s Pillow’s (</w:t>
      </w:r>
      <w:hyperlink r:id="rId1" w:history="1">
        <w:r w:rsidRPr="00053ABC">
          <w:rPr>
            <w:rStyle w:val="Hyperlink"/>
          </w:rPr>
          <w:t>http://danceinteractive.jacobspillow.org</w:t>
        </w:r>
      </w:hyperlink>
      <w:r>
        <w:t xml:space="preserve">) offer neglected material by canonical and non-canonical choreographers.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7F7A"/>
    <w:multiLevelType w:val="hybridMultilevel"/>
    <w:tmpl w:val="DE4CC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92F0F"/>
    <w:multiLevelType w:val="hybridMultilevel"/>
    <w:tmpl w:val="D7AA2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D249A1"/>
    <w:multiLevelType w:val="hybridMultilevel"/>
    <w:tmpl w:val="B7FC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D022BD"/>
    <w:multiLevelType w:val="hybridMultilevel"/>
    <w:tmpl w:val="86B07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288"/>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0E18"/>
    <w:rsid w:val="00011E8C"/>
    <w:rsid w:val="00094BDB"/>
    <w:rsid w:val="000A012D"/>
    <w:rsid w:val="000B67E7"/>
    <w:rsid w:val="000D3D86"/>
    <w:rsid w:val="000E5187"/>
    <w:rsid w:val="001102FA"/>
    <w:rsid w:val="00132700"/>
    <w:rsid w:val="00155322"/>
    <w:rsid w:val="001645CF"/>
    <w:rsid w:val="00167F38"/>
    <w:rsid w:val="00175EB1"/>
    <w:rsid w:val="00180B25"/>
    <w:rsid w:val="001839ED"/>
    <w:rsid w:val="001A3D9D"/>
    <w:rsid w:val="001A486B"/>
    <w:rsid w:val="001A661B"/>
    <w:rsid w:val="00217D3E"/>
    <w:rsid w:val="002203BC"/>
    <w:rsid w:val="0025620F"/>
    <w:rsid w:val="00272E56"/>
    <w:rsid w:val="00276701"/>
    <w:rsid w:val="002C34A5"/>
    <w:rsid w:val="002F0ABC"/>
    <w:rsid w:val="003048D0"/>
    <w:rsid w:val="00306445"/>
    <w:rsid w:val="003D78F1"/>
    <w:rsid w:val="003E62DC"/>
    <w:rsid w:val="00421BFA"/>
    <w:rsid w:val="004334F6"/>
    <w:rsid w:val="00443B91"/>
    <w:rsid w:val="00466466"/>
    <w:rsid w:val="0047555D"/>
    <w:rsid w:val="004935B3"/>
    <w:rsid w:val="00497CA0"/>
    <w:rsid w:val="005020AA"/>
    <w:rsid w:val="00521481"/>
    <w:rsid w:val="00542229"/>
    <w:rsid w:val="00542E9F"/>
    <w:rsid w:val="0058100E"/>
    <w:rsid w:val="005F009C"/>
    <w:rsid w:val="00653A13"/>
    <w:rsid w:val="00654953"/>
    <w:rsid w:val="00660967"/>
    <w:rsid w:val="00661E52"/>
    <w:rsid w:val="00662F55"/>
    <w:rsid w:val="006728C2"/>
    <w:rsid w:val="006A7DC6"/>
    <w:rsid w:val="006B6D57"/>
    <w:rsid w:val="007234D4"/>
    <w:rsid w:val="00724FEA"/>
    <w:rsid w:val="007443AE"/>
    <w:rsid w:val="007469FE"/>
    <w:rsid w:val="0075020B"/>
    <w:rsid w:val="00767C3F"/>
    <w:rsid w:val="007A4BBA"/>
    <w:rsid w:val="00822039"/>
    <w:rsid w:val="00840E18"/>
    <w:rsid w:val="00853B35"/>
    <w:rsid w:val="00870662"/>
    <w:rsid w:val="0088125B"/>
    <w:rsid w:val="008A277C"/>
    <w:rsid w:val="008E21AD"/>
    <w:rsid w:val="008E3857"/>
    <w:rsid w:val="008F2349"/>
    <w:rsid w:val="00927951"/>
    <w:rsid w:val="009361CE"/>
    <w:rsid w:val="00975998"/>
    <w:rsid w:val="00980CCD"/>
    <w:rsid w:val="00994E78"/>
    <w:rsid w:val="00A0640E"/>
    <w:rsid w:val="00A17ED8"/>
    <w:rsid w:val="00A2777A"/>
    <w:rsid w:val="00A35006"/>
    <w:rsid w:val="00A438BF"/>
    <w:rsid w:val="00AB0530"/>
    <w:rsid w:val="00AC1DB4"/>
    <w:rsid w:val="00AC71E2"/>
    <w:rsid w:val="00AD54F0"/>
    <w:rsid w:val="00B75012"/>
    <w:rsid w:val="00B96926"/>
    <w:rsid w:val="00BA30DA"/>
    <w:rsid w:val="00BA4C59"/>
    <w:rsid w:val="00BA74B5"/>
    <w:rsid w:val="00BD4AB3"/>
    <w:rsid w:val="00BF1BE7"/>
    <w:rsid w:val="00BF43BB"/>
    <w:rsid w:val="00C57964"/>
    <w:rsid w:val="00C93712"/>
    <w:rsid w:val="00CB245A"/>
    <w:rsid w:val="00CD198F"/>
    <w:rsid w:val="00CD5C5E"/>
    <w:rsid w:val="00D02D23"/>
    <w:rsid w:val="00D17B58"/>
    <w:rsid w:val="00D25FD8"/>
    <w:rsid w:val="00D45DBC"/>
    <w:rsid w:val="00DD49FD"/>
    <w:rsid w:val="00DD74DF"/>
    <w:rsid w:val="00DE23B4"/>
    <w:rsid w:val="00DF23F0"/>
    <w:rsid w:val="00DF712F"/>
    <w:rsid w:val="00E45A48"/>
    <w:rsid w:val="00E46F34"/>
    <w:rsid w:val="00E70C7D"/>
    <w:rsid w:val="00EC7809"/>
    <w:rsid w:val="00ED5305"/>
    <w:rsid w:val="00F02528"/>
    <w:rsid w:val="00F134C4"/>
    <w:rsid w:val="00FB55D5"/>
    <w:rsid w:val="00FF44A3"/>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E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40E18"/>
    <w:rPr>
      <w:rFonts w:ascii="Lucida Grande" w:hAnsi="Lucida Grande"/>
      <w:sz w:val="18"/>
      <w:szCs w:val="18"/>
    </w:rPr>
  </w:style>
  <w:style w:type="character" w:customStyle="1" w:styleId="BalloonTextChar">
    <w:name w:val="Balloon Text Char"/>
    <w:basedOn w:val="DefaultParagraphFont"/>
    <w:link w:val="BalloonText"/>
    <w:uiPriority w:val="99"/>
    <w:semiHidden/>
    <w:rsid w:val="00356566"/>
    <w:rPr>
      <w:rFonts w:ascii="Lucida Grande" w:hAnsi="Lucida Grande"/>
      <w:sz w:val="18"/>
      <w:szCs w:val="18"/>
    </w:rPr>
  </w:style>
  <w:style w:type="character" w:customStyle="1" w:styleId="BalloonTextChar0">
    <w:name w:val="Balloon Text Char"/>
    <w:basedOn w:val="DefaultParagraphFont"/>
    <w:link w:val="BalloonText"/>
    <w:uiPriority w:val="99"/>
    <w:semiHidden/>
    <w:rsid w:val="00840E1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40E18"/>
    <w:rPr>
      <w:rFonts w:ascii="Lucida Grande" w:hAnsi="Lucida Grande"/>
      <w:sz w:val="18"/>
      <w:szCs w:val="18"/>
    </w:rPr>
  </w:style>
  <w:style w:type="character" w:customStyle="1" w:styleId="st">
    <w:name w:val="st"/>
    <w:basedOn w:val="DefaultParagraphFont"/>
    <w:rsid w:val="00840E18"/>
  </w:style>
  <w:style w:type="character" w:styleId="Hyperlink">
    <w:name w:val="Hyperlink"/>
    <w:basedOn w:val="DefaultParagraphFont"/>
    <w:uiPriority w:val="99"/>
    <w:semiHidden/>
    <w:unhideWhenUsed/>
    <w:rsid w:val="00840E18"/>
    <w:rPr>
      <w:color w:val="0000FF" w:themeColor="hyperlink"/>
      <w:u w:val="single"/>
    </w:rPr>
  </w:style>
  <w:style w:type="paragraph" w:styleId="FootnoteText">
    <w:name w:val="footnote text"/>
    <w:basedOn w:val="Normal"/>
    <w:link w:val="FootnoteTextChar"/>
    <w:uiPriority w:val="99"/>
    <w:semiHidden/>
    <w:unhideWhenUsed/>
    <w:rsid w:val="00840E18"/>
  </w:style>
  <w:style w:type="character" w:customStyle="1" w:styleId="FootnoteTextChar">
    <w:name w:val="Footnote Text Char"/>
    <w:basedOn w:val="DefaultParagraphFont"/>
    <w:link w:val="FootnoteText"/>
    <w:uiPriority w:val="99"/>
    <w:semiHidden/>
    <w:rsid w:val="00840E18"/>
  </w:style>
  <w:style w:type="character" w:styleId="FootnoteReference">
    <w:name w:val="footnote reference"/>
    <w:basedOn w:val="DefaultParagraphFont"/>
    <w:uiPriority w:val="99"/>
    <w:semiHidden/>
    <w:unhideWhenUsed/>
    <w:rsid w:val="00840E18"/>
    <w:rPr>
      <w:vertAlign w:val="superscript"/>
    </w:rPr>
  </w:style>
  <w:style w:type="paragraph" w:styleId="ListParagraph">
    <w:name w:val="List Paragraph"/>
    <w:basedOn w:val="Normal"/>
    <w:uiPriority w:val="34"/>
    <w:qFormat/>
    <w:rsid w:val="00840E18"/>
    <w:pPr>
      <w:ind w:left="720"/>
      <w:contextualSpacing/>
    </w:pPr>
  </w:style>
  <w:style w:type="paragraph" w:styleId="Footer">
    <w:name w:val="footer"/>
    <w:basedOn w:val="Normal"/>
    <w:link w:val="FooterChar"/>
    <w:uiPriority w:val="99"/>
    <w:semiHidden/>
    <w:unhideWhenUsed/>
    <w:rsid w:val="007469FE"/>
    <w:pPr>
      <w:tabs>
        <w:tab w:val="center" w:pos="4320"/>
        <w:tab w:val="right" w:pos="8640"/>
      </w:tabs>
    </w:pPr>
  </w:style>
  <w:style w:type="character" w:customStyle="1" w:styleId="FooterChar">
    <w:name w:val="Footer Char"/>
    <w:basedOn w:val="DefaultParagraphFont"/>
    <w:link w:val="Footer"/>
    <w:uiPriority w:val="99"/>
    <w:semiHidden/>
    <w:rsid w:val="007469FE"/>
  </w:style>
  <w:style w:type="character" w:styleId="PageNumber">
    <w:name w:val="page number"/>
    <w:basedOn w:val="DefaultParagraphFont"/>
    <w:uiPriority w:val="99"/>
    <w:semiHidden/>
    <w:unhideWhenUsed/>
    <w:rsid w:val="007469FE"/>
  </w:style>
  <w:style w:type="paragraph" w:styleId="Header">
    <w:name w:val="header"/>
    <w:basedOn w:val="Normal"/>
    <w:link w:val="HeaderChar"/>
    <w:uiPriority w:val="99"/>
    <w:semiHidden/>
    <w:unhideWhenUsed/>
    <w:rsid w:val="002F0ABC"/>
    <w:pPr>
      <w:tabs>
        <w:tab w:val="center" w:pos="4320"/>
        <w:tab w:val="right" w:pos="8640"/>
      </w:tabs>
    </w:pPr>
  </w:style>
  <w:style w:type="character" w:customStyle="1" w:styleId="HeaderChar">
    <w:name w:val="Header Char"/>
    <w:basedOn w:val="DefaultParagraphFont"/>
    <w:link w:val="Header"/>
    <w:uiPriority w:val="99"/>
    <w:semiHidden/>
    <w:rsid w:val="002F0AB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rown.edu/Administration/Dean_of_the_College/crc/" TargetMode="External"/><Relationship Id="rId12" Type="http://schemas.openxmlformats.org/officeDocument/2006/relationships/hyperlink" Target="mailto:Study_Skills@brown.edu" TargetMode="External"/><Relationship Id="rId13" Type="http://schemas.openxmlformats.org/officeDocument/2006/relationships/hyperlink" Target="http://brown.edu/Administration/Dean_of_the_College/tutoring/" TargetMode="External"/><Relationship Id="rId14" Type="http://schemas.openxmlformats.org/officeDocument/2006/relationships/hyperlink" Target="http://www.brown.edu/Student_Services/Writing_Center/"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youtube.com/watch?v=VjL4_khZsXo&amp;list=PL0B343DA3B7F543C3&amp;index=1" TargetMode="External"/><Relationship Id="rId7" Type="http://schemas.openxmlformats.org/officeDocument/2006/relationships/hyperlink" Target="http://en.wikipedia.org/wiki/Dance_Research_Journal" TargetMode="External"/><Relationship Id="rId8" Type="http://schemas.openxmlformats.org/officeDocument/2006/relationships/hyperlink" Target="http://classes.yale.edu/film-analysis/" TargetMode="External"/><Relationship Id="rId9" Type="http://schemas.openxmlformats.org/officeDocument/2006/relationships/footnotes" Target="footnotes.xml"/><Relationship Id="rId10" Type="http://schemas.openxmlformats.org/officeDocument/2006/relationships/hyperlink" Target="http://www.brown.edu/Student_Services/Psychological_Servi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anceinteractive.jacobspill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18</Pages>
  <Words>4081</Words>
  <Characters>23266</Characters>
  <Application>Microsoft Macintosh Word</Application>
  <DocSecurity>0</DocSecurity>
  <Lines>193</Lines>
  <Paragraphs>46</Paragraphs>
  <ScaleCrop>false</ScaleCrop>
  <Company>moi-meme enterprises</Company>
  <LinksUpToDate>false</LinksUpToDate>
  <CharactersWithSpaces>28572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Shaw</dc:creator>
  <cp:keywords/>
  <cp:lastModifiedBy>Brandon Shaw</cp:lastModifiedBy>
  <cp:revision>104</cp:revision>
  <dcterms:created xsi:type="dcterms:W3CDTF">2014-01-02T18:25:00Z</dcterms:created>
  <dcterms:modified xsi:type="dcterms:W3CDTF">2014-01-19T18:35:00Z</dcterms:modified>
</cp:coreProperties>
</file>