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1F3AF" w14:textId="77777777" w:rsidR="00653D33" w:rsidRPr="000D53AE" w:rsidRDefault="00653D33" w:rsidP="00933921">
      <w:pPr>
        <w:pStyle w:val="PlainText"/>
        <w:jc w:val="center"/>
        <w:rPr>
          <w:rFonts w:ascii="Times New Roman" w:hAnsi="Times New Roman"/>
          <w:b/>
          <w:sz w:val="22"/>
          <w:szCs w:val="22"/>
        </w:rPr>
      </w:pPr>
      <w:r w:rsidRPr="000D53AE">
        <w:rPr>
          <w:rFonts w:ascii="Times New Roman" w:hAnsi="Times New Roman"/>
          <w:b/>
          <w:sz w:val="22"/>
          <w:szCs w:val="22"/>
        </w:rPr>
        <w:t>ED 1560: Philosophy of Education</w:t>
      </w:r>
      <w:r w:rsidR="00933921" w:rsidRPr="000D53AE">
        <w:rPr>
          <w:rFonts w:ascii="Times New Roman" w:hAnsi="Times New Roman"/>
          <w:b/>
          <w:sz w:val="22"/>
          <w:szCs w:val="22"/>
        </w:rPr>
        <w:t xml:space="preserve">, </w:t>
      </w:r>
      <w:r w:rsidRPr="000D53AE">
        <w:rPr>
          <w:rFonts w:ascii="Times New Roman" w:hAnsi="Times New Roman"/>
          <w:b/>
          <w:sz w:val="22"/>
          <w:szCs w:val="22"/>
        </w:rPr>
        <w:t>Educational Thought and Practice</w:t>
      </w:r>
    </w:p>
    <w:p w14:paraId="6B7E4488" w14:textId="77777777" w:rsidR="00933921" w:rsidRPr="000D53AE" w:rsidRDefault="00653D33" w:rsidP="00933921">
      <w:pPr>
        <w:pStyle w:val="PlainText"/>
        <w:jc w:val="center"/>
        <w:rPr>
          <w:rFonts w:ascii="Times New Roman" w:hAnsi="Times New Roman"/>
          <w:sz w:val="22"/>
          <w:szCs w:val="22"/>
        </w:rPr>
      </w:pPr>
      <w:r w:rsidRPr="000D53AE">
        <w:rPr>
          <w:rFonts w:ascii="Times New Roman" w:hAnsi="Times New Roman"/>
          <w:sz w:val="22"/>
          <w:szCs w:val="22"/>
        </w:rPr>
        <w:t>Th. 4-6:20pm</w:t>
      </w:r>
      <w:r w:rsidR="00933921" w:rsidRPr="000D53AE">
        <w:rPr>
          <w:rFonts w:ascii="Times New Roman" w:hAnsi="Times New Roman"/>
          <w:sz w:val="22"/>
          <w:szCs w:val="22"/>
        </w:rPr>
        <w:t xml:space="preserve">, </w:t>
      </w:r>
      <w:r w:rsidRPr="000D53AE">
        <w:rPr>
          <w:rFonts w:ascii="Times New Roman" w:hAnsi="Times New Roman"/>
          <w:sz w:val="22"/>
          <w:szCs w:val="22"/>
        </w:rPr>
        <w:t>Wilson Hall 204</w:t>
      </w:r>
    </w:p>
    <w:p w14:paraId="66180BF1" w14:textId="77777777" w:rsidR="00653D33" w:rsidRPr="000D53AE" w:rsidRDefault="00653D33" w:rsidP="00933921">
      <w:pPr>
        <w:pStyle w:val="PlainText"/>
        <w:jc w:val="center"/>
        <w:rPr>
          <w:rFonts w:ascii="Times New Roman" w:hAnsi="Times New Roman"/>
          <w:sz w:val="22"/>
          <w:szCs w:val="22"/>
        </w:rPr>
      </w:pPr>
      <w:r w:rsidRPr="000D53AE">
        <w:rPr>
          <w:rFonts w:ascii="Times New Roman" w:hAnsi="Times New Roman"/>
          <w:sz w:val="22"/>
          <w:szCs w:val="22"/>
        </w:rPr>
        <w:t>Course website:</w:t>
      </w:r>
      <w:r w:rsidR="00BC1CFE" w:rsidRPr="000D53AE">
        <w:rPr>
          <w:rFonts w:ascii="Times New Roman" w:hAnsi="Times New Roman"/>
          <w:sz w:val="22"/>
          <w:szCs w:val="22"/>
        </w:rPr>
        <w:t xml:space="preserve"> </w:t>
      </w:r>
      <w:hyperlink r:id="rId8" w:history="1">
        <w:r w:rsidRPr="000D53AE">
          <w:rPr>
            <w:rStyle w:val="Hyperlink"/>
            <w:rFonts w:ascii="Times New Roman" w:hAnsi="Times New Roman"/>
            <w:sz w:val="22"/>
            <w:szCs w:val="22"/>
          </w:rPr>
          <w:t>https://brown.instructure.com/courses/202417</w:t>
        </w:r>
      </w:hyperlink>
    </w:p>
    <w:p w14:paraId="438F042D" w14:textId="77777777" w:rsidR="00653D33" w:rsidRPr="000D53AE" w:rsidRDefault="00653D33" w:rsidP="00B43CA9">
      <w:pPr>
        <w:spacing w:before="100" w:beforeAutospacing="1" w:after="100" w:afterAutospacing="1"/>
        <w:jc w:val="center"/>
        <w:rPr>
          <w:rFonts w:ascii="Times New Roman" w:hAnsi="Times New Roman" w:cs="Times New Roman"/>
          <w:sz w:val="22"/>
          <w:szCs w:val="22"/>
        </w:rPr>
      </w:pPr>
      <w:r w:rsidRPr="000D53AE">
        <w:rPr>
          <w:rFonts w:ascii="Times New Roman" w:hAnsi="Times New Roman" w:cs="Times New Roman"/>
          <w:i/>
          <w:iCs/>
          <w:sz w:val="22"/>
          <w:szCs w:val="22"/>
        </w:rPr>
        <w:t>A copy of this syllabus, assignment explanations, readings, and helpful resources can be found on the course website.  All students are encouraged to access the website at their earliest convenience and bring any diff</w:t>
      </w:r>
      <w:r w:rsidR="00933921" w:rsidRPr="000D53AE">
        <w:rPr>
          <w:rFonts w:ascii="Times New Roman" w:hAnsi="Times New Roman" w:cs="Times New Roman"/>
          <w:i/>
          <w:iCs/>
          <w:sz w:val="22"/>
          <w:szCs w:val="22"/>
        </w:rPr>
        <w:t>iculties to the attention of the instructor.</w:t>
      </w:r>
    </w:p>
    <w:p w14:paraId="563AB435" w14:textId="77777777" w:rsidR="000A6B9C" w:rsidRPr="000D53AE" w:rsidRDefault="00653D33" w:rsidP="000A6B9C">
      <w:pPr>
        <w:rPr>
          <w:rFonts w:ascii="Times New Roman" w:hAnsi="Times New Roman" w:cs="Times New Roman"/>
          <w:sz w:val="22"/>
          <w:szCs w:val="22"/>
        </w:rPr>
      </w:pPr>
      <w:r w:rsidRPr="000D53AE">
        <w:rPr>
          <w:rFonts w:ascii="Times New Roman" w:hAnsi="Times New Roman" w:cs="Times New Roman"/>
          <w:b/>
          <w:bCs/>
          <w:sz w:val="22"/>
          <w:szCs w:val="22"/>
        </w:rPr>
        <w:t>COURSE DESCRIPTION, PHILOSOPHY, and STRUCTURE</w:t>
      </w:r>
    </w:p>
    <w:p w14:paraId="7833F145" w14:textId="252044E6" w:rsidR="00653D33" w:rsidRPr="000D53AE" w:rsidRDefault="00653D33" w:rsidP="000A6B9C">
      <w:pPr>
        <w:rPr>
          <w:rFonts w:ascii="Times New Roman" w:hAnsi="Times New Roman" w:cs="Times New Roman"/>
          <w:sz w:val="22"/>
          <w:szCs w:val="22"/>
        </w:rPr>
      </w:pPr>
      <w:r w:rsidRPr="000D53AE">
        <w:rPr>
          <w:rFonts w:ascii="Times New Roman" w:hAnsi="Times New Roman" w:cs="Times New Roman"/>
          <w:sz w:val="22"/>
          <w:szCs w:val="22"/>
        </w:rPr>
        <w:t xml:space="preserve">The main purposes of this course are three-fold: </w:t>
      </w:r>
      <w:r w:rsidRPr="000D53AE">
        <w:rPr>
          <w:rFonts w:ascii="Times New Roman" w:hAnsi="Times New Roman" w:cs="Times New Roman"/>
          <w:sz w:val="22"/>
          <w:szCs w:val="22"/>
        </w:rPr>
        <w:br/>
        <w:t xml:space="preserve">1) The course is designed as a constructivist endeavor, which presumes that through social practices–our interactions with each other, our experiences and observations in school settings, and engaging with the course texts–we will build knowledge individually and collectively.  In other words, using a social constructivist framework presumes knowledge is located and built relationally. We will seek to tap, refine, and articulate knowledge primarily through an iterative, on-going, inquiry-based collaboration. It is also intended to be </w:t>
      </w:r>
      <w:r w:rsidRPr="000D53AE">
        <w:rPr>
          <w:rFonts w:ascii="Times New Roman" w:hAnsi="Times New Roman" w:cs="Times New Roman"/>
          <w:b/>
          <w:bCs/>
          <w:i/>
          <w:iCs/>
          <w:sz w:val="22"/>
          <w:szCs w:val="22"/>
        </w:rPr>
        <w:t>praxis-oriented</w:t>
      </w:r>
      <w:r w:rsidRPr="000D53AE">
        <w:rPr>
          <w:rFonts w:ascii="Times New Roman" w:hAnsi="Times New Roman" w:cs="Times New Roman"/>
          <w:sz w:val="22"/>
          <w:szCs w:val="22"/>
        </w:rPr>
        <w:t>, in that it requires us to challenge and affirm knowledge in the world.</w:t>
      </w:r>
    </w:p>
    <w:p w14:paraId="7BBBD0DC" w14:textId="77777777" w:rsidR="00653D33" w:rsidRPr="000D53AE" w:rsidRDefault="00653D33" w:rsidP="000A6B9C">
      <w:pPr>
        <w:rPr>
          <w:rFonts w:ascii="Times New Roman" w:hAnsi="Times New Roman" w:cs="Times New Roman"/>
          <w:sz w:val="22"/>
          <w:szCs w:val="22"/>
        </w:rPr>
      </w:pPr>
      <w:r w:rsidRPr="000D53AE">
        <w:rPr>
          <w:rFonts w:ascii="Times New Roman" w:hAnsi="Times New Roman" w:cs="Times New Roman"/>
          <w:sz w:val="22"/>
          <w:szCs w:val="22"/>
        </w:rPr>
        <w:t xml:space="preserve">2) It aims to </w:t>
      </w:r>
      <w:r w:rsidRPr="000D53AE">
        <w:rPr>
          <w:rFonts w:ascii="Times New Roman" w:hAnsi="Times New Roman" w:cs="Times New Roman"/>
          <w:i/>
          <w:iCs/>
          <w:sz w:val="22"/>
          <w:szCs w:val="22"/>
        </w:rPr>
        <w:t>acquaint</w:t>
      </w:r>
      <w:r w:rsidRPr="000D53AE">
        <w:rPr>
          <w:rFonts w:ascii="Times New Roman" w:hAnsi="Times New Roman" w:cs="Times New Roman"/>
          <w:sz w:val="22"/>
          <w:szCs w:val="22"/>
        </w:rPr>
        <w:t xml:space="preserve"> students with different philosophies of education (classical, progressive, critical, radical, feminist, multicultural), yet does not try to "cover" the vast, complex and diverse field of inquiry that constitutes what is called philosophy of education (an impossible task). </w:t>
      </w:r>
      <w:r w:rsidRPr="000D53AE">
        <w:rPr>
          <w:rFonts w:ascii="Times New Roman" w:hAnsi="Times New Roman" w:cs="Times New Roman"/>
          <w:sz w:val="22"/>
          <w:szCs w:val="22"/>
        </w:rPr>
        <w:br/>
      </w:r>
      <w:r w:rsidRPr="000D53AE">
        <w:rPr>
          <w:rFonts w:ascii="Times New Roman" w:hAnsi="Times New Roman" w:cs="Times New Roman"/>
          <w:sz w:val="22"/>
          <w:szCs w:val="22"/>
        </w:rPr>
        <w:br/>
        <w:t>3) Through our explorations and analysis of texts, field experiences as well as through various inquiries into current schooling models of interest, students will develop their own beliefs about their emerging philosophies of education and an understanding and awareness of the possibilities of education for students and society.</w:t>
      </w:r>
    </w:p>
    <w:p w14:paraId="454B3BFF" w14:textId="77777777" w:rsidR="000A6B9C" w:rsidRPr="000D53AE" w:rsidRDefault="000A6B9C" w:rsidP="000A6B9C">
      <w:pPr>
        <w:rPr>
          <w:rFonts w:ascii="Times New Roman" w:hAnsi="Times New Roman" w:cs="Times New Roman"/>
          <w:sz w:val="22"/>
          <w:szCs w:val="22"/>
        </w:rPr>
      </w:pPr>
    </w:p>
    <w:p w14:paraId="6F487E3B" w14:textId="77777777" w:rsidR="00933921" w:rsidRPr="000D53AE" w:rsidRDefault="00653D33" w:rsidP="00933921">
      <w:pPr>
        <w:rPr>
          <w:rFonts w:ascii="Times New Roman" w:hAnsi="Times New Roman" w:cs="Times New Roman"/>
          <w:b/>
          <w:bCs/>
          <w:sz w:val="22"/>
          <w:szCs w:val="22"/>
        </w:rPr>
      </w:pPr>
      <w:r w:rsidRPr="000D53AE">
        <w:rPr>
          <w:rFonts w:ascii="Times New Roman" w:hAnsi="Times New Roman" w:cs="Times New Roman"/>
          <w:b/>
          <w:bCs/>
          <w:sz w:val="22"/>
          <w:szCs w:val="22"/>
        </w:rPr>
        <w:t xml:space="preserve">Central Questions </w:t>
      </w:r>
    </w:p>
    <w:p w14:paraId="4B1F9671" w14:textId="77777777" w:rsidR="00653D33" w:rsidRPr="000D53AE" w:rsidRDefault="00653D33" w:rsidP="00933921">
      <w:pPr>
        <w:rPr>
          <w:rFonts w:ascii="Times New Roman" w:hAnsi="Times New Roman" w:cs="Times New Roman"/>
          <w:i/>
          <w:iCs/>
          <w:sz w:val="22"/>
          <w:szCs w:val="22"/>
        </w:rPr>
      </w:pPr>
      <w:r w:rsidRPr="000D53AE">
        <w:rPr>
          <w:rFonts w:ascii="Times New Roman" w:hAnsi="Times New Roman" w:cs="Times New Roman"/>
          <w:sz w:val="22"/>
          <w:szCs w:val="22"/>
        </w:rPr>
        <w:t>As a constructivist, praxis-oriented course, our investigations will not be guided by asserted truth statements, but by questions essential to the philosophy of education such as the following: </w:t>
      </w:r>
      <w:r w:rsidRPr="000D53AE">
        <w:rPr>
          <w:rFonts w:ascii="Times New Roman" w:hAnsi="Times New Roman" w:cs="Times New Roman"/>
          <w:i/>
          <w:iCs/>
          <w:sz w:val="22"/>
          <w:szCs w:val="22"/>
        </w:rPr>
        <w:t xml:space="preserve">  </w:t>
      </w:r>
    </w:p>
    <w:p w14:paraId="15DB5461" w14:textId="77777777" w:rsidR="00933921" w:rsidRPr="000D53AE" w:rsidRDefault="00933921" w:rsidP="00933921">
      <w:pPr>
        <w:rPr>
          <w:rFonts w:ascii="Times New Roman" w:hAnsi="Times New Roman" w:cs="Times New Roman"/>
          <w:sz w:val="22"/>
          <w:szCs w:val="22"/>
        </w:rPr>
      </w:pPr>
    </w:p>
    <w:p w14:paraId="1A40D339" w14:textId="77777777" w:rsidR="00653D33" w:rsidRPr="000D53AE" w:rsidRDefault="00653D33" w:rsidP="00933921">
      <w:pPr>
        <w:rPr>
          <w:rFonts w:ascii="Times New Roman" w:hAnsi="Times New Roman" w:cs="Times New Roman"/>
          <w:sz w:val="22"/>
          <w:szCs w:val="22"/>
        </w:rPr>
      </w:pPr>
      <w:r w:rsidRPr="000D53AE">
        <w:rPr>
          <w:rFonts w:ascii="Times New Roman" w:hAnsi="Times New Roman" w:cs="Times New Roman"/>
          <w:i/>
          <w:iCs/>
          <w:sz w:val="22"/>
          <w:szCs w:val="22"/>
        </w:rPr>
        <w:t xml:space="preserve">What is a philosophy of education? Why bother to have one? </w:t>
      </w:r>
    </w:p>
    <w:p w14:paraId="43F3FE35" w14:textId="77777777" w:rsidR="00653D33" w:rsidRPr="000D53AE" w:rsidRDefault="00653D33" w:rsidP="00933921">
      <w:pPr>
        <w:rPr>
          <w:rFonts w:ascii="Times New Roman" w:hAnsi="Times New Roman" w:cs="Times New Roman"/>
          <w:sz w:val="22"/>
          <w:szCs w:val="22"/>
        </w:rPr>
      </w:pPr>
      <w:r w:rsidRPr="000D53AE">
        <w:rPr>
          <w:rFonts w:ascii="Times New Roman" w:hAnsi="Times New Roman" w:cs="Times New Roman"/>
          <w:i/>
          <w:iCs/>
          <w:sz w:val="22"/>
          <w:szCs w:val="22"/>
        </w:rPr>
        <w:t>How can a particular philosophy claim legitimate authority? For or from whom?</w:t>
      </w:r>
    </w:p>
    <w:p w14:paraId="026C228E" w14:textId="77777777" w:rsidR="00653D33" w:rsidRPr="000D53AE" w:rsidRDefault="00653D33" w:rsidP="00933921">
      <w:pPr>
        <w:rPr>
          <w:rFonts w:ascii="Times New Roman" w:hAnsi="Times New Roman" w:cs="Times New Roman"/>
          <w:sz w:val="22"/>
          <w:szCs w:val="22"/>
        </w:rPr>
      </w:pPr>
      <w:r w:rsidRPr="000D53AE">
        <w:rPr>
          <w:rFonts w:ascii="Times New Roman" w:hAnsi="Times New Roman" w:cs="Times New Roman"/>
          <w:i/>
          <w:iCs/>
          <w:sz w:val="22"/>
          <w:szCs w:val="22"/>
        </w:rPr>
        <w:t>What implications should one’s philosophy have for praxis — for action in the world?</w:t>
      </w:r>
    </w:p>
    <w:p w14:paraId="09765943" w14:textId="77777777" w:rsidR="00653D33" w:rsidRPr="000D53AE" w:rsidRDefault="00653D33" w:rsidP="00933921">
      <w:pPr>
        <w:rPr>
          <w:rFonts w:ascii="Times New Roman" w:hAnsi="Times New Roman" w:cs="Times New Roman"/>
          <w:sz w:val="22"/>
          <w:szCs w:val="22"/>
        </w:rPr>
      </w:pPr>
      <w:r w:rsidRPr="000D53AE">
        <w:rPr>
          <w:rFonts w:ascii="Times New Roman" w:hAnsi="Times New Roman" w:cs="Times New Roman"/>
          <w:i/>
          <w:iCs/>
          <w:sz w:val="22"/>
          <w:szCs w:val="22"/>
        </w:rPr>
        <w:t>What exactly is "education"? "teaching”? "learning”?</w:t>
      </w:r>
    </w:p>
    <w:p w14:paraId="1C4B113F" w14:textId="77777777" w:rsidR="00653D33" w:rsidRPr="000D53AE" w:rsidRDefault="00653D33" w:rsidP="00933921">
      <w:pPr>
        <w:rPr>
          <w:rFonts w:ascii="Times New Roman" w:hAnsi="Times New Roman" w:cs="Times New Roman"/>
          <w:sz w:val="22"/>
          <w:szCs w:val="22"/>
        </w:rPr>
      </w:pPr>
      <w:r w:rsidRPr="000D53AE">
        <w:rPr>
          <w:rFonts w:ascii="Times New Roman" w:hAnsi="Times New Roman" w:cs="Times New Roman"/>
          <w:i/>
          <w:iCs/>
          <w:sz w:val="22"/>
          <w:szCs w:val="22"/>
        </w:rPr>
        <w:t xml:space="preserve">Who is to be taught? Why them? What are they to be taught? Why that? </w:t>
      </w:r>
    </w:p>
    <w:p w14:paraId="06E16750" w14:textId="77777777" w:rsidR="00653D33" w:rsidRPr="000D53AE" w:rsidRDefault="00653D33" w:rsidP="00933921">
      <w:pPr>
        <w:rPr>
          <w:rFonts w:ascii="Times New Roman" w:hAnsi="Times New Roman" w:cs="Times New Roman"/>
          <w:sz w:val="22"/>
          <w:szCs w:val="22"/>
        </w:rPr>
      </w:pPr>
      <w:r w:rsidRPr="000D53AE">
        <w:rPr>
          <w:rFonts w:ascii="Times New Roman" w:hAnsi="Times New Roman" w:cs="Times New Roman"/>
          <w:i/>
          <w:iCs/>
          <w:sz w:val="22"/>
          <w:szCs w:val="22"/>
        </w:rPr>
        <w:t xml:space="preserve">How are they to be taught? Why in that manner? </w:t>
      </w:r>
    </w:p>
    <w:p w14:paraId="10450C98" w14:textId="77777777" w:rsidR="00653D33" w:rsidRPr="000D53AE" w:rsidRDefault="00653D33" w:rsidP="00933921">
      <w:pPr>
        <w:rPr>
          <w:rFonts w:ascii="Times New Roman" w:hAnsi="Times New Roman" w:cs="Times New Roman"/>
          <w:sz w:val="22"/>
          <w:szCs w:val="22"/>
        </w:rPr>
      </w:pPr>
      <w:r w:rsidRPr="000D53AE">
        <w:rPr>
          <w:rFonts w:ascii="Times New Roman" w:hAnsi="Times New Roman" w:cs="Times New Roman"/>
          <w:i/>
          <w:iCs/>
          <w:sz w:val="22"/>
          <w:szCs w:val="22"/>
        </w:rPr>
        <w:t>How should educators confront, negotiate, and use human difference?</w:t>
      </w:r>
    </w:p>
    <w:p w14:paraId="4400D89B" w14:textId="77777777" w:rsidR="00653D33" w:rsidRPr="000D53AE" w:rsidRDefault="00653D33" w:rsidP="00933921">
      <w:pPr>
        <w:rPr>
          <w:rFonts w:ascii="Times New Roman" w:hAnsi="Times New Roman" w:cs="Times New Roman"/>
          <w:sz w:val="22"/>
          <w:szCs w:val="22"/>
        </w:rPr>
      </w:pPr>
      <w:r w:rsidRPr="000D53AE">
        <w:rPr>
          <w:rFonts w:ascii="Times New Roman" w:hAnsi="Times New Roman" w:cs="Times New Roman"/>
          <w:i/>
          <w:iCs/>
          <w:sz w:val="22"/>
          <w:szCs w:val="22"/>
        </w:rPr>
        <w:t>In what ways is education political?</w:t>
      </w:r>
    </w:p>
    <w:p w14:paraId="6F828909" w14:textId="77777777" w:rsidR="00653D33" w:rsidRPr="000D53AE" w:rsidRDefault="00653D33" w:rsidP="00933921">
      <w:pPr>
        <w:rPr>
          <w:rFonts w:ascii="Times New Roman" w:hAnsi="Times New Roman" w:cs="Times New Roman"/>
          <w:sz w:val="22"/>
          <w:szCs w:val="22"/>
        </w:rPr>
      </w:pPr>
      <w:r w:rsidRPr="000D53AE">
        <w:rPr>
          <w:rFonts w:ascii="Times New Roman" w:hAnsi="Times New Roman" w:cs="Times New Roman"/>
          <w:i/>
          <w:iCs/>
          <w:sz w:val="22"/>
          <w:szCs w:val="22"/>
        </w:rPr>
        <w:t xml:space="preserve">Whose knowledge, experience, and authority matters? How? For what? </w:t>
      </w:r>
    </w:p>
    <w:p w14:paraId="7DD014CD" w14:textId="77777777" w:rsidR="00653D33" w:rsidRPr="000D53AE" w:rsidRDefault="00653D33" w:rsidP="00933921">
      <w:pPr>
        <w:rPr>
          <w:rFonts w:ascii="Times New Roman" w:hAnsi="Times New Roman" w:cs="Times New Roman"/>
          <w:sz w:val="22"/>
          <w:szCs w:val="22"/>
        </w:rPr>
      </w:pPr>
      <w:r w:rsidRPr="000D53AE">
        <w:rPr>
          <w:rFonts w:ascii="Times New Roman" w:hAnsi="Times New Roman" w:cs="Times New Roman"/>
          <w:i/>
          <w:iCs/>
          <w:sz w:val="22"/>
          <w:szCs w:val="22"/>
        </w:rPr>
        <w:t>What is a school? A teacher? A student? A lesson? Content? A skill?</w:t>
      </w:r>
    </w:p>
    <w:p w14:paraId="32BB0A77" w14:textId="77777777" w:rsidR="00653D33" w:rsidRPr="000D53AE" w:rsidRDefault="00653D33" w:rsidP="00933921">
      <w:pPr>
        <w:rPr>
          <w:rFonts w:ascii="Times New Roman" w:hAnsi="Times New Roman" w:cs="Times New Roman"/>
          <w:i/>
          <w:iCs/>
          <w:sz w:val="22"/>
          <w:szCs w:val="22"/>
        </w:rPr>
      </w:pPr>
      <w:r w:rsidRPr="000D53AE">
        <w:rPr>
          <w:rFonts w:ascii="Times New Roman" w:hAnsi="Times New Roman" w:cs="Times New Roman"/>
          <w:i/>
          <w:iCs/>
          <w:sz w:val="22"/>
          <w:szCs w:val="22"/>
        </w:rPr>
        <w:t>What is a good school? Teacher? Student? Education? What is a bad one? How can one tell?</w:t>
      </w:r>
    </w:p>
    <w:p w14:paraId="4C8D32CC" w14:textId="77777777" w:rsidR="007147D5" w:rsidRPr="000D53AE" w:rsidRDefault="007147D5" w:rsidP="00933921">
      <w:pPr>
        <w:rPr>
          <w:rFonts w:ascii="Times New Roman" w:hAnsi="Times New Roman" w:cs="Times New Roman"/>
          <w:sz w:val="22"/>
          <w:szCs w:val="22"/>
        </w:rPr>
      </w:pPr>
    </w:p>
    <w:p w14:paraId="5FE2A575" w14:textId="77777777" w:rsidR="007147D5" w:rsidRPr="000D53AE" w:rsidRDefault="00653D33" w:rsidP="007147D5">
      <w:pPr>
        <w:rPr>
          <w:rFonts w:ascii="Times New Roman" w:hAnsi="Times New Roman" w:cs="Times New Roman"/>
          <w:sz w:val="22"/>
          <w:szCs w:val="22"/>
        </w:rPr>
      </w:pPr>
      <w:r w:rsidRPr="000D53AE">
        <w:rPr>
          <w:rFonts w:ascii="Times New Roman" w:hAnsi="Times New Roman" w:cs="Times New Roman"/>
          <w:b/>
          <w:bCs/>
          <w:sz w:val="22"/>
          <w:szCs w:val="22"/>
        </w:rPr>
        <w:t>Course Goals</w:t>
      </w:r>
    </w:p>
    <w:p w14:paraId="14F2622F" w14:textId="77777777" w:rsidR="00653D33" w:rsidRPr="000D53AE" w:rsidRDefault="00653D33" w:rsidP="007147D5">
      <w:pPr>
        <w:rPr>
          <w:rFonts w:ascii="Times New Roman" w:hAnsi="Times New Roman" w:cs="Times New Roman"/>
          <w:sz w:val="22"/>
          <w:szCs w:val="22"/>
        </w:rPr>
      </w:pPr>
      <w:r w:rsidRPr="000D53AE">
        <w:rPr>
          <w:rFonts w:ascii="Times New Roman" w:hAnsi="Times New Roman" w:cs="Times New Roman"/>
          <w:sz w:val="22"/>
          <w:szCs w:val="22"/>
        </w:rPr>
        <w:t>Using a multifaceted, rigorous, approach toward reading, writing, on-line conversation, and classroom discussion, we will endeavor to:</w:t>
      </w:r>
    </w:p>
    <w:p w14:paraId="31AD4F09" w14:textId="77777777" w:rsidR="00653D33" w:rsidRPr="000D53AE" w:rsidRDefault="00653D33" w:rsidP="00653D33">
      <w:pPr>
        <w:numPr>
          <w:ilvl w:val="0"/>
          <w:numId w:val="1"/>
        </w:numPr>
        <w:spacing w:before="100" w:beforeAutospacing="1" w:after="100" w:afterAutospacing="1"/>
        <w:rPr>
          <w:rFonts w:ascii="Times New Roman" w:eastAsia="Times New Roman" w:hAnsi="Times New Roman" w:cs="Times New Roman"/>
          <w:sz w:val="22"/>
          <w:szCs w:val="22"/>
        </w:rPr>
      </w:pPr>
      <w:r w:rsidRPr="000D53AE">
        <w:rPr>
          <w:rFonts w:ascii="Times New Roman" w:eastAsia="Times New Roman" w:hAnsi="Times New Roman" w:cs="Times New Roman"/>
          <w:sz w:val="22"/>
          <w:szCs w:val="22"/>
        </w:rPr>
        <w:t>learn about certain individuals’ philosophies of education</w:t>
      </w:r>
    </w:p>
    <w:p w14:paraId="60BDDB51" w14:textId="77777777" w:rsidR="00653D33" w:rsidRPr="000D53AE" w:rsidRDefault="00653D33" w:rsidP="00653D33">
      <w:pPr>
        <w:numPr>
          <w:ilvl w:val="0"/>
          <w:numId w:val="1"/>
        </w:numPr>
        <w:spacing w:before="100" w:beforeAutospacing="1" w:after="100" w:afterAutospacing="1"/>
        <w:rPr>
          <w:rFonts w:ascii="Times New Roman" w:eastAsia="Times New Roman" w:hAnsi="Times New Roman" w:cs="Times New Roman"/>
          <w:sz w:val="22"/>
          <w:szCs w:val="22"/>
        </w:rPr>
      </w:pPr>
      <w:r w:rsidRPr="000D53AE">
        <w:rPr>
          <w:rFonts w:ascii="Times New Roman" w:eastAsia="Times New Roman" w:hAnsi="Times New Roman" w:cs="Times New Roman"/>
          <w:sz w:val="22"/>
          <w:szCs w:val="22"/>
        </w:rPr>
        <w:t>tap, refine, and articulate knowledge primarily through an iterative, on-going, inquiry-based collaboration, with attention to providing clear, informed and consistent reasoning in the presentation of arguments, ideas, and questions</w:t>
      </w:r>
    </w:p>
    <w:p w14:paraId="6E93A477" w14:textId="77777777" w:rsidR="00653D33" w:rsidRPr="000D53AE" w:rsidRDefault="00653D33" w:rsidP="00653D33">
      <w:pPr>
        <w:numPr>
          <w:ilvl w:val="0"/>
          <w:numId w:val="1"/>
        </w:numPr>
        <w:spacing w:before="100" w:beforeAutospacing="1" w:after="100" w:afterAutospacing="1"/>
        <w:rPr>
          <w:rFonts w:ascii="Times New Roman" w:eastAsia="Times New Roman" w:hAnsi="Times New Roman" w:cs="Times New Roman"/>
          <w:sz w:val="22"/>
          <w:szCs w:val="22"/>
        </w:rPr>
      </w:pPr>
      <w:r w:rsidRPr="000D53AE">
        <w:rPr>
          <w:rFonts w:ascii="Times New Roman" w:eastAsia="Times New Roman" w:hAnsi="Times New Roman" w:cs="Times New Roman"/>
          <w:sz w:val="22"/>
          <w:szCs w:val="22"/>
        </w:rPr>
        <w:lastRenderedPageBreak/>
        <w:t>develop praxis-oriented practices through concrete means such as:</w:t>
      </w:r>
    </w:p>
    <w:p w14:paraId="3119549B" w14:textId="77777777" w:rsidR="00653D33" w:rsidRPr="000D53AE" w:rsidRDefault="00653D33" w:rsidP="00653D33">
      <w:pPr>
        <w:numPr>
          <w:ilvl w:val="1"/>
          <w:numId w:val="1"/>
        </w:numPr>
        <w:spacing w:before="100" w:beforeAutospacing="1" w:after="100" w:afterAutospacing="1"/>
        <w:rPr>
          <w:rFonts w:ascii="Times New Roman" w:eastAsia="Times New Roman" w:hAnsi="Times New Roman" w:cs="Times New Roman"/>
          <w:sz w:val="22"/>
          <w:szCs w:val="22"/>
        </w:rPr>
      </w:pPr>
      <w:r w:rsidRPr="000D53AE">
        <w:rPr>
          <w:rFonts w:ascii="Times New Roman" w:eastAsia="Times New Roman" w:hAnsi="Times New Roman" w:cs="Times New Roman"/>
          <w:sz w:val="22"/>
          <w:szCs w:val="22"/>
        </w:rPr>
        <w:t>analyses regarding how particular philosophies are enacted in our world</w:t>
      </w:r>
    </w:p>
    <w:p w14:paraId="33CF7D06" w14:textId="77777777" w:rsidR="00653D33" w:rsidRPr="000D53AE" w:rsidRDefault="00653D33" w:rsidP="00653D33">
      <w:pPr>
        <w:numPr>
          <w:ilvl w:val="1"/>
          <w:numId w:val="1"/>
        </w:numPr>
        <w:spacing w:before="100" w:beforeAutospacing="1" w:after="100" w:afterAutospacing="1"/>
        <w:rPr>
          <w:rFonts w:ascii="Times New Roman" w:eastAsia="Times New Roman" w:hAnsi="Times New Roman" w:cs="Times New Roman"/>
          <w:sz w:val="22"/>
          <w:szCs w:val="22"/>
        </w:rPr>
      </w:pPr>
      <w:r w:rsidRPr="000D53AE">
        <w:rPr>
          <w:rFonts w:ascii="Times New Roman" w:eastAsia="Times New Roman" w:hAnsi="Times New Roman" w:cs="Times New Roman"/>
          <w:sz w:val="22"/>
          <w:szCs w:val="22"/>
        </w:rPr>
        <w:t>challenging and affirming knowledge in the world</w:t>
      </w:r>
    </w:p>
    <w:p w14:paraId="39FC2A4B" w14:textId="77777777" w:rsidR="00653D33" w:rsidRPr="000D53AE" w:rsidRDefault="00653D33" w:rsidP="00653D33">
      <w:pPr>
        <w:numPr>
          <w:ilvl w:val="1"/>
          <w:numId w:val="1"/>
        </w:numPr>
        <w:spacing w:before="100" w:beforeAutospacing="1" w:after="100" w:afterAutospacing="1"/>
        <w:rPr>
          <w:rFonts w:ascii="Times New Roman" w:eastAsia="Times New Roman" w:hAnsi="Times New Roman" w:cs="Times New Roman"/>
          <w:sz w:val="22"/>
          <w:szCs w:val="22"/>
        </w:rPr>
      </w:pPr>
      <w:r w:rsidRPr="000D53AE">
        <w:rPr>
          <w:rFonts w:ascii="Times New Roman" w:eastAsia="Times New Roman" w:hAnsi="Times New Roman" w:cs="Times New Roman"/>
          <w:sz w:val="22"/>
          <w:szCs w:val="22"/>
        </w:rPr>
        <w:t>making analytical connections between social theory/philosophy, policies and practices.</w:t>
      </w:r>
    </w:p>
    <w:p w14:paraId="19EF544B" w14:textId="77777777" w:rsidR="00653D33" w:rsidRPr="000D53AE" w:rsidRDefault="00653D33" w:rsidP="00653D33">
      <w:pPr>
        <w:numPr>
          <w:ilvl w:val="0"/>
          <w:numId w:val="1"/>
        </w:numPr>
        <w:spacing w:before="100" w:beforeAutospacing="1" w:after="100" w:afterAutospacing="1"/>
        <w:rPr>
          <w:rFonts w:ascii="Times New Roman" w:eastAsia="Times New Roman" w:hAnsi="Times New Roman" w:cs="Times New Roman"/>
          <w:sz w:val="22"/>
          <w:szCs w:val="22"/>
        </w:rPr>
      </w:pPr>
      <w:r w:rsidRPr="000D53AE">
        <w:rPr>
          <w:rFonts w:ascii="Times New Roman" w:eastAsia="Times New Roman" w:hAnsi="Times New Roman" w:cs="Times New Roman"/>
          <w:sz w:val="22"/>
          <w:szCs w:val="22"/>
        </w:rPr>
        <w:t xml:space="preserve">articulate our own philosophies of education (which we'll call </w:t>
      </w:r>
      <w:r w:rsidRPr="000D53AE">
        <w:rPr>
          <w:rFonts w:ascii="Times New Roman" w:hAnsi="Times New Roman" w:cs="Times New Roman"/>
          <w:b/>
          <w:bCs/>
          <w:i/>
          <w:iCs/>
          <w:sz w:val="22"/>
          <w:szCs w:val="22"/>
        </w:rPr>
        <w:t>philosophical frameworks</w:t>
      </w:r>
      <w:r w:rsidRPr="000D53AE">
        <w:rPr>
          <w:rFonts w:ascii="Times New Roman" w:eastAsia="Times New Roman" w:hAnsi="Times New Roman" w:cs="Times New Roman"/>
          <w:sz w:val="22"/>
          <w:szCs w:val="22"/>
        </w:rPr>
        <w:t>);  </w:t>
      </w:r>
    </w:p>
    <w:p w14:paraId="0D817AF2" w14:textId="77777777" w:rsidR="00653D33" w:rsidRPr="000D53AE" w:rsidRDefault="00653D33" w:rsidP="00933921">
      <w:pPr>
        <w:rPr>
          <w:rFonts w:ascii="Times New Roman" w:hAnsi="Times New Roman" w:cs="Times New Roman"/>
          <w:sz w:val="22"/>
          <w:szCs w:val="22"/>
        </w:rPr>
      </w:pPr>
      <w:r w:rsidRPr="000D53AE">
        <w:rPr>
          <w:rFonts w:ascii="Times New Roman" w:hAnsi="Times New Roman" w:cs="Times New Roman"/>
          <w:b/>
          <w:bCs/>
          <w:sz w:val="22"/>
          <w:szCs w:val="22"/>
        </w:rPr>
        <w:t>Required Texts</w:t>
      </w:r>
    </w:p>
    <w:p w14:paraId="3B564425" w14:textId="002D8ECD" w:rsidR="00653D33" w:rsidRPr="000D53AE" w:rsidRDefault="00653D33" w:rsidP="00933921">
      <w:pPr>
        <w:rPr>
          <w:rFonts w:ascii="Times New Roman" w:hAnsi="Times New Roman" w:cs="Times New Roman"/>
          <w:sz w:val="22"/>
          <w:szCs w:val="22"/>
        </w:rPr>
      </w:pPr>
      <w:r w:rsidRPr="000D53AE">
        <w:rPr>
          <w:rFonts w:ascii="Times New Roman" w:hAnsi="Times New Roman" w:cs="Times New Roman"/>
          <w:sz w:val="22"/>
          <w:szCs w:val="22"/>
        </w:rPr>
        <w:t xml:space="preserve">Alridge, D.P. (2008). </w:t>
      </w:r>
      <w:r w:rsidRPr="000D53AE">
        <w:rPr>
          <w:rFonts w:ascii="Times New Roman" w:hAnsi="Times New Roman" w:cs="Times New Roman"/>
          <w:i/>
          <w:iCs/>
          <w:sz w:val="22"/>
          <w:szCs w:val="22"/>
        </w:rPr>
        <w:t xml:space="preserve">The Educational Thought of W.E.B. </w:t>
      </w:r>
      <w:r w:rsidR="00782A8B" w:rsidRPr="000D53AE">
        <w:rPr>
          <w:rFonts w:ascii="Times New Roman" w:hAnsi="Times New Roman" w:cs="Times New Roman"/>
          <w:i/>
          <w:iCs/>
          <w:sz w:val="22"/>
          <w:szCs w:val="22"/>
        </w:rPr>
        <w:t>DuBois</w:t>
      </w:r>
      <w:r w:rsidRPr="000D53AE">
        <w:rPr>
          <w:rFonts w:ascii="Times New Roman" w:hAnsi="Times New Roman" w:cs="Times New Roman"/>
          <w:i/>
          <w:iCs/>
          <w:sz w:val="22"/>
          <w:szCs w:val="22"/>
        </w:rPr>
        <w:t xml:space="preserve">. </w:t>
      </w:r>
      <w:r w:rsidRPr="000D53AE">
        <w:rPr>
          <w:rFonts w:ascii="Times New Roman" w:hAnsi="Times New Roman" w:cs="Times New Roman"/>
          <w:sz w:val="22"/>
          <w:szCs w:val="22"/>
        </w:rPr>
        <w:t>New York : Teachers College Press.</w:t>
      </w:r>
    </w:p>
    <w:p w14:paraId="77811C0D" w14:textId="77777777" w:rsidR="00653D33" w:rsidRPr="000D53AE" w:rsidRDefault="00653D33" w:rsidP="00933921">
      <w:pPr>
        <w:rPr>
          <w:rFonts w:ascii="Times New Roman" w:hAnsi="Times New Roman" w:cs="Times New Roman"/>
          <w:sz w:val="22"/>
          <w:szCs w:val="22"/>
        </w:rPr>
      </w:pPr>
      <w:r w:rsidRPr="000D53AE">
        <w:rPr>
          <w:rFonts w:ascii="Times New Roman" w:hAnsi="Times New Roman" w:cs="Times New Roman"/>
          <w:sz w:val="22"/>
          <w:szCs w:val="22"/>
        </w:rPr>
        <w:t xml:space="preserve">Dewey, John. </w:t>
      </w:r>
      <w:r w:rsidRPr="000D53AE">
        <w:rPr>
          <w:rFonts w:ascii="Times New Roman" w:hAnsi="Times New Roman" w:cs="Times New Roman"/>
          <w:i/>
          <w:iCs/>
          <w:sz w:val="22"/>
          <w:szCs w:val="22"/>
        </w:rPr>
        <w:t>Democracy and Education: An introduction to the philosophy of education,</w:t>
      </w:r>
    </w:p>
    <w:p w14:paraId="2F1E0C0B" w14:textId="77777777" w:rsidR="00653D33" w:rsidRPr="000D53AE" w:rsidRDefault="00653D33" w:rsidP="00933921">
      <w:pPr>
        <w:rPr>
          <w:rFonts w:ascii="Times New Roman" w:hAnsi="Times New Roman" w:cs="Times New Roman"/>
          <w:sz w:val="22"/>
          <w:szCs w:val="22"/>
        </w:rPr>
      </w:pPr>
      <w:r w:rsidRPr="000D53AE">
        <w:rPr>
          <w:rFonts w:ascii="Times New Roman" w:hAnsi="Times New Roman" w:cs="Times New Roman"/>
          <w:sz w:val="22"/>
          <w:szCs w:val="22"/>
        </w:rPr>
        <w:t>Freire, Paulo. (2000).</w:t>
      </w:r>
      <w:r w:rsidRPr="000D53AE">
        <w:rPr>
          <w:rFonts w:ascii="Times New Roman" w:hAnsi="Times New Roman" w:cs="Times New Roman"/>
          <w:i/>
          <w:iCs/>
          <w:sz w:val="22"/>
          <w:szCs w:val="22"/>
        </w:rPr>
        <w:t xml:space="preserve"> Pedagogy of the Oppressed, New York : Continuum.</w:t>
      </w:r>
    </w:p>
    <w:p w14:paraId="2EC0DC70" w14:textId="77777777" w:rsidR="00653D33" w:rsidRPr="000D53AE" w:rsidRDefault="00653D33" w:rsidP="00933921">
      <w:pPr>
        <w:rPr>
          <w:rFonts w:ascii="Times New Roman" w:hAnsi="Times New Roman" w:cs="Times New Roman"/>
          <w:sz w:val="22"/>
          <w:szCs w:val="22"/>
        </w:rPr>
      </w:pPr>
      <w:r w:rsidRPr="000D53AE">
        <w:rPr>
          <w:rFonts w:ascii="Times New Roman" w:hAnsi="Times New Roman" w:cs="Times New Roman"/>
          <w:sz w:val="22"/>
          <w:szCs w:val="22"/>
        </w:rPr>
        <w:t xml:space="preserve">Hansen, David(Ed). (2007). </w:t>
      </w:r>
      <w:r w:rsidRPr="000D53AE">
        <w:rPr>
          <w:rFonts w:ascii="Times New Roman" w:hAnsi="Times New Roman" w:cs="Times New Roman"/>
          <w:i/>
          <w:iCs/>
          <w:sz w:val="22"/>
          <w:szCs w:val="22"/>
        </w:rPr>
        <w:t xml:space="preserve">Ethical Visions of Education: Philosophies in Practice,  Teachers College Press. </w:t>
      </w:r>
    </w:p>
    <w:p w14:paraId="37D57161" w14:textId="77777777" w:rsidR="00653D33" w:rsidRPr="000D53AE" w:rsidRDefault="00653D33" w:rsidP="00933921">
      <w:pPr>
        <w:rPr>
          <w:rFonts w:ascii="Times New Roman" w:hAnsi="Times New Roman" w:cs="Times New Roman"/>
          <w:sz w:val="22"/>
          <w:szCs w:val="22"/>
        </w:rPr>
      </w:pPr>
      <w:r w:rsidRPr="000D53AE">
        <w:rPr>
          <w:rFonts w:ascii="Times New Roman" w:hAnsi="Times New Roman" w:cs="Times New Roman"/>
          <w:sz w:val="22"/>
          <w:szCs w:val="22"/>
        </w:rPr>
        <w:t xml:space="preserve">Carini, Paula and Himley, Margaret, </w:t>
      </w:r>
      <w:r w:rsidRPr="000D53AE">
        <w:rPr>
          <w:rFonts w:ascii="Times New Roman" w:hAnsi="Times New Roman" w:cs="Times New Roman"/>
          <w:i/>
          <w:iCs/>
          <w:sz w:val="22"/>
          <w:szCs w:val="22"/>
        </w:rPr>
        <w:t>(2010). Jenny's story: taking the long view of the child, prospect's philosophy in action, </w:t>
      </w:r>
      <w:r w:rsidRPr="000D53AE">
        <w:rPr>
          <w:rFonts w:ascii="Times New Roman" w:hAnsi="Times New Roman" w:cs="Times New Roman"/>
          <w:sz w:val="22"/>
          <w:szCs w:val="22"/>
        </w:rPr>
        <w:t>Teachers College Press. </w:t>
      </w:r>
    </w:p>
    <w:p w14:paraId="126B7507" w14:textId="77777777" w:rsidR="00933921" w:rsidRPr="000D53AE" w:rsidRDefault="00933921" w:rsidP="00933921">
      <w:pPr>
        <w:rPr>
          <w:rFonts w:ascii="Times New Roman" w:hAnsi="Times New Roman" w:cs="Times New Roman"/>
          <w:sz w:val="22"/>
          <w:szCs w:val="22"/>
        </w:rPr>
      </w:pPr>
    </w:p>
    <w:p w14:paraId="3F753867" w14:textId="77777777" w:rsidR="00653D33" w:rsidRPr="000D53AE" w:rsidRDefault="00B43CA9" w:rsidP="00933921">
      <w:pPr>
        <w:rPr>
          <w:rFonts w:ascii="Times New Roman" w:hAnsi="Times New Roman" w:cs="Times New Roman"/>
          <w:i/>
          <w:iCs/>
          <w:sz w:val="22"/>
          <w:szCs w:val="22"/>
        </w:rPr>
      </w:pPr>
      <w:r w:rsidRPr="000D53AE">
        <w:rPr>
          <w:rFonts w:ascii="Times New Roman" w:hAnsi="Times New Roman" w:cs="Times New Roman"/>
          <w:b/>
          <w:bCs/>
          <w:sz w:val="22"/>
          <w:szCs w:val="22"/>
        </w:rPr>
        <w:t xml:space="preserve">PLEASE </w:t>
      </w:r>
      <w:r w:rsidR="00653D33" w:rsidRPr="000D53AE">
        <w:rPr>
          <w:rFonts w:ascii="Times New Roman" w:hAnsi="Times New Roman" w:cs="Times New Roman"/>
          <w:b/>
          <w:bCs/>
          <w:sz w:val="22"/>
          <w:szCs w:val="22"/>
        </w:rPr>
        <w:t>NOTE:</w:t>
      </w:r>
      <w:r w:rsidR="00653D33" w:rsidRPr="000D53AE">
        <w:rPr>
          <w:rFonts w:ascii="Times New Roman" w:hAnsi="Times New Roman" w:cs="Times New Roman"/>
          <w:sz w:val="22"/>
          <w:szCs w:val="22"/>
        </w:rPr>
        <w:t xml:space="preserve"> Books will be on reserve in the library through OCRA (ROCK, unless otherwise noted).</w:t>
      </w:r>
      <w:r w:rsidRPr="000D53AE">
        <w:rPr>
          <w:rFonts w:ascii="Times New Roman" w:hAnsi="Times New Roman" w:cs="Times New Roman"/>
          <w:sz w:val="22"/>
          <w:szCs w:val="22"/>
        </w:rPr>
        <w:t xml:space="preserve">  </w:t>
      </w:r>
      <w:r w:rsidRPr="000D53AE">
        <w:rPr>
          <w:rFonts w:ascii="Times New Roman" w:hAnsi="Times New Roman" w:cs="Times New Roman"/>
          <w:i/>
          <w:iCs/>
          <w:sz w:val="22"/>
          <w:szCs w:val="22"/>
        </w:rPr>
        <w:t xml:space="preserve">Additional readings online for download through course canvas website (see weekly requirements/calendar for readings). </w:t>
      </w:r>
    </w:p>
    <w:p w14:paraId="0F019D5D" w14:textId="77777777" w:rsidR="00933921" w:rsidRPr="000D53AE" w:rsidRDefault="00933921" w:rsidP="00933921">
      <w:pPr>
        <w:rPr>
          <w:rFonts w:ascii="Times New Roman" w:hAnsi="Times New Roman" w:cs="Times New Roman"/>
          <w:sz w:val="22"/>
          <w:szCs w:val="22"/>
        </w:rPr>
      </w:pPr>
    </w:p>
    <w:p w14:paraId="4BFEB95F" w14:textId="77777777" w:rsidR="00933921" w:rsidRPr="000D53AE" w:rsidRDefault="00933921" w:rsidP="007147D5">
      <w:pPr>
        <w:pStyle w:val="PlainText"/>
        <w:jc w:val="center"/>
        <w:rPr>
          <w:rFonts w:ascii="Times New Roman" w:hAnsi="Times New Roman"/>
          <w:b/>
          <w:sz w:val="22"/>
          <w:szCs w:val="22"/>
          <w:u w:val="single"/>
        </w:rPr>
      </w:pPr>
      <w:r w:rsidRPr="000D53AE">
        <w:rPr>
          <w:rFonts w:ascii="Times New Roman" w:hAnsi="Times New Roman"/>
          <w:b/>
          <w:bCs/>
          <w:sz w:val="22"/>
          <w:szCs w:val="22"/>
          <w:u w:val="single"/>
        </w:rPr>
        <w:t xml:space="preserve">AN OVERVIEW OF </w:t>
      </w:r>
      <w:r w:rsidR="007147D5" w:rsidRPr="000D53AE">
        <w:rPr>
          <w:rFonts w:ascii="Times New Roman" w:hAnsi="Times New Roman"/>
          <w:b/>
          <w:bCs/>
          <w:sz w:val="22"/>
          <w:szCs w:val="22"/>
          <w:u w:val="single"/>
        </w:rPr>
        <w:t>ASSIGNMENTS</w:t>
      </w:r>
    </w:p>
    <w:tbl>
      <w:tblPr>
        <w:tblStyle w:val="TableGrid"/>
        <w:tblW w:w="9648" w:type="dxa"/>
        <w:tblLayout w:type="fixed"/>
        <w:tblLook w:val="04A0" w:firstRow="1" w:lastRow="0" w:firstColumn="1" w:lastColumn="0" w:noHBand="0" w:noVBand="1"/>
      </w:tblPr>
      <w:tblGrid>
        <w:gridCol w:w="6858"/>
        <w:gridCol w:w="1170"/>
        <w:gridCol w:w="1620"/>
      </w:tblGrid>
      <w:tr w:rsidR="00B43CA9" w:rsidRPr="000D53AE" w14:paraId="1C611FF9" w14:textId="77777777" w:rsidTr="00670A53">
        <w:tc>
          <w:tcPr>
            <w:tcW w:w="6858" w:type="dxa"/>
          </w:tcPr>
          <w:p w14:paraId="061A6162" w14:textId="77777777" w:rsidR="007147D5" w:rsidRPr="000D53AE" w:rsidRDefault="007147D5" w:rsidP="007147D5">
            <w:pPr>
              <w:spacing w:before="100" w:beforeAutospacing="1" w:after="100" w:afterAutospacing="1"/>
              <w:jc w:val="center"/>
              <w:rPr>
                <w:rFonts w:ascii="Times New Roman" w:eastAsia="Times New Roman" w:hAnsi="Times New Roman" w:cs="Times New Roman"/>
                <w:b/>
                <w:sz w:val="22"/>
                <w:szCs w:val="22"/>
              </w:rPr>
            </w:pPr>
            <w:r w:rsidRPr="000D53AE">
              <w:rPr>
                <w:rFonts w:ascii="Times New Roman" w:eastAsia="Times New Roman" w:hAnsi="Times New Roman" w:cs="Times New Roman"/>
                <w:b/>
                <w:sz w:val="22"/>
                <w:szCs w:val="22"/>
              </w:rPr>
              <w:t>Assignment &amp; Short Description</w:t>
            </w:r>
          </w:p>
        </w:tc>
        <w:tc>
          <w:tcPr>
            <w:tcW w:w="1170" w:type="dxa"/>
          </w:tcPr>
          <w:p w14:paraId="3D16A759" w14:textId="77777777" w:rsidR="007147D5" w:rsidRPr="000D53AE" w:rsidRDefault="007147D5" w:rsidP="007147D5">
            <w:pPr>
              <w:pStyle w:val="PlainText"/>
              <w:jc w:val="center"/>
              <w:rPr>
                <w:rFonts w:ascii="Times New Roman" w:hAnsi="Times New Roman"/>
                <w:b/>
                <w:sz w:val="22"/>
                <w:szCs w:val="22"/>
              </w:rPr>
            </w:pPr>
            <w:r w:rsidRPr="000D53AE">
              <w:rPr>
                <w:rFonts w:ascii="Times New Roman" w:hAnsi="Times New Roman"/>
                <w:b/>
                <w:sz w:val="22"/>
                <w:szCs w:val="22"/>
              </w:rPr>
              <w:t>Due Date</w:t>
            </w:r>
          </w:p>
        </w:tc>
        <w:tc>
          <w:tcPr>
            <w:tcW w:w="1620" w:type="dxa"/>
          </w:tcPr>
          <w:p w14:paraId="291EC465" w14:textId="77777777" w:rsidR="007147D5" w:rsidRPr="000D53AE" w:rsidRDefault="00B43CA9" w:rsidP="00B43CA9">
            <w:pPr>
              <w:pStyle w:val="PlainText"/>
              <w:jc w:val="center"/>
              <w:rPr>
                <w:rFonts w:ascii="Times New Roman" w:hAnsi="Times New Roman"/>
                <w:b/>
                <w:sz w:val="22"/>
                <w:szCs w:val="22"/>
              </w:rPr>
            </w:pPr>
            <w:r w:rsidRPr="000D53AE">
              <w:rPr>
                <w:rFonts w:ascii="Times New Roman" w:hAnsi="Times New Roman"/>
                <w:b/>
                <w:sz w:val="22"/>
                <w:szCs w:val="22"/>
              </w:rPr>
              <w:t xml:space="preserve">% of grade/ </w:t>
            </w:r>
            <w:r w:rsidR="007147D5" w:rsidRPr="000D53AE">
              <w:rPr>
                <w:rFonts w:ascii="Times New Roman" w:hAnsi="Times New Roman"/>
                <w:b/>
                <w:sz w:val="22"/>
                <w:szCs w:val="22"/>
              </w:rPr>
              <w:t>Evaluation Tool</w:t>
            </w:r>
          </w:p>
        </w:tc>
      </w:tr>
      <w:tr w:rsidR="00B43CA9" w:rsidRPr="000D53AE" w14:paraId="3E7D6364" w14:textId="77777777" w:rsidTr="00670A53">
        <w:tc>
          <w:tcPr>
            <w:tcW w:w="6858" w:type="dxa"/>
          </w:tcPr>
          <w:p w14:paraId="55145FA8" w14:textId="77777777" w:rsidR="00B43CA9" w:rsidRPr="000D53AE" w:rsidRDefault="007147D5" w:rsidP="00B43CA9">
            <w:pPr>
              <w:pStyle w:val="NormalWeb"/>
              <w:spacing w:before="0" w:beforeAutospacing="0" w:after="0" w:afterAutospacing="0"/>
              <w:rPr>
                <w:rFonts w:ascii="Times New Roman" w:hAnsi="Times New Roman"/>
                <w:sz w:val="22"/>
                <w:szCs w:val="22"/>
              </w:rPr>
            </w:pPr>
            <w:r w:rsidRPr="000D53AE">
              <w:rPr>
                <w:rFonts w:ascii="Times New Roman" w:eastAsia="Times New Roman" w:hAnsi="Times New Roman"/>
                <w:b/>
                <w:sz w:val="22"/>
                <w:szCs w:val="22"/>
              </w:rPr>
              <w:t>Participation &amp; Communication</w:t>
            </w:r>
            <w:r w:rsidR="00B43CA9" w:rsidRPr="000D53AE">
              <w:rPr>
                <w:rFonts w:ascii="Times New Roman" w:eastAsia="Times New Roman" w:hAnsi="Times New Roman"/>
                <w:b/>
                <w:sz w:val="22"/>
                <w:szCs w:val="22"/>
              </w:rPr>
              <w:t>:</w:t>
            </w:r>
            <w:r w:rsidR="00B43CA9" w:rsidRPr="000D53AE">
              <w:rPr>
                <w:rFonts w:ascii="Times New Roman" w:eastAsia="Times New Roman" w:hAnsi="Times New Roman"/>
                <w:sz w:val="22"/>
                <w:szCs w:val="22"/>
              </w:rPr>
              <w:t xml:space="preserve"> </w:t>
            </w:r>
            <w:r w:rsidR="00B43CA9" w:rsidRPr="000D53AE">
              <w:rPr>
                <w:rFonts w:ascii="Times New Roman" w:hAnsi="Times New Roman"/>
                <w:sz w:val="22"/>
                <w:szCs w:val="22"/>
              </w:rPr>
              <w:t>As is outlined in the "Course Assumptions and Expectations" section, this course takes participation, communication, and collaboration as practices that improve with critical engagement and metacognition. Though readings, writing, reflecting, offering and receiving feedback on our personal course participation goals, we will pay attention to participation as a practice—how we invite others in, how we reflect on our own patterns, and how we push others out.</w:t>
            </w:r>
          </w:p>
          <w:p w14:paraId="09A6A5D2" w14:textId="4FAF297F" w:rsidR="007147D5" w:rsidRPr="000D53AE" w:rsidRDefault="00B43CA9" w:rsidP="00B43CA9">
            <w:pPr>
              <w:pStyle w:val="NormalWeb"/>
              <w:spacing w:before="0" w:beforeAutospacing="0" w:after="0" w:afterAutospacing="0"/>
              <w:rPr>
                <w:rFonts w:ascii="Times New Roman" w:hAnsi="Times New Roman"/>
                <w:sz w:val="22"/>
                <w:szCs w:val="22"/>
              </w:rPr>
            </w:pPr>
            <w:r w:rsidRPr="000D53AE">
              <w:rPr>
                <w:rFonts w:ascii="Times New Roman" w:hAnsi="Times New Roman"/>
                <w:sz w:val="22"/>
                <w:szCs w:val="22"/>
              </w:rPr>
              <w:br/>
            </w:r>
            <w:r w:rsidR="00782A8B" w:rsidRPr="000D53AE">
              <w:rPr>
                <w:rStyle w:val="Emphasis"/>
                <w:rFonts w:ascii="Times New Roman" w:hAnsi="Times New Roman"/>
                <w:sz w:val="22"/>
                <w:szCs w:val="22"/>
              </w:rPr>
              <w:t>A requirement for participation includes</w:t>
            </w:r>
            <w:r w:rsidRPr="000D53AE">
              <w:rPr>
                <w:rStyle w:val="Emphasis"/>
                <w:rFonts w:ascii="Times New Roman" w:hAnsi="Times New Roman"/>
                <w:sz w:val="22"/>
                <w:szCs w:val="22"/>
              </w:rPr>
              <w:t xml:space="preserve"> several written components: individual goals, peer feedback, and midterm course critique, course in class and email discussion participation. </w:t>
            </w:r>
          </w:p>
        </w:tc>
        <w:tc>
          <w:tcPr>
            <w:tcW w:w="1170" w:type="dxa"/>
          </w:tcPr>
          <w:p w14:paraId="59343172" w14:textId="68091B03" w:rsidR="007147D5" w:rsidRPr="000D53AE" w:rsidRDefault="007147D5" w:rsidP="00933921">
            <w:pPr>
              <w:pStyle w:val="PlainText"/>
              <w:rPr>
                <w:rFonts w:ascii="Times New Roman" w:hAnsi="Times New Roman"/>
                <w:sz w:val="22"/>
                <w:szCs w:val="22"/>
              </w:rPr>
            </w:pPr>
            <w:r w:rsidRPr="000D53AE">
              <w:rPr>
                <w:rFonts w:ascii="Times New Roman" w:hAnsi="Times New Roman"/>
                <w:sz w:val="22"/>
                <w:szCs w:val="22"/>
              </w:rPr>
              <w:t>On-going</w:t>
            </w:r>
            <w:r w:rsidR="0055468A" w:rsidRPr="000D53AE">
              <w:rPr>
                <w:rFonts w:ascii="Times New Roman" w:hAnsi="Times New Roman"/>
                <w:sz w:val="22"/>
                <w:szCs w:val="22"/>
              </w:rPr>
              <w:t xml:space="preserve">.  </w:t>
            </w:r>
          </w:p>
        </w:tc>
        <w:tc>
          <w:tcPr>
            <w:tcW w:w="1620" w:type="dxa"/>
          </w:tcPr>
          <w:p w14:paraId="4259B92E" w14:textId="77777777" w:rsidR="007147D5" w:rsidRPr="000D53AE" w:rsidRDefault="007147D5" w:rsidP="007147D5">
            <w:pPr>
              <w:pStyle w:val="PlainText"/>
              <w:rPr>
                <w:rFonts w:ascii="Times New Roman" w:hAnsi="Times New Roman"/>
                <w:sz w:val="22"/>
                <w:szCs w:val="22"/>
              </w:rPr>
            </w:pPr>
            <w:r w:rsidRPr="000D53AE">
              <w:rPr>
                <w:rFonts w:ascii="Times New Roman" w:hAnsi="Times New Roman"/>
                <w:sz w:val="22"/>
                <w:szCs w:val="22"/>
              </w:rPr>
              <w:t>20%</w:t>
            </w:r>
            <w:r w:rsidR="00B43CA9" w:rsidRPr="000D53AE">
              <w:rPr>
                <w:rFonts w:ascii="Times New Roman" w:hAnsi="Times New Roman"/>
                <w:sz w:val="22"/>
                <w:szCs w:val="22"/>
              </w:rPr>
              <w:t xml:space="preserve"> /self-evaluation using rubric criteria</w:t>
            </w:r>
          </w:p>
          <w:p w14:paraId="07220097" w14:textId="77777777" w:rsidR="007147D5" w:rsidRPr="000D53AE" w:rsidRDefault="007147D5" w:rsidP="00933921">
            <w:pPr>
              <w:pStyle w:val="PlainText"/>
              <w:rPr>
                <w:rFonts w:ascii="Times New Roman" w:hAnsi="Times New Roman"/>
                <w:b/>
                <w:sz w:val="22"/>
                <w:szCs w:val="22"/>
                <w:u w:val="single"/>
              </w:rPr>
            </w:pPr>
          </w:p>
        </w:tc>
      </w:tr>
      <w:tr w:rsidR="00B43CA9" w:rsidRPr="000D53AE" w14:paraId="73033400" w14:textId="77777777" w:rsidTr="00670A53">
        <w:tc>
          <w:tcPr>
            <w:tcW w:w="6858" w:type="dxa"/>
          </w:tcPr>
          <w:p w14:paraId="6B5AD88E" w14:textId="1C7F4681" w:rsidR="007147D5" w:rsidRPr="000D53AE" w:rsidRDefault="007147D5" w:rsidP="00ED16C2">
            <w:pPr>
              <w:spacing w:before="100" w:beforeAutospacing="1" w:after="100" w:afterAutospacing="1"/>
              <w:rPr>
                <w:rFonts w:ascii="Times New Roman" w:eastAsia="Times New Roman" w:hAnsi="Times New Roman" w:cs="Times New Roman"/>
                <w:sz w:val="22"/>
                <w:szCs w:val="22"/>
              </w:rPr>
            </w:pPr>
            <w:r w:rsidRPr="000D53AE">
              <w:rPr>
                <w:rFonts w:ascii="Times New Roman" w:eastAsia="Times New Roman" w:hAnsi="Times New Roman" w:cs="Times New Roman"/>
                <w:b/>
                <w:sz w:val="22"/>
                <w:szCs w:val="22"/>
              </w:rPr>
              <w:t>Course Email Discussion List</w:t>
            </w:r>
            <w:r w:rsidR="00B43CA9" w:rsidRPr="000D53AE">
              <w:rPr>
                <w:rFonts w:ascii="Times New Roman" w:eastAsia="Times New Roman" w:hAnsi="Times New Roman" w:cs="Times New Roman"/>
                <w:b/>
                <w:sz w:val="22"/>
                <w:szCs w:val="22"/>
              </w:rPr>
              <w:t>:</w:t>
            </w:r>
            <w:r w:rsidR="00B43CA9" w:rsidRPr="000D53AE">
              <w:rPr>
                <w:rFonts w:ascii="Times New Roman" w:eastAsia="Times New Roman" w:hAnsi="Times New Roman" w:cs="Times New Roman"/>
                <w:sz w:val="22"/>
                <w:szCs w:val="22"/>
              </w:rPr>
              <w:t xml:space="preserve"> This discussion list will enable us to talk about assignments, readings, and lectures outside of class. You must write at least </w:t>
            </w:r>
            <w:r w:rsidR="00ED16C2" w:rsidRPr="000D53AE">
              <w:rPr>
                <w:rFonts w:ascii="Times New Roman" w:eastAsia="Times New Roman" w:hAnsi="Times New Roman" w:cs="Times New Roman"/>
                <w:sz w:val="22"/>
                <w:szCs w:val="22"/>
              </w:rPr>
              <w:t>one message</w:t>
            </w:r>
            <w:r w:rsidR="00B43CA9" w:rsidRPr="000D53AE">
              <w:rPr>
                <w:rFonts w:ascii="Times New Roman" w:eastAsia="Times New Roman" w:hAnsi="Times New Roman" w:cs="Times New Roman"/>
                <w:sz w:val="22"/>
                <w:szCs w:val="22"/>
              </w:rPr>
              <w:t xml:space="preserve"> each week.  I will assess your contributions as part of your “Participation” grade.</w:t>
            </w:r>
          </w:p>
        </w:tc>
        <w:tc>
          <w:tcPr>
            <w:tcW w:w="1170" w:type="dxa"/>
          </w:tcPr>
          <w:p w14:paraId="1732A8A3" w14:textId="77777777" w:rsidR="007147D5" w:rsidRPr="000D53AE" w:rsidRDefault="00B43CA9" w:rsidP="00933921">
            <w:pPr>
              <w:pStyle w:val="PlainText"/>
              <w:rPr>
                <w:rFonts w:ascii="Times New Roman" w:hAnsi="Times New Roman"/>
                <w:b/>
                <w:sz w:val="22"/>
                <w:szCs w:val="22"/>
                <w:u w:val="single"/>
              </w:rPr>
            </w:pPr>
            <w:r w:rsidRPr="000D53AE">
              <w:rPr>
                <w:rFonts w:ascii="Times New Roman" w:hAnsi="Times New Roman"/>
                <w:sz w:val="22"/>
                <w:szCs w:val="22"/>
              </w:rPr>
              <w:t>Weekly-no more than 1x/week</w:t>
            </w:r>
          </w:p>
        </w:tc>
        <w:tc>
          <w:tcPr>
            <w:tcW w:w="1620" w:type="dxa"/>
          </w:tcPr>
          <w:p w14:paraId="0D7C422B" w14:textId="77777777" w:rsidR="007147D5" w:rsidRPr="000D53AE" w:rsidRDefault="00B43CA9" w:rsidP="00933921">
            <w:pPr>
              <w:pStyle w:val="PlainText"/>
              <w:rPr>
                <w:rFonts w:ascii="Times New Roman" w:hAnsi="Times New Roman"/>
                <w:sz w:val="22"/>
                <w:szCs w:val="22"/>
              </w:rPr>
            </w:pPr>
            <w:r w:rsidRPr="000D53AE">
              <w:rPr>
                <w:rFonts w:ascii="Times New Roman" w:hAnsi="Times New Roman"/>
                <w:sz w:val="22"/>
                <w:szCs w:val="22"/>
              </w:rPr>
              <w:t>Part of participation</w:t>
            </w:r>
          </w:p>
        </w:tc>
      </w:tr>
      <w:tr w:rsidR="00B43CA9" w:rsidRPr="000D53AE" w14:paraId="2EA38406" w14:textId="77777777" w:rsidTr="00670A53">
        <w:tc>
          <w:tcPr>
            <w:tcW w:w="6858" w:type="dxa"/>
          </w:tcPr>
          <w:p w14:paraId="4C217A5C" w14:textId="006F2C49" w:rsidR="007147D5" w:rsidRPr="000D53AE" w:rsidRDefault="00782A8B" w:rsidP="007147D5">
            <w:pPr>
              <w:spacing w:before="100" w:beforeAutospacing="1" w:after="100" w:afterAutospacing="1"/>
              <w:rPr>
                <w:rFonts w:ascii="Times New Roman" w:eastAsia="Times New Roman" w:hAnsi="Times New Roman" w:cs="Times New Roman"/>
                <w:b/>
                <w:sz w:val="22"/>
                <w:szCs w:val="22"/>
              </w:rPr>
            </w:pPr>
            <w:r w:rsidRPr="000D53AE">
              <w:rPr>
                <w:rFonts w:ascii="Times New Roman" w:eastAsia="Times New Roman" w:hAnsi="Times New Roman" w:cs="Times New Roman"/>
                <w:b/>
                <w:sz w:val="22"/>
                <w:szCs w:val="22"/>
              </w:rPr>
              <w:t>Writing Assignment #1: 9</w:t>
            </w:r>
            <w:r w:rsidR="007147D5" w:rsidRPr="000D53AE">
              <w:rPr>
                <w:rFonts w:ascii="Times New Roman" w:eastAsia="Times New Roman" w:hAnsi="Times New Roman" w:cs="Times New Roman"/>
                <w:b/>
                <w:sz w:val="22"/>
                <w:szCs w:val="22"/>
              </w:rPr>
              <w:t xml:space="preserve"> short </w:t>
            </w:r>
            <w:r w:rsidR="00B2342A" w:rsidRPr="000D53AE">
              <w:rPr>
                <w:rFonts w:ascii="Times New Roman" w:eastAsia="Times New Roman" w:hAnsi="Times New Roman" w:cs="Times New Roman"/>
                <w:b/>
                <w:sz w:val="22"/>
                <w:szCs w:val="22"/>
              </w:rPr>
              <w:t>“Think P</w:t>
            </w:r>
            <w:r w:rsidR="007147D5" w:rsidRPr="000D53AE">
              <w:rPr>
                <w:rFonts w:ascii="Times New Roman" w:eastAsia="Times New Roman" w:hAnsi="Times New Roman" w:cs="Times New Roman"/>
                <w:b/>
                <w:sz w:val="22"/>
                <w:szCs w:val="22"/>
              </w:rPr>
              <w:t>ieces</w:t>
            </w:r>
            <w:r w:rsidR="00B2342A" w:rsidRPr="000D53AE">
              <w:rPr>
                <w:rFonts w:ascii="Times New Roman" w:eastAsia="Times New Roman" w:hAnsi="Times New Roman" w:cs="Times New Roman"/>
                <w:b/>
                <w:sz w:val="22"/>
                <w:szCs w:val="22"/>
              </w:rPr>
              <w:t>”</w:t>
            </w:r>
          </w:p>
          <w:p w14:paraId="430B66EB" w14:textId="77777777" w:rsidR="00B2342A" w:rsidRPr="000D53AE" w:rsidRDefault="00B2342A" w:rsidP="00B2342A">
            <w:pPr>
              <w:pStyle w:val="NormalWeb"/>
              <w:numPr>
                <w:ilvl w:val="0"/>
                <w:numId w:val="8"/>
              </w:numPr>
              <w:rPr>
                <w:rFonts w:ascii="Times New Roman" w:hAnsi="Times New Roman"/>
                <w:sz w:val="22"/>
                <w:szCs w:val="22"/>
              </w:rPr>
            </w:pPr>
            <w:r w:rsidRPr="000D53AE">
              <w:rPr>
                <w:rFonts w:ascii="Times New Roman" w:hAnsi="Times New Roman"/>
                <w:sz w:val="22"/>
                <w:szCs w:val="22"/>
              </w:rPr>
              <w:t>The structure meant as a tool for analyzing a text quickly, yet thoughtfully.  You will then bring your focused grappling of the ideas a discussion via this paper. </w:t>
            </w:r>
          </w:p>
          <w:p w14:paraId="3274F2F2" w14:textId="77777777" w:rsidR="00B2342A" w:rsidRPr="000D53AE" w:rsidRDefault="00B2342A" w:rsidP="00B2342A">
            <w:pPr>
              <w:pStyle w:val="NormalWeb"/>
              <w:numPr>
                <w:ilvl w:val="0"/>
                <w:numId w:val="8"/>
              </w:numPr>
              <w:rPr>
                <w:rFonts w:ascii="Times New Roman" w:hAnsi="Times New Roman"/>
                <w:sz w:val="22"/>
                <w:szCs w:val="22"/>
              </w:rPr>
            </w:pPr>
            <w:r w:rsidRPr="000D53AE">
              <w:rPr>
                <w:rFonts w:ascii="Times New Roman" w:hAnsi="Times New Roman"/>
                <w:sz w:val="22"/>
                <w:szCs w:val="22"/>
              </w:rPr>
              <w:t>Develop a practice for teasing out key ideas in a format that is shorter and less time-consuming than a full-fledged paper. </w:t>
            </w:r>
          </w:p>
          <w:p w14:paraId="5CEECFAC" w14:textId="4B990B20" w:rsidR="00B2342A" w:rsidRPr="000D53AE" w:rsidRDefault="00B2342A" w:rsidP="00B2342A">
            <w:pPr>
              <w:pStyle w:val="NormalWeb"/>
              <w:numPr>
                <w:ilvl w:val="0"/>
                <w:numId w:val="8"/>
              </w:numPr>
              <w:rPr>
                <w:rFonts w:ascii="Times New Roman" w:hAnsi="Times New Roman"/>
                <w:sz w:val="22"/>
                <w:szCs w:val="22"/>
              </w:rPr>
            </w:pPr>
            <w:r w:rsidRPr="000D53AE">
              <w:rPr>
                <w:rFonts w:ascii="Times New Roman" w:hAnsi="Times New Roman"/>
                <w:sz w:val="22"/>
                <w:szCs w:val="22"/>
              </w:rPr>
              <w:t>Develop your practice of bridging theory and practice, in other words developing what Friere and others termed "praxis".</w:t>
            </w:r>
          </w:p>
        </w:tc>
        <w:tc>
          <w:tcPr>
            <w:tcW w:w="1170" w:type="dxa"/>
          </w:tcPr>
          <w:p w14:paraId="50A1D412" w14:textId="254A8AD1" w:rsidR="007147D5" w:rsidRPr="000D53AE" w:rsidRDefault="0055468A" w:rsidP="00933921">
            <w:pPr>
              <w:pStyle w:val="PlainText"/>
              <w:rPr>
                <w:rFonts w:ascii="Times New Roman" w:hAnsi="Times New Roman"/>
                <w:sz w:val="22"/>
                <w:szCs w:val="22"/>
              </w:rPr>
            </w:pPr>
            <w:r w:rsidRPr="000D53AE">
              <w:rPr>
                <w:rFonts w:ascii="Times New Roman" w:hAnsi="Times New Roman"/>
                <w:sz w:val="22"/>
                <w:szCs w:val="22"/>
              </w:rPr>
              <w:t xml:space="preserve">Weekly: </w:t>
            </w:r>
            <w:r w:rsidR="00B43CA9" w:rsidRPr="000D53AE">
              <w:rPr>
                <w:rFonts w:ascii="Times New Roman" w:hAnsi="Times New Roman"/>
                <w:i/>
                <w:sz w:val="22"/>
                <w:szCs w:val="22"/>
              </w:rPr>
              <w:t xml:space="preserve">every </w:t>
            </w:r>
            <w:r w:rsidRPr="000D53AE">
              <w:rPr>
                <w:rFonts w:ascii="Times New Roman" w:hAnsi="Times New Roman"/>
                <w:i/>
                <w:sz w:val="22"/>
                <w:szCs w:val="22"/>
              </w:rPr>
              <w:t>week there are assigned readings</w:t>
            </w:r>
          </w:p>
        </w:tc>
        <w:tc>
          <w:tcPr>
            <w:tcW w:w="1620" w:type="dxa"/>
          </w:tcPr>
          <w:p w14:paraId="6B51A787" w14:textId="77777777" w:rsidR="007147D5" w:rsidRPr="000D53AE" w:rsidRDefault="007147D5" w:rsidP="00933921">
            <w:pPr>
              <w:pStyle w:val="PlainText"/>
              <w:rPr>
                <w:rFonts w:ascii="Times New Roman" w:hAnsi="Times New Roman"/>
                <w:sz w:val="22"/>
                <w:szCs w:val="22"/>
              </w:rPr>
            </w:pPr>
            <w:r w:rsidRPr="000D53AE">
              <w:rPr>
                <w:rFonts w:ascii="Times New Roman" w:hAnsi="Times New Roman"/>
                <w:sz w:val="22"/>
                <w:szCs w:val="22"/>
              </w:rPr>
              <w:t>Complete/incomplete</w:t>
            </w:r>
          </w:p>
          <w:p w14:paraId="3694E2F3" w14:textId="77777777" w:rsidR="00B43CA9" w:rsidRPr="000D53AE" w:rsidRDefault="00B43CA9" w:rsidP="00933921">
            <w:pPr>
              <w:pStyle w:val="PlainText"/>
              <w:rPr>
                <w:rFonts w:ascii="Times New Roman" w:hAnsi="Times New Roman"/>
                <w:sz w:val="22"/>
                <w:szCs w:val="22"/>
              </w:rPr>
            </w:pPr>
          </w:p>
          <w:p w14:paraId="59C08878" w14:textId="77777777" w:rsidR="00ED16C2" w:rsidRPr="000D53AE" w:rsidRDefault="00ED16C2" w:rsidP="00933921">
            <w:pPr>
              <w:pStyle w:val="PlainText"/>
              <w:rPr>
                <w:rFonts w:ascii="Times New Roman" w:hAnsi="Times New Roman"/>
                <w:b/>
                <w:sz w:val="22"/>
                <w:szCs w:val="22"/>
              </w:rPr>
            </w:pPr>
          </w:p>
          <w:p w14:paraId="4A4059FB" w14:textId="77777777" w:rsidR="00ED16C2" w:rsidRPr="000D53AE" w:rsidRDefault="00ED16C2" w:rsidP="00933921">
            <w:pPr>
              <w:pStyle w:val="PlainText"/>
              <w:rPr>
                <w:rFonts w:ascii="Times New Roman" w:hAnsi="Times New Roman"/>
                <w:b/>
                <w:sz w:val="22"/>
                <w:szCs w:val="22"/>
              </w:rPr>
            </w:pPr>
          </w:p>
          <w:p w14:paraId="21C8CBBA" w14:textId="2A9032EF" w:rsidR="00ED16C2" w:rsidRPr="000D53AE" w:rsidRDefault="00ED16C2" w:rsidP="00933921">
            <w:pPr>
              <w:pStyle w:val="PlainText"/>
              <w:rPr>
                <w:rFonts w:ascii="Times New Roman" w:hAnsi="Times New Roman"/>
                <w:b/>
                <w:sz w:val="22"/>
                <w:szCs w:val="22"/>
              </w:rPr>
            </w:pPr>
            <w:r w:rsidRPr="000D53AE">
              <w:rPr>
                <w:rFonts w:ascii="Times New Roman" w:hAnsi="Times New Roman"/>
                <w:b/>
                <w:sz w:val="22"/>
                <w:szCs w:val="22"/>
              </w:rPr>
              <w:t>15%</w:t>
            </w:r>
          </w:p>
          <w:p w14:paraId="08D35654" w14:textId="0C39C9CC" w:rsidR="007147D5" w:rsidRPr="000D53AE" w:rsidRDefault="00ED16C2" w:rsidP="00ED16C2">
            <w:pPr>
              <w:pStyle w:val="PlainText"/>
              <w:rPr>
                <w:rFonts w:ascii="Times New Roman" w:hAnsi="Times New Roman"/>
                <w:sz w:val="22"/>
                <w:szCs w:val="22"/>
              </w:rPr>
            </w:pPr>
            <w:r w:rsidRPr="000D53AE">
              <w:rPr>
                <w:rFonts w:ascii="Times New Roman" w:hAnsi="Times New Roman"/>
                <w:b/>
                <w:sz w:val="22"/>
                <w:szCs w:val="22"/>
              </w:rPr>
              <w:t xml:space="preserve">(Final </w:t>
            </w:r>
            <w:r w:rsidR="007147D5" w:rsidRPr="000D53AE">
              <w:rPr>
                <w:rFonts w:ascii="Times New Roman" w:hAnsi="Times New Roman"/>
                <w:b/>
                <w:sz w:val="22"/>
                <w:szCs w:val="22"/>
              </w:rPr>
              <w:t>selection of 3</w:t>
            </w:r>
            <w:r w:rsidRPr="000D53AE">
              <w:rPr>
                <w:rFonts w:ascii="Times New Roman" w:hAnsi="Times New Roman"/>
                <w:sz w:val="22"/>
                <w:szCs w:val="22"/>
              </w:rPr>
              <w:t>)</w:t>
            </w:r>
            <w:r w:rsidR="007147D5" w:rsidRPr="000D53AE">
              <w:rPr>
                <w:rFonts w:ascii="Times New Roman" w:hAnsi="Times New Roman"/>
                <w:sz w:val="22"/>
                <w:szCs w:val="22"/>
              </w:rPr>
              <w:t xml:space="preserve"> with self-reflection addressing rubric criteria)</w:t>
            </w:r>
          </w:p>
        </w:tc>
      </w:tr>
      <w:tr w:rsidR="00B43CA9" w:rsidRPr="000D53AE" w14:paraId="6F00F081" w14:textId="77777777" w:rsidTr="00670A53">
        <w:tc>
          <w:tcPr>
            <w:tcW w:w="6858" w:type="dxa"/>
          </w:tcPr>
          <w:p w14:paraId="520C93CC" w14:textId="59462F49" w:rsidR="00B2342A" w:rsidRPr="000D53AE" w:rsidRDefault="007147D5" w:rsidP="007147D5">
            <w:pPr>
              <w:pStyle w:val="PlainText"/>
              <w:rPr>
                <w:rFonts w:ascii="Times New Roman" w:hAnsi="Times New Roman"/>
                <w:sz w:val="22"/>
                <w:szCs w:val="22"/>
              </w:rPr>
            </w:pPr>
            <w:r w:rsidRPr="000D53AE">
              <w:rPr>
                <w:rFonts w:ascii="Times New Roman" w:hAnsi="Times New Roman"/>
                <w:b/>
                <w:sz w:val="22"/>
                <w:szCs w:val="22"/>
              </w:rPr>
              <w:t>School Site Observation, Analysis, &amp; Presentation</w:t>
            </w:r>
            <w:r w:rsidR="00B2342A" w:rsidRPr="000D53AE">
              <w:rPr>
                <w:rFonts w:ascii="Times New Roman" w:hAnsi="Times New Roman"/>
                <w:b/>
                <w:sz w:val="22"/>
                <w:szCs w:val="22"/>
              </w:rPr>
              <w:t>:</w:t>
            </w:r>
            <w:r w:rsidR="00B2342A" w:rsidRPr="000D53AE">
              <w:rPr>
                <w:rFonts w:ascii="Times New Roman" w:hAnsi="Times New Roman"/>
                <w:sz w:val="22"/>
                <w:szCs w:val="22"/>
              </w:rPr>
              <w:t xml:space="preserve"> During the second half of the course, you will create a document analysis and observation protocol as a tool for visiting a school and researching the school’s materials.  You will use this tool as a way to do focused observation to explore and critically consider how the school seems to be defining, enacting, and making explicit (and implicit) a particular philosophy (or philosophies). We will consider these schools together through the lens of our readings and through your presentation of your exploration, observation and analysis.</w:t>
            </w:r>
            <w:r w:rsidR="0055468A" w:rsidRPr="000D53AE">
              <w:rPr>
                <w:rFonts w:ascii="Times New Roman" w:hAnsi="Times New Roman"/>
                <w:sz w:val="22"/>
                <w:szCs w:val="22"/>
              </w:rPr>
              <w:t xml:space="preserve">  This project will help you in defining your questions and final project. </w:t>
            </w:r>
          </w:p>
        </w:tc>
        <w:tc>
          <w:tcPr>
            <w:tcW w:w="1170" w:type="dxa"/>
          </w:tcPr>
          <w:p w14:paraId="478EED19" w14:textId="4C069D65" w:rsidR="007147D5" w:rsidRPr="000D53AE" w:rsidRDefault="0055468A" w:rsidP="00933921">
            <w:pPr>
              <w:pStyle w:val="PlainText"/>
              <w:rPr>
                <w:rFonts w:ascii="Times New Roman" w:hAnsi="Times New Roman"/>
                <w:sz w:val="22"/>
                <w:szCs w:val="22"/>
              </w:rPr>
            </w:pPr>
            <w:r w:rsidRPr="000D53AE">
              <w:rPr>
                <w:rFonts w:ascii="Times New Roman" w:hAnsi="Times New Roman"/>
                <w:sz w:val="22"/>
                <w:szCs w:val="22"/>
              </w:rPr>
              <w:t>3/15</w:t>
            </w:r>
          </w:p>
        </w:tc>
        <w:tc>
          <w:tcPr>
            <w:tcW w:w="1620" w:type="dxa"/>
          </w:tcPr>
          <w:p w14:paraId="512AB8D0" w14:textId="77777777" w:rsidR="007147D5" w:rsidRPr="000D53AE" w:rsidRDefault="007147D5" w:rsidP="00933921">
            <w:pPr>
              <w:pStyle w:val="PlainText"/>
              <w:rPr>
                <w:rFonts w:ascii="Times New Roman" w:hAnsi="Times New Roman"/>
                <w:b/>
                <w:sz w:val="22"/>
                <w:szCs w:val="22"/>
                <w:u w:val="single"/>
              </w:rPr>
            </w:pPr>
            <w:r w:rsidRPr="000D53AE">
              <w:rPr>
                <w:rFonts w:ascii="Times New Roman" w:hAnsi="Times New Roman"/>
                <w:sz w:val="22"/>
                <w:szCs w:val="22"/>
              </w:rPr>
              <w:t>15%</w:t>
            </w:r>
          </w:p>
        </w:tc>
      </w:tr>
      <w:tr w:rsidR="00B43CA9" w:rsidRPr="000D53AE" w14:paraId="29FA71C6" w14:textId="77777777" w:rsidTr="00670A53">
        <w:tc>
          <w:tcPr>
            <w:tcW w:w="6858" w:type="dxa"/>
          </w:tcPr>
          <w:p w14:paraId="74AC88A4" w14:textId="2D4E37A0" w:rsidR="0055468A" w:rsidRPr="000D53AE" w:rsidRDefault="007147D5" w:rsidP="0055468A">
            <w:pPr>
              <w:pStyle w:val="PlainText"/>
              <w:rPr>
                <w:rFonts w:ascii="Times New Roman" w:hAnsi="Times New Roman"/>
                <w:sz w:val="22"/>
                <w:szCs w:val="22"/>
              </w:rPr>
            </w:pPr>
            <w:r w:rsidRPr="000D53AE">
              <w:rPr>
                <w:rFonts w:ascii="Times New Roman" w:hAnsi="Times New Roman"/>
                <w:b/>
                <w:sz w:val="22"/>
                <w:szCs w:val="22"/>
              </w:rPr>
              <w:t>Glossary</w:t>
            </w:r>
            <w:r w:rsidR="0055468A" w:rsidRPr="000D53AE">
              <w:rPr>
                <w:rFonts w:ascii="Times New Roman" w:hAnsi="Times New Roman"/>
                <w:b/>
                <w:sz w:val="22"/>
                <w:szCs w:val="22"/>
              </w:rPr>
              <w:t xml:space="preserve">: </w:t>
            </w:r>
            <w:r w:rsidR="0055468A" w:rsidRPr="000D53AE">
              <w:rPr>
                <w:rFonts w:ascii="Times New Roman" w:hAnsi="Times New Roman"/>
                <w:sz w:val="22"/>
                <w:szCs w:val="22"/>
              </w:rPr>
              <w:t xml:space="preserve">You will use the course texts to define 8 concepts. </w:t>
            </w:r>
          </w:p>
          <w:p w14:paraId="1217891D" w14:textId="5F6CB282" w:rsidR="0055468A" w:rsidRPr="000D53AE" w:rsidRDefault="0055468A" w:rsidP="0055468A">
            <w:pPr>
              <w:pStyle w:val="PlainText"/>
              <w:rPr>
                <w:rFonts w:ascii="Times New Roman" w:hAnsi="Times New Roman"/>
                <w:b/>
                <w:sz w:val="22"/>
                <w:szCs w:val="22"/>
              </w:rPr>
            </w:pPr>
            <w:r w:rsidRPr="000D53AE">
              <w:rPr>
                <w:rFonts w:ascii="Times New Roman" w:hAnsi="Times New Roman"/>
                <w:sz w:val="22"/>
                <w:szCs w:val="22"/>
              </w:rPr>
              <w:t>Definitions should be about 75 words long.  Each will be (more or less) a contested concept, thus your definition will be your interpretation of the concept.  You will want to use (and cite) example of its use. </w:t>
            </w:r>
            <w:r w:rsidR="007147D5" w:rsidRPr="000D53AE">
              <w:rPr>
                <w:rFonts w:ascii="Times New Roman" w:hAnsi="Times New Roman"/>
                <w:b/>
                <w:sz w:val="22"/>
                <w:szCs w:val="22"/>
              </w:rPr>
              <w:tab/>
            </w:r>
            <w:r w:rsidR="007147D5" w:rsidRPr="000D53AE">
              <w:rPr>
                <w:rFonts w:ascii="Times New Roman" w:hAnsi="Times New Roman"/>
                <w:b/>
                <w:sz w:val="22"/>
                <w:szCs w:val="22"/>
              </w:rPr>
              <w:tab/>
            </w:r>
          </w:p>
        </w:tc>
        <w:tc>
          <w:tcPr>
            <w:tcW w:w="1170" w:type="dxa"/>
          </w:tcPr>
          <w:p w14:paraId="2BF3E7F1" w14:textId="77492468" w:rsidR="007147D5" w:rsidRPr="000D53AE" w:rsidRDefault="0055468A" w:rsidP="00933921">
            <w:pPr>
              <w:pStyle w:val="PlainText"/>
              <w:rPr>
                <w:rFonts w:ascii="Times New Roman" w:hAnsi="Times New Roman"/>
                <w:sz w:val="22"/>
                <w:szCs w:val="22"/>
              </w:rPr>
            </w:pPr>
            <w:r w:rsidRPr="000D53AE">
              <w:rPr>
                <w:rFonts w:ascii="Times New Roman" w:hAnsi="Times New Roman"/>
                <w:sz w:val="22"/>
                <w:szCs w:val="22"/>
              </w:rPr>
              <w:t>3/22</w:t>
            </w:r>
          </w:p>
        </w:tc>
        <w:tc>
          <w:tcPr>
            <w:tcW w:w="1620" w:type="dxa"/>
          </w:tcPr>
          <w:p w14:paraId="4715CA30" w14:textId="77777777" w:rsidR="007147D5" w:rsidRPr="000D53AE" w:rsidRDefault="007147D5" w:rsidP="00933921">
            <w:pPr>
              <w:pStyle w:val="PlainText"/>
              <w:rPr>
                <w:rFonts w:ascii="Times New Roman" w:hAnsi="Times New Roman"/>
                <w:sz w:val="22"/>
                <w:szCs w:val="22"/>
              </w:rPr>
            </w:pPr>
            <w:r w:rsidRPr="000D53AE">
              <w:rPr>
                <w:rFonts w:ascii="Times New Roman" w:hAnsi="Times New Roman"/>
                <w:sz w:val="22"/>
                <w:szCs w:val="22"/>
              </w:rPr>
              <w:t>10%</w:t>
            </w:r>
          </w:p>
        </w:tc>
      </w:tr>
      <w:tr w:rsidR="00B43CA9" w:rsidRPr="000D53AE" w14:paraId="29D190CE" w14:textId="77777777" w:rsidTr="00670A53">
        <w:tc>
          <w:tcPr>
            <w:tcW w:w="6858" w:type="dxa"/>
          </w:tcPr>
          <w:p w14:paraId="07EB86B6" w14:textId="34825D28" w:rsidR="007147D5" w:rsidRPr="000D53AE" w:rsidRDefault="007147D5" w:rsidP="00ED16C2">
            <w:pPr>
              <w:pStyle w:val="PlainText"/>
              <w:rPr>
                <w:rFonts w:ascii="Times New Roman" w:hAnsi="Times New Roman"/>
                <w:sz w:val="22"/>
                <w:szCs w:val="22"/>
              </w:rPr>
            </w:pPr>
            <w:r w:rsidRPr="000D53AE">
              <w:rPr>
                <w:rFonts w:ascii="Times New Roman" w:hAnsi="Times New Roman"/>
                <w:b/>
                <w:sz w:val="22"/>
                <w:szCs w:val="22"/>
              </w:rPr>
              <w:t>Writing Assignment #2/Midterm ESSAY</w:t>
            </w:r>
            <w:r w:rsidR="00ED16C2" w:rsidRPr="000D53AE">
              <w:rPr>
                <w:rFonts w:ascii="Times New Roman" w:hAnsi="Times New Roman"/>
                <w:b/>
                <w:sz w:val="22"/>
                <w:szCs w:val="22"/>
              </w:rPr>
              <w:t>:</w:t>
            </w:r>
            <w:r w:rsidR="00ED16C2" w:rsidRPr="000D53AE">
              <w:rPr>
                <w:rFonts w:ascii="Times New Roman" w:hAnsi="Times New Roman"/>
                <w:sz w:val="22"/>
                <w:szCs w:val="22"/>
              </w:rPr>
              <w:t xml:space="preserve"> you will address three essential questions: one from the syllabus, one from the class list we'll establish, and one from your own list of questions.</w:t>
            </w:r>
          </w:p>
        </w:tc>
        <w:tc>
          <w:tcPr>
            <w:tcW w:w="1170" w:type="dxa"/>
          </w:tcPr>
          <w:p w14:paraId="719B960F" w14:textId="7490EFB7" w:rsidR="007147D5" w:rsidRPr="000D53AE" w:rsidRDefault="0055468A" w:rsidP="00933921">
            <w:pPr>
              <w:pStyle w:val="PlainText"/>
              <w:rPr>
                <w:rFonts w:ascii="Times New Roman" w:hAnsi="Times New Roman"/>
                <w:sz w:val="22"/>
                <w:szCs w:val="22"/>
              </w:rPr>
            </w:pPr>
            <w:r w:rsidRPr="000D53AE">
              <w:rPr>
                <w:rFonts w:ascii="Times New Roman" w:hAnsi="Times New Roman"/>
                <w:sz w:val="22"/>
                <w:szCs w:val="22"/>
              </w:rPr>
              <w:t>3/7</w:t>
            </w:r>
          </w:p>
        </w:tc>
        <w:tc>
          <w:tcPr>
            <w:tcW w:w="1620" w:type="dxa"/>
          </w:tcPr>
          <w:p w14:paraId="78D8A226" w14:textId="1FFF433F" w:rsidR="007147D5" w:rsidRPr="000D53AE" w:rsidRDefault="00ED16C2" w:rsidP="00933921">
            <w:pPr>
              <w:pStyle w:val="PlainText"/>
              <w:rPr>
                <w:rFonts w:ascii="Times New Roman" w:hAnsi="Times New Roman"/>
                <w:sz w:val="22"/>
                <w:szCs w:val="22"/>
              </w:rPr>
            </w:pPr>
            <w:r w:rsidRPr="000D53AE">
              <w:rPr>
                <w:rFonts w:ascii="Times New Roman" w:hAnsi="Times New Roman"/>
                <w:sz w:val="22"/>
                <w:szCs w:val="22"/>
              </w:rPr>
              <w:t>20%</w:t>
            </w:r>
          </w:p>
        </w:tc>
      </w:tr>
      <w:tr w:rsidR="00B43CA9" w:rsidRPr="000D53AE" w14:paraId="707E9239" w14:textId="77777777" w:rsidTr="00670A53">
        <w:tc>
          <w:tcPr>
            <w:tcW w:w="6858" w:type="dxa"/>
          </w:tcPr>
          <w:p w14:paraId="009C1E25" w14:textId="320DD89A" w:rsidR="00ED16C2" w:rsidRPr="000D53AE" w:rsidRDefault="007147D5" w:rsidP="00ED16C2">
            <w:pPr>
              <w:pStyle w:val="NormalWeb"/>
              <w:rPr>
                <w:rFonts w:ascii="Times New Roman" w:hAnsi="Times New Roman"/>
                <w:sz w:val="22"/>
                <w:szCs w:val="22"/>
              </w:rPr>
            </w:pPr>
            <w:r w:rsidRPr="000D53AE">
              <w:rPr>
                <w:rFonts w:ascii="Times New Roman" w:eastAsia="Times New Roman" w:hAnsi="Times New Roman"/>
                <w:b/>
                <w:sz w:val="22"/>
                <w:szCs w:val="22"/>
              </w:rPr>
              <w:t>Writing Assignment #3/ Final Praxis Project &amp; Presentation</w:t>
            </w:r>
            <w:r w:rsidR="00ED16C2" w:rsidRPr="000D53AE">
              <w:rPr>
                <w:rFonts w:ascii="Times New Roman" w:eastAsia="Times New Roman" w:hAnsi="Times New Roman"/>
                <w:b/>
                <w:sz w:val="22"/>
                <w:szCs w:val="22"/>
              </w:rPr>
              <w:t>:</w:t>
            </w:r>
            <w:r w:rsidR="00ED16C2" w:rsidRPr="000D53AE">
              <w:rPr>
                <w:rFonts w:ascii="Times New Roman" w:eastAsia="Times New Roman" w:hAnsi="Times New Roman"/>
                <w:sz w:val="22"/>
                <w:szCs w:val="22"/>
              </w:rPr>
              <w:t xml:space="preserve"> </w:t>
            </w:r>
            <w:r w:rsidR="0055468A" w:rsidRPr="000D53AE">
              <w:rPr>
                <w:rFonts w:ascii="Times New Roman" w:hAnsi="Times New Roman"/>
                <w:sz w:val="22"/>
                <w:szCs w:val="22"/>
              </w:rPr>
              <w:t>You will select a problem, establish</w:t>
            </w:r>
            <w:r w:rsidR="00ED16C2" w:rsidRPr="000D53AE">
              <w:rPr>
                <w:rFonts w:ascii="Times New Roman" w:hAnsi="Times New Roman"/>
                <w:sz w:val="22"/>
                <w:szCs w:val="22"/>
              </w:rPr>
              <w:t xml:space="preserve"> a philosophical framework for defining and ad</w:t>
            </w:r>
            <w:r w:rsidR="0055468A" w:rsidRPr="000D53AE">
              <w:rPr>
                <w:rFonts w:ascii="Times New Roman" w:hAnsi="Times New Roman"/>
                <w:sz w:val="22"/>
                <w:szCs w:val="22"/>
              </w:rPr>
              <w:t>dressing that problem, propose</w:t>
            </w:r>
            <w:r w:rsidR="00ED16C2" w:rsidRPr="000D53AE">
              <w:rPr>
                <w:rFonts w:ascii="Times New Roman" w:hAnsi="Times New Roman"/>
                <w:sz w:val="22"/>
                <w:szCs w:val="22"/>
              </w:rPr>
              <w:t xml:space="preserve"> a concrete response</w:t>
            </w:r>
            <w:r w:rsidR="0055468A" w:rsidRPr="000D53AE">
              <w:rPr>
                <w:rFonts w:ascii="Times New Roman" w:hAnsi="Times New Roman"/>
                <w:sz w:val="22"/>
                <w:szCs w:val="22"/>
              </w:rPr>
              <w:t xml:space="preserve"> to that problem, and reflect</w:t>
            </w:r>
            <w:r w:rsidR="00ED16C2" w:rsidRPr="000D53AE">
              <w:rPr>
                <w:rFonts w:ascii="Times New Roman" w:hAnsi="Times New Roman"/>
                <w:sz w:val="22"/>
                <w:szCs w:val="22"/>
              </w:rPr>
              <w:t xml:space="preserve"> upon the efficacy and limitations of that response</w:t>
            </w:r>
            <w:r w:rsidR="0055468A" w:rsidRPr="000D53AE">
              <w:rPr>
                <w:rFonts w:ascii="Times New Roman" w:hAnsi="Times New Roman"/>
                <w:sz w:val="22"/>
                <w:szCs w:val="22"/>
              </w:rPr>
              <w:t xml:space="preserve"> with </w:t>
            </w:r>
            <w:r w:rsidR="0055468A" w:rsidRPr="000D53AE">
              <w:rPr>
                <w:rFonts w:ascii="Times New Roman" w:eastAsia="Times New Roman" w:hAnsi="Times New Roman"/>
                <w:sz w:val="22"/>
                <w:szCs w:val="22"/>
              </w:rPr>
              <w:t>specificity, precision, and honesty</w:t>
            </w:r>
            <w:r w:rsidR="00ED16C2" w:rsidRPr="000D53AE">
              <w:rPr>
                <w:rFonts w:ascii="Times New Roman" w:hAnsi="Times New Roman"/>
                <w:sz w:val="22"/>
                <w:szCs w:val="22"/>
              </w:rPr>
              <w:t xml:space="preserve">. </w:t>
            </w:r>
          </w:p>
          <w:p w14:paraId="5AE41A6A" w14:textId="660FB7B9" w:rsidR="0055468A" w:rsidRPr="000D53AE" w:rsidRDefault="0055468A" w:rsidP="0055468A">
            <w:pPr>
              <w:spacing w:before="100" w:beforeAutospacing="1" w:after="100" w:afterAutospacing="1"/>
              <w:rPr>
                <w:rFonts w:ascii="Times New Roman" w:hAnsi="Times New Roman" w:cs="Times New Roman"/>
                <w:sz w:val="22"/>
                <w:szCs w:val="22"/>
              </w:rPr>
            </w:pPr>
            <w:r w:rsidRPr="000D53AE">
              <w:rPr>
                <w:rFonts w:ascii="Times New Roman" w:hAnsi="Times New Roman" w:cs="Times New Roman"/>
                <w:sz w:val="22"/>
                <w:szCs w:val="22"/>
              </w:rPr>
              <w:t>This assignment can be done collaboratively or individually.</w:t>
            </w:r>
          </w:p>
          <w:p w14:paraId="67ACF232" w14:textId="1AF01B00" w:rsidR="007147D5" w:rsidRPr="000D53AE" w:rsidRDefault="00ED16C2" w:rsidP="007147D5">
            <w:pPr>
              <w:spacing w:before="100" w:beforeAutospacing="1" w:after="100" w:afterAutospacing="1"/>
              <w:rPr>
                <w:rFonts w:ascii="Times New Roman" w:hAnsi="Times New Roman" w:cs="Times New Roman"/>
                <w:sz w:val="22"/>
                <w:szCs w:val="22"/>
              </w:rPr>
            </w:pPr>
            <w:r w:rsidRPr="000D53AE">
              <w:rPr>
                <w:rFonts w:ascii="Times New Roman" w:hAnsi="Times New Roman" w:cs="Times New Roman"/>
                <w:sz w:val="22"/>
                <w:szCs w:val="22"/>
              </w:rPr>
              <w:t xml:space="preserve">There will be workshop time in class to get feedback on the paper portion of the project and a final presentation day for presenting your project. </w:t>
            </w:r>
          </w:p>
        </w:tc>
        <w:tc>
          <w:tcPr>
            <w:tcW w:w="1170" w:type="dxa"/>
          </w:tcPr>
          <w:p w14:paraId="393FAAA7" w14:textId="77777777" w:rsidR="007147D5" w:rsidRPr="000D53AE" w:rsidRDefault="0055468A" w:rsidP="00933921">
            <w:pPr>
              <w:pStyle w:val="PlainText"/>
              <w:rPr>
                <w:rFonts w:ascii="Times New Roman" w:hAnsi="Times New Roman"/>
                <w:sz w:val="22"/>
                <w:szCs w:val="22"/>
              </w:rPr>
            </w:pPr>
            <w:r w:rsidRPr="000D53AE">
              <w:rPr>
                <w:rFonts w:ascii="Times New Roman" w:hAnsi="Times New Roman"/>
                <w:sz w:val="22"/>
                <w:szCs w:val="22"/>
              </w:rPr>
              <w:t>5/3: Presentations</w:t>
            </w:r>
          </w:p>
          <w:p w14:paraId="667CB06C" w14:textId="77777777" w:rsidR="0055468A" w:rsidRPr="000D53AE" w:rsidRDefault="0055468A" w:rsidP="00933921">
            <w:pPr>
              <w:pStyle w:val="PlainText"/>
              <w:rPr>
                <w:rFonts w:ascii="Times New Roman" w:hAnsi="Times New Roman"/>
                <w:sz w:val="22"/>
                <w:szCs w:val="22"/>
              </w:rPr>
            </w:pPr>
          </w:p>
          <w:p w14:paraId="70D44D51" w14:textId="5F73547A" w:rsidR="0055468A" w:rsidRPr="000D53AE" w:rsidRDefault="0055468A" w:rsidP="00933921">
            <w:pPr>
              <w:pStyle w:val="PlainText"/>
              <w:rPr>
                <w:rFonts w:ascii="Times New Roman" w:hAnsi="Times New Roman"/>
                <w:sz w:val="22"/>
                <w:szCs w:val="22"/>
              </w:rPr>
            </w:pPr>
            <w:r w:rsidRPr="000D53AE">
              <w:rPr>
                <w:rFonts w:ascii="Times New Roman" w:hAnsi="Times New Roman"/>
                <w:sz w:val="22"/>
                <w:szCs w:val="22"/>
              </w:rPr>
              <w:t>5/10: upload final paper</w:t>
            </w:r>
          </w:p>
        </w:tc>
        <w:tc>
          <w:tcPr>
            <w:tcW w:w="1620" w:type="dxa"/>
          </w:tcPr>
          <w:p w14:paraId="1BA6FE82" w14:textId="26DA2CA9" w:rsidR="007147D5" w:rsidRPr="000D53AE" w:rsidRDefault="00ED16C2" w:rsidP="00933921">
            <w:pPr>
              <w:pStyle w:val="PlainText"/>
              <w:rPr>
                <w:rFonts w:ascii="Times New Roman" w:hAnsi="Times New Roman"/>
                <w:sz w:val="22"/>
                <w:szCs w:val="22"/>
              </w:rPr>
            </w:pPr>
            <w:r w:rsidRPr="000D53AE">
              <w:rPr>
                <w:rFonts w:ascii="Times New Roman" w:hAnsi="Times New Roman"/>
                <w:sz w:val="22"/>
                <w:szCs w:val="22"/>
              </w:rPr>
              <w:t>20%</w:t>
            </w:r>
          </w:p>
        </w:tc>
      </w:tr>
    </w:tbl>
    <w:p w14:paraId="42BC7C1C" w14:textId="77777777" w:rsidR="00933921" w:rsidRPr="000D53AE" w:rsidRDefault="00933921" w:rsidP="007147D5">
      <w:pPr>
        <w:pStyle w:val="PlainText"/>
        <w:rPr>
          <w:rFonts w:ascii="Times New Roman" w:hAnsi="Times New Roman"/>
          <w:b/>
          <w:sz w:val="22"/>
          <w:szCs w:val="22"/>
        </w:rPr>
      </w:pPr>
    </w:p>
    <w:p w14:paraId="07A19302" w14:textId="3E2ABF4E" w:rsidR="00933921" w:rsidRPr="000D53AE" w:rsidRDefault="00933921" w:rsidP="00645106">
      <w:pPr>
        <w:pStyle w:val="PlainText"/>
        <w:rPr>
          <w:rFonts w:ascii="Times New Roman" w:hAnsi="Times New Roman"/>
          <w:sz w:val="22"/>
          <w:szCs w:val="22"/>
        </w:rPr>
      </w:pPr>
      <w:r w:rsidRPr="000D53AE">
        <w:rPr>
          <w:rFonts w:ascii="Times New Roman" w:hAnsi="Times New Roman"/>
          <w:sz w:val="22"/>
          <w:szCs w:val="22"/>
        </w:rPr>
        <w:tab/>
      </w:r>
      <w:r w:rsidRPr="000D53AE">
        <w:rPr>
          <w:rFonts w:ascii="Times New Roman" w:hAnsi="Times New Roman"/>
          <w:sz w:val="22"/>
          <w:szCs w:val="22"/>
        </w:rPr>
        <w:tab/>
      </w:r>
      <w:r w:rsidRPr="000D53AE">
        <w:rPr>
          <w:rFonts w:ascii="Times New Roman" w:hAnsi="Times New Roman"/>
          <w:sz w:val="22"/>
          <w:szCs w:val="22"/>
        </w:rPr>
        <w:tab/>
      </w:r>
      <w:r w:rsidRPr="000D53AE">
        <w:rPr>
          <w:rFonts w:ascii="Times New Roman" w:hAnsi="Times New Roman"/>
          <w:sz w:val="22"/>
          <w:szCs w:val="22"/>
        </w:rPr>
        <w:tab/>
      </w:r>
      <w:r w:rsidRPr="000D53AE">
        <w:rPr>
          <w:rFonts w:ascii="Times New Roman" w:hAnsi="Times New Roman"/>
          <w:b/>
          <w:sz w:val="22"/>
          <w:szCs w:val="22"/>
        </w:rPr>
        <w:t>Course Assumptions and Expectations</w:t>
      </w:r>
    </w:p>
    <w:p w14:paraId="5C917909" w14:textId="77777777" w:rsidR="00933921" w:rsidRPr="000D53AE" w:rsidRDefault="00933921" w:rsidP="00933921">
      <w:pPr>
        <w:jc w:val="center"/>
        <w:rPr>
          <w:rFonts w:ascii="Times New Roman" w:hAnsi="Times New Roman" w:cs="Times New Roman"/>
          <w:b/>
          <w:sz w:val="22"/>
          <w:szCs w:val="22"/>
          <w:u w:val="single"/>
        </w:rPr>
      </w:pPr>
    </w:p>
    <w:p w14:paraId="53DD28C8" w14:textId="77777777" w:rsidR="00933921" w:rsidRPr="000D53AE" w:rsidRDefault="00933921" w:rsidP="00933921">
      <w:pPr>
        <w:widowControl w:val="0"/>
        <w:autoSpaceDE w:val="0"/>
        <w:autoSpaceDN w:val="0"/>
        <w:adjustRightInd w:val="0"/>
        <w:rPr>
          <w:rFonts w:ascii="Times New Roman" w:hAnsi="Times New Roman" w:cs="Times New Roman"/>
          <w:sz w:val="22"/>
          <w:szCs w:val="22"/>
        </w:rPr>
      </w:pPr>
      <w:r w:rsidRPr="000D53AE">
        <w:rPr>
          <w:rFonts w:ascii="Times New Roman" w:hAnsi="Times New Roman" w:cs="Times New Roman"/>
          <w:sz w:val="22"/>
          <w:szCs w:val="22"/>
        </w:rPr>
        <w:t xml:space="preserve">My approach to this course is grounded in two main assumptions. First, I understand dialogue (though talk, but also through range of written formats) as essential to meaning making.  As such my instructional style emphasizes critical thinking through dialogue--between us, in connection to the readings, field observations and lived experience.  This course is not designed in a lecture format, but primarily through small group and some larger group facilitated discussion, aimed to foster critical reading, writing, and communicative practices.  Through these processes, we will be building a small, fragile community, I expect everyone to treat everyone else in it with respect and appreciation for both similarities and differences.  </w:t>
      </w:r>
    </w:p>
    <w:p w14:paraId="66726AAE" w14:textId="77777777" w:rsidR="00933921" w:rsidRPr="000D53AE" w:rsidRDefault="00933921" w:rsidP="00933921">
      <w:pPr>
        <w:widowControl w:val="0"/>
        <w:autoSpaceDE w:val="0"/>
        <w:autoSpaceDN w:val="0"/>
        <w:adjustRightInd w:val="0"/>
        <w:rPr>
          <w:rFonts w:ascii="Times New Roman" w:hAnsi="Times New Roman" w:cs="Times New Roman"/>
          <w:sz w:val="22"/>
          <w:szCs w:val="22"/>
        </w:rPr>
      </w:pPr>
    </w:p>
    <w:p w14:paraId="4E736FE0" w14:textId="77777777" w:rsidR="00933921" w:rsidRPr="000D53AE" w:rsidRDefault="00933921" w:rsidP="00933921">
      <w:pPr>
        <w:widowControl w:val="0"/>
        <w:autoSpaceDE w:val="0"/>
        <w:autoSpaceDN w:val="0"/>
        <w:adjustRightInd w:val="0"/>
        <w:rPr>
          <w:rFonts w:ascii="Times New Roman" w:hAnsi="Times New Roman" w:cs="Times New Roman"/>
          <w:sz w:val="22"/>
          <w:szCs w:val="22"/>
        </w:rPr>
      </w:pPr>
      <w:r w:rsidRPr="000D53AE">
        <w:rPr>
          <w:rFonts w:ascii="Times New Roman" w:hAnsi="Times New Roman" w:cs="Times New Roman"/>
          <w:sz w:val="22"/>
          <w:szCs w:val="22"/>
        </w:rPr>
        <w:t xml:space="preserve">Second, our growth is possible to the extent we create an environment where we feel accountable to one another and can express ourselves authentically, with generosity, honestly, respectfully, humility, love and respect.  Our deliberate attempts to share our thinking and listen to others along these same lines (our fellow course members and text authors) will contribute to such an environment. The diversity we bring to this classroom—interest and identity oriented, cultural, experiential, and disciplinary -- will often result in divergent perspectives, ideas, and concerns, and is, in fact, as vital to this course.   We will regularly discuss sensitive and important issues concerning experience, identity, academic performance, gender, race, ethnicity, sexuality, ability, and class in a direct and open manner.   </w:t>
      </w:r>
    </w:p>
    <w:p w14:paraId="3D97B5F9" w14:textId="77777777" w:rsidR="00933921" w:rsidRPr="000D53AE" w:rsidRDefault="00933921" w:rsidP="00933921">
      <w:pPr>
        <w:pStyle w:val="PlainText"/>
        <w:rPr>
          <w:rFonts w:ascii="Times New Roman" w:hAnsi="Times New Roman"/>
          <w:sz w:val="22"/>
          <w:szCs w:val="22"/>
        </w:rPr>
      </w:pPr>
    </w:p>
    <w:p w14:paraId="7B6470A0" w14:textId="77777777" w:rsidR="000D53AE" w:rsidRPr="000D53AE" w:rsidRDefault="00933921" w:rsidP="000D53AE">
      <w:pPr>
        <w:widowControl w:val="0"/>
        <w:numPr>
          <w:ilvl w:val="0"/>
          <w:numId w:val="5"/>
        </w:numPr>
        <w:tabs>
          <w:tab w:val="left" w:pos="220"/>
          <w:tab w:val="left" w:pos="720"/>
        </w:tabs>
        <w:autoSpaceDE w:val="0"/>
        <w:autoSpaceDN w:val="0"/>
        <w:adjustRightInd w:val="0"/>
        <w:spacing w:after="280"/>
        <w:rPr>
          <w:rFonts w:ascii="Times New Roman" w:hAnsi="Times New Roman" w:cs="Times New Roman"/>
          <w:sz w:val="22"/>
          <w:szCs w:val="22"/>
        </w:rPr>
      </w:pPr>
      <w:r w:rsidRPr="000D53AE">
        <w:rPr>
          <w:rStyle w:val="Emphasis"/>
          <w:rFonts w:ascii="Times New Roman" w:hAnsi="Times New Roman" w:cs="Times New Roman"/>
          <w:b/>
          <w:bCs/>
          <w:sz w:val="22"/>
          <w:szCs w:val="22"/>
        </w:rPr>
        <w:t>Be generous</w:t>
      </w:r>
      <w:r w:rsidRPr="000D53AE">
        <w:rPr>
          <w:rStyle w:val="Emphasis"/>
          <w:rFonts w:ascii="Times New Roman" w:hAnsi="Times New Roman" w:cs="Times New Roman"/>
          <w:sz w:val="22"/>
          <w:szCs w:val="22"/>
        </w:rPr>
        <w:t xml:space="preserve"> with yourself and with others</w:t>
      </w:r>
      <w:r w:rsidRPr="000D53AE">
        <w:rPr>
          <w:rFonts w:ascii="Times New Roman" w:hAnsi="Times New Roman" w:cs="Times New Roman"/>
          <w:sz w:val="22"/>
          <w:szCs w:val="22"/>
        </w:rPr>
        <w:t xml:space="preserve">. </w:t>
      </w:r>
      <w:r w:rsidR="000D53AE" w:rsidRPr="000D53AE">
        <w:rPr>
          <w:rFonts w:ascii="Times New Roman" w:hAnsi="Times New Roman" w:cs="Times New Roman"/>
          <w:sz w:val="22"/>
          <w:szCs w:val="22"/>
        </w:rPr>
        <w:t xml:space="preserve"> Revisit your participation goals, the guidelines for group discussion I’ve outlined, and participation information I’ve provided if you are struggling in this area. </w:t>
      </w:r>
    </w:p>
    <w:p w14:paraId="002CE3E2" w14:textId="369539BC" w:rsidR="00933921" w:rsidRPr="0018692E" w:rsidRDefault="0018692E" w:rsidP="0018692E">
      <w:pPr>
        <w:pStyle w:val="PlainText"/>
        <w:numPr>
          <w:ilvl w:val="0"/>
          <w:numId w:val="5"/>
        </w:numPr>
        <w:rPr>
          <w:rFonts w:ascii="Times New Roman" w:hAnsi="Times New Roman"/>
          <w:sz w:val="22"/>
          <w:szCs w:val="22"/>
        </w:rPr>
      </w:pPr>
      <w:r w:rsidRPr="000D53AE">
        <w:rPr>
          <w:rStyle w:val="Emphasis"/>
          <w:rFonts w:ascii="Times New Roman" w:hAnsi="Times New Roman"/>
          <w:b/>
          <w:bCs/>
          <w:sz w:val="22"/>
          <w:szCs w:val="22"/>
        </w:rPr>
        <w:t>Stay in communication with me</w:t>
      </w:r>
      <w:r w:rsidRPr="000D53AE">
        <w:rPr>
          <w:rStyle w:val="Emphasis"/>
          <w:rFonts w:ascii="Times New Roman" w:hAnsi="Times New Roman"/>
          <w:sz w:val="22"/>
          <w:szCs w:val="22"/>
        </w:rPr>
        <w:t>--</w:t>
      </w:r>
      <w:r w:rsidRPr="000D53AE">
        <w:rPr>
          <w:rFonts w:ascii="Times New Roman" w:hAnsi="Times New Roman"/>
          <w:sz w:val="22"/>
          <w:szCs w:val="22"/>
        </w:rPr>
        <w:t xml:space="preserve">Please take responsibility to bring issues forward </w:t>
      </w:r>
      <w:r w:rsidRPr="000D53AE">
        <w:rPr>
          <w:rFonts w:ascii="Times New Roman" w:hAnsi="Times New Roman"/>
          <w:sz w:val="22"/>
          <w:szCs w:val="22"/>
          <w:u w:val="single"/>
        </w:rPr>
        <w:t>as they arise</w:t>
      </w:r>
      <w:r w:rsidRPr="000D53AE">
        <w:rPr>
          <w:rFonts w:ascii="Times New Roman" w:hAnsi="Times New Roman"/>
          <w:sz w:val="22"/>
          <w:szCs w:val="22"/>
        </w:rPr>
        <w:t xml:space="preserve"> for you.  </w:t>
      </w:r>
      <w:r w:rsidRPr="000D53AE">
        <w:rPr>
          <w:rStyle w:val="Emphasis"/>
          <w:rFonts w:ascii="Times New Roman" w:hAnsi="Times New Roman"/>
          <w:sz w:val="22"/>
          <w:szCs w:val="22"/>
        </w:rPr>
        <w:t xml:space="preserve">If you are a student with a disability and you need disability-related classroom accommodations, please support yourself by checking with me as soon as possible (see accommodations outlined below). </w:t>
      </w:r>
    </w:p>
    <w:p w14:paraId="552F0115" w14:textId="77777777" w:rsidR="00933921" w:rsidRPr="000D53AE" w:rsidRDefault="00933921" w:rsidP="00933921">
      <w:pPr>
        <w:pStyle w:val="PlainText"/>
        <w:ind w:left="720"/>
        <w:rPr>
          <w:rFonts w:ascii="Times New Roman" w:hAnsi="Times New Roman"/>
          <w:sz w:val="22"/>
          <w:szCs w:val="22"/>
        </w:rPr>
      </w:pPr>
    </w:p>
    <w:p w14:paraId="07497460" w14:textId="77777777" w:rsidR="00933921" w:rsidRPr="000D53AE" w:rsidRDefault="00933921" w:rsidP="00933921">
      <w:pPr>
        <w:pStyle w:val="PlainText"/>
        <w:numPr>
          <w:ilvl w:val="0"/>
          <w:numId w:val="5"/>
        </w:numPr>
        <w:rPr>
          <w:rFonts w:ascii="Times New Roman" w:hAnsi="Times New Roman"/>
          <w:sz w:val="22"/>
          <w:szCs w:val="22"/>
        </w:rPr>
      </w:pPr>
      <w:r w:rsidRPr="000D53AE">
        <w:rPr>
          <w:rStyle w:val="Emphasis"/>
          <w:rFonts w:ascii="Times New Roman" w:hAnsi="Times New Roman"/>
          <w:b/>
          <w:bCs/>
          <w:sz w:val="22"/>
          <w:szCs w:val="22"/>
        </w:rPr>
        <w:t>Come to each seminar session and arrive on time.</w:t>
      </w:r>
      <w:r w:rsidRPr="000D53AE">
        <w:rPr>
          <w:rStyle w:val="Strong"/>
          <w:rFonts w:ascii="Times New Roman" w:hAnsi="Times New Roman"/>
          <w:sz w:val="22"/>
          <w:szCs w:val="22"/>
        </w:rPr>
        <w:t xml:space="preserve"> </w:t>
      </w:r>
      <w:r w:rsidRPr="000D53AE">
        <w:rPr>
          <w:rFonts w:ascii="Times New Roman" w:hAnsi="Times New Roman"/>
          <w:sz w:val="22"/>
          <w:szCs w:val="22"/>
        </w:rPr>
        <w:t>If you must miss a seminar session due to an emergency (illness or family emergency), notify me before class. It is also your responsibility to contact another class member to obtain notes, assignments, announcements, etc. if you are late to class.</w:t>
      </w:r>
    </w:p>
    <w:p w14:paraId="28023E66" w14:textId="77777777" w:rsidR="00933921" w:rsidRPr="000D53AE" w:rsidRDefault="00933921" w:rsidP="00933921">
      <w:pPr>
        <w:pStyle w:val="PlainText"/>
        <w:rPr>
          <w:rFonts w:ascii="Times New Roman" w:hAnsi="Times New Roman"/>
          <w:sz w:val="22"/>
          <w:szCs w:val="22"/>
        </w:rPr>
      </w:pPr>
    </w:p>
    <w:p w14:paraId="79209961" w14:textId="77777777" w:rsidR="00933921" w:rsidRPr="000D53AE" w:rsidRDefault="00933921" w:rsidP="00933921">
      <w:pPr>
        <w:pStyle w:val="PlainText"/>
        <w:numPr>
          <w:ilvl w:val="0"/>
          <w:numId w:val="5"/>
        </w:numPr>
        <w:rPr>
          <w:rFonts w:ascii="Times New Roman" w:hAnsi="Times New Roman"/>
          <w:sz w:val="22"/>
          <w:szCs w:val="22"/>
        </w:rPr>
      </w:pPr>
      <w:r w:rsidRPr="000D53AE">
        <w:rPr>
          <w:rStyle w:val="Emphasis"/>
          <w:rFonts w:ascii="Times New Roman" w:hAnsi="Times New Roman"/>
          <w:b/>
          <w:bCs/>
          <w:sz w:val="22"/>
          <w:szCs w:val="22"/>
        </w:rPr>
        <w:t>Be fully present in class, ready to participate thoughtfully with readings, thorough notes on readings, and other related assignments in fresh your mind (and in your hands!)</w:t>
      </w:r>
      <w:r w:rsidRPr="000D53AE">
        <w:rPr>
          <w:rStyle w:val="Emphasis"/>
          <w:rFonts w:ascii="Times New Roman" w:hAnsi="Times New Roman"/>
          <w:sz w:val="22"/>
          <w:szCs w:val="22"/>
        </w:rPr>
        <w:t>.</w:t>
      </w:r>
      <w:r w:rsidRPr="000D53AE">
        <w:rPr>
          <w:rFonts w:ascii="Times New Roman" w:hAnsi="Times New Roman"/>
          <w:sz w:val="22"/>
          <w:szCs w:val="22"/>
        </w:rPr>
        <w:t xml:space="preserve"> Bringing your full, rested, authentic and inquisitive self to class is critical to developing trust and meaningful dialogue.  It’s my belief that all will thrive in this class to the extent each of us engages with one another with generosity, curiosity, openness and sincerity.  Rather than relying on what Brazilian educator Paolo Friere calls “the banking model of education,” where ideas are deposited into student heads, I ask that you join in constructing a learning environment that is interactive, energetic, supportive, challenging, and always respectful.  The questions and issues raised in this course will have many “right” answers and solutions. All will involve thinking and struggling inside and often outside of this class. </w:t>
      </w:r>
    </w:p>
    <w:p w14:paraId="72A925A2" w14:textId="77777777" w:rsidR="00933921" w:rsidRPr="000D53AE" w:rsidRDefault="00933921" w:rsidP="00933921">
      <w:pPr>
        <w:pStyle w:val="PlainText"/>
        <w:rPr>
          <w:rFonts w:ascii="Times New Roman" w:hAnsi="Times New Roman"/>
          <w:sz w:val="22"/>
          <w:szCs w:val="22"/>
        </w:rPr>
      </w:pPr>
    </w:p>
    <w:p w14:paraId="5E159A61" w14:textId="77777777" w:rsidR="00933921" w:rsidRPr="000D53AE" w:rsidRDefault="00933921" w:rsidP="00933921">
      <w:pPr>
        <w:pStyle w:val="PlainText"/>
        <w:numPr>
          <w:ilvl w:val="0"/>
          <w:numId w:val="5"/>
        </w:numPr>
        <w:rPr>
          <w:rFonts w:ascii="Times New Roman" w:hAnsi="Times New Roman"/>
          <w:sz w:val="22"/>
          <w:szCs w:val="22"/>
        </w:rPr>
      </w:pPr>
      <w:r w:rsidRPr="000D53AE">
        <w:rPr>
          <w:rFonts w:ascii="Times New Roman" w:hAnsi="Times New Roman"/>
          <w:b/>
          <w:sz w:val="22"/>
          <w:szCs w:val="22"/>
        </w:rPr>
        <w:t xml:space="preserve">Reading: </w:t>
      </w:r>
      <w:r w:rsidRPr="000D53AE">
        <w:rPr>
          <w:rFonts w:ascii="Times New Roman" w:hAnsi="Times New Roman"/>
          <w:sz w:val="22"/>
          <w:szCs w:val="22"/>
        </w:rPr>
        <w:t>Because we will construct knowledge together based on our shared experience of the texts, reading well is critical to this course. In this course, we will not practice the habits of slash-and-burn reading, in which students are rewarded for dismissing an author's argument for its inevitable flaws; that sort of reading is rarely constructive, and it almost always reflects a lack of care. Rather, you will be asked to read constructively, to identify aspects of the reading that you find compelling, curious, or useful. You should come prepared for class by having carefully read the texts for the day, taken notes on your impressions and questions, written any assignments, and considered topics for discussion.</w:t>
      </w:r>
    </w:p>
    <w:p w14:paraId="732FBBFE" w14:textId="77777777" w:rsidR="000D53AE" w:rsidRPr="000D53AE" w:rsidRDefault="000D53AE" w:rsidP="000D53AE">
      <w:pPr>
        <w:pStyle w:val="PlainText"/>
        <w:rPr>
          <w:rFonts w:ascii="Times New Roman" w:hAnsi="Times New Roman"/>
          <w:sz w:val="22"/>
          <w:szCs w:val="22"/>
        </w:rPr>
      </w:pPr>
    </w:p>
    <w:p w14:paraId="250A6506" w14:textId="4696B8A7" w:rsidR="000D53AE" w:rsidRPr="000D53AE" w:rsidRDefault="000D53AE" w:rsidP="000D53AE">
      <w:pPr>
        <w:widowControl w:val="0"/>
        <w:numPr>
          <w:ilvl w:val="0"/>
          <w:numId w:val="5"/>
        </w:numPr>
        <w:tabs>
          <w:tab w:val="left" w:pos="220"/>
          <w:tab w:val="left" w:pos="720"/>
        </w:tabs>
        <w:autoSpaceDE w:val="0"/>
        <w:autoSpaceDN w:val="0"/>
        <w:adjustRightInd w:val="0"/>
        <w:spacing w:after="280"/>
        <w:rPr>
          <w:rFonts w:ascii="Times New Roman" w:hAnsi="Times New Roman" w:cs="Times New Roman"/>
          <w:sz w:val="22"/>
          <w:szCs w:val="22"/>
        </w:rPr>
      </w:pPr>
      <w:r w:rsidRPr="000D53AE">
        <w:rPr>
          <w:rFonts w:ascii="Times New Roman" w:hAnsi="Times New Roman" w:cs="Times New Roman"/>
          <w:b/>
          <w:bCs/>
          <w:sz w:val="22"/>
          <w:szCs w:val="22"/>
        </w:rPr>
        <w:t xml:space="preserve">Please see me-- </w:t>
      </w:r>
      <w:r w:rsidRPr="000D53AE">
        <w:rPr>
          <w:rFonts w:ascii="Times New Roman" w:hAnsi="Times New Roman" w:cs="Times New Roman"/>
          <w:sz w:val="22"/>
          <w:szCs w:val="22"/>
        </w:rPr>
        <w:t xml:space="preserve">make use of office hours and e-mail if you are having concerns about your ability to function well in this class. If you have a problem with an assignment, a classmate, course content, classroom structure or schedule, do not wait until the last minute or until the end of the course to bring the issue forward. </w:t>
      </w:r>
      <w:r w:rsidRPr="000D53AE">
        <w:rPr>
          <w:rFonts w:ascii="Times New Roman" w:hAnsi="Times New Roman" w:cs="Times New Roman"/>
          <w:b/>
          <w:bCs/>
          <w:sz w:val="22"/>
          <w:szCs w:val="22"/>
        </w:rPr>
        <w:t xml:space="preserve">If you are consistently struggling... </w:t>
      </w:r>
      <w:r w:rsidRPr="000D53AE">
        <w:rPr>
          <w:rFonts w:ascii="Times New Roman" w:hAnsi="Times New Roman" w:cs="Times New Roman"/>
          <w:sz w:val="22"/>
          <w:szCs w:val="22"/>
        </w:rPr>
        <w:t xml:space="preserve">to complete work or if you would simply like assistance with your writing beyond having a peer proofread your work, please visit the Writing Center, seek help from classmates and friends, and/or visit the me during office hours. </w:t>
      </w:r>
    </w:p>
    <w:p w14:paraId="7F86D895" w14:textId="7083A044" w:rsidR="000D53AE" w:rsidRPr="000D53AE" w:rsidRDefault="000D53AE" w:rsidP="000D53AE">
      <w:pPr>
        <w:widowControl w:val="0"/>
        <w:numPr>
          <w:ilvl w:val="0"/>
          <w:numId w:val="5"/>
        </w:numPr>
        <w:tabs>
          <w:tab w:val="left" w:pos="220"/>
          <w:tab w:val="left" w:pos="720"/>
        </w:tabs>
        <w:autoSpaceDE w:val="0"/>
        <w:autoSpaceDN w:val="0"/>
        <w:adjustRightInd w:val="0"/>
        <w:spacing w:after="280"/>
        <w:rPr>
          <w:rFonts w:ascii="Times New Roman" w:hAnsi="Times New Roman" w:cs="Times New Roman"/>
          <w:sz w:val="22"/>
          <w:szCs w:val="22"/>
        </w:rPr>
      </w:pPr>
      <w:r w:rsidRPr="000D53AE">
        <w:rPr>
          <w:rFonts w:ascii="Times New Roman" w:hAnsi="Times New Roman" w:cs="Times New Roman"/>
          <w:b/>
          <w:bCs/>
          <w:i/>
          <w:iCs/>
          <w:sz w:val="22"/>
          <w:szCs w:val="22"/>
        </w:rPr>
        <w:t xml:space="preserve">Raise Questions!! </w:t>
      </w:r>
      <w:r w:rsidRPr="000D53AE">
        <w:rPr>
          <w:rFonts w:ascii="Times New Roman" w:hAnsi="Times New Roman" w:cs="Times New Roman"/>
          <w:sz w:val="22"/>
          <w:szCs w:val="22"/>
        </w:rPr>
        <w:t xml:space="preserve">I am sure you will have questions. Please raise them with me and other students. I am always willing to listen to your ideas. The questions and issues raised in this course will have many “right” answers and solutions. All will involve thinking and struggling inside and often outside of this class. </w:t>
      </w:r>
    </w:p>
    <w:p w14:paraId="7DD0760B" w14:textId="77777777" w:rsidR="00933921" w:rsidRPr="000D53AE" w:rsidRDefault="00933921" w:rsidP="00933921">
      <w:pPr>
        <w:pStyle w:val="PlainText"/>
        <w:numPr>
          <w:ilvl w:val="0"/>
          <w:numId w:val="5"/>
        </w:numPr>
        <w:spacing w:before="240"/>
        <w:rPr>
          <w:rFonts w:ascii="Times New Roman" w:hAnsi="Times New Roman"/>
          <w:sz w:val="22"/>
          <w:szCs w:val="22"/>
        </w:rPr>
      </w:pPr>
      <w:r w:rsidRPr="000D53AE">
        <w:rPr>
          <w:rFonts w:ascii="Times New Roman" w:hAnsi="Times New Roman"/>
          <w:b/>
          <w:sz w:val="22"/>
          <w:szCs w:val="22"/>
        </w:rPr>
        <w:t>Writing:</w:t>
      </w:r>
      <w:r w:rsidRPr="000D53AE">
        <w:rPr>
          <w:rFonts w:ascii="Times New Roman" w:hAnsi="Times New Roman"/>
          <w:sz w:val="22"/>
          <w:szCs w:val="22"/>
        </w:rPr>
        <w:t xml:space="preserve"> The writing for the course emphasizes regular short assignments (think pieces, in class and on-line reflections, participation reflection and feedback, the creation of a course glossary, a midterm essay exam, and a final collaborative written project. </w:t>
      </w:r>
    </w:p>
    <w:p w14:paraId="414D7909" w14:textId="77777777" w:rsidR="00933921" w:rsidRPr="000D53AE" w:rsidRDefault="00933921" w:rsidP="00933921">
      <w:pPr>
        <w:pStyle w:val="PlainText"/>
        <w:ind w:left="720"/>
        <w:rPr>
          <w:rFonts w:ascii="Times New Roman" w:hAnsi="Times New Roman"/>
          <w:sz w:val="22"/>
          <w:szCs w:val="22"/>
        </w:rPr>
      </w:pPr>
    </w:p>
    <w:p w14:paraId="54291D9E" w14:textId="77777777" w:rsidR="00933921" w:rsidRPr="000D53AE" w:rsidRDefault="00933921" w:rsidP="00933921">
      <w:pPr>
        <w:pStyle w:val="PlainText"/>
        <w:ind w:left="1440"/>
        <w:rPr>
          <w:rFonts w:ascii="Times New Roman" w:hAnsi="Times New Roman"/>
          <w:b/>
          <w:sz w:val="22"/>
          <w:szCs w:val="22"/>
        </w:rPr>
      </w:pPr>
      <w:r w:rsidRPr="000D53AE">
        <w:rPr>
          <w:rFonts w:ascii="Times New Roman" w:hAnsi="Times New Roman"/>
          <w:b/>
          <w:sz w:val="22"/>
          <w:szCs w:val="22"/>
          <w:u w:val="single"/>
        </w:rPr>
        <w:t>Mundane assignment requirements</w:t>
      </w:r>
      <w:r w:rsidRPr="000D53AE">
        <w:rPr>
          <w:rFonts w:ascii="Times New Roman" w:hAnsi="Times New Roman"/>
          <w:b/>
          <w:sz w:val="22"/>
          <w:szCs w:val="22"/>
        </w:rPr>
        <w:t xml:space="preserve">: </w:t>
      </w:r>
    </w:p>
    <w:p w14:paraId="48621DF3" w14:textId="77777777" w:rsidR="00933921" w:rsidRPr="000D53AE" w:rsidRDefault="00933921" w:rsidP="00933921">
      <w:pPr>
        <w:pStyle w:val="PlainText"/>
        <w:numPr>
          <w:ilvl w:val="1"/>
          <w:numId w:val="5"/>
        </w:numPr>
        <w:rPr>
          <w:rFonts w:ascii="Times New Roman" w:hAnsi="Times New Roman"/>
          <w:sz w:val="22"/>
          <w:szCs w:val="22"/>
        </w:rPr>
      </w:pPr>
      <w:r w:rsidRPr="000D53AE">
        <w:rPr>
          <w:rFonts w:ascii="Times New Roman" w:hAnsi="Times New Roman"/>
          <w:sz w:val="22"/>
          <w:szCs w:val="22"/>
        </w:rPr>
        <w:t xml:space="preserve">All written work must be turned in electronically to me through “assignments” on the course website: </w:t>
      </w:r>
      <w:hyperlink r:id="rId9" w:anchor="assignment_454905" w:history="1">
        <w:r w:rsidRPr="000D53AE">
          <w:rPr>
            <w:rStyle w:val="Hyperlink"/>
            <w:rFonts w:ascii="Times New Roman" w:hAnsi="Times New Roman"/>
            <w:sz w:val="22"/>
            <w:szCs w:val="22"/>
          </w:rPr>
          <w:t>https://brown.instructure.com/courses/202417/assignments#assignment_454905</w:t>
        </w:r>
      </w:hyperlink>
    </w:p>
    <w:p w14:paraId="7723CE2A" w14:textId="77777777" w:rsidR="00933921" w:rsidRPr="000D53AE" w:rsidRDefault="00933921" w:rsidP="00933921">
      <w:pPr>
        <w:pStyle w:val="PlainText"/>
        <w:rPr>
          <w:rFonts w:ascii="Times New Roman" w:hAnsi="Times New Roman"/>
          <w:sz w:val="22"/>
          <w:szCs w:val="22"/>
        </w:rPr>
      </w:pPr>
    </w:p>
    <w:p w14:paraId="33A907C3" w14:textId="77777777" w:rsidR="00933921" w:rsidRPr="000D53AE" w:rsidRDefault="00933921" w:rsidP="00933921">
      <w:pPr>
        <w:pStyle w:val="PlainText"/>
        <w:numPr>
          <w:ilvl w:val="0"/>
          <w:numId w:val="6"/>
        </w:numPr>
        <w:rPr>
          <w:rFonts w:ascii="Times New Roman" w:hAnsi="Times New Roman"/>
          <w:sz w:val="22"/>
          <w:szCs w:val="22"/>
        </w:rPr>
      </w:pPr>
      <w:r w:rsidRPr="000D53AE">
        <w:rPr>
          <w:rFonts w:ascii="Times New Roman" w:hAnsi="Times New Roman"/>
          <w:sz w:val="22"/>
          <w:szCs w:val="22"/>
        </w:rPr>
        <w:t xml:space="preserve">Assignments should be named with your name (can be first with last initial + the name of the assignment (e.g., Jennifer_L- Think Piece #1) and uploaded onto canvas prior to class starting each week or by specific due date.  </w:t>
      </w:r>
    </w:p>
    <w:p w14:paraId="769B89E5" w14:textId="77777777" w:rsidR="00933921" w:rsidRPr="000D53AE" w:rsidRDefault="00933921" w:rsidP="00933921">
      <w:pPr>
        <w:pStyle w:val="PlainText"/>
        <w:ind w:left="1440"/>
        <w:rPr>
          <w:rFonts w:ascii="Times New Roman" w:hAnsi="Times New Roman"/>
          <w:sz w:val="22"/>
          <w:szCs w:val="22"/>
        </w:rPr>
      </w:pPr>
    </w:p>
    <w:p w14:paraId="48061006" w14:textId="77777777" w:rsidR="00933921" w:rsidRPr="000D53AE" w:rsidRDefault="00933921" w:rsidP="00933921">
      <w:pPr>
        <w:pStyle w:val="PlainText"/>
        <w:numPr>
          <w:ilvl w:val="0"/>
          <w:numId w:val="6"/>
        </w:numPr>
        <w:rPr>
          <w:rFonts w:ascii="Times New Roman" w:hAnsi="Times New Roman"/>
          <w:sz w:val="22"/>
          <w:szCs w:val="22"/>
        </w:rPr>
      </w:pPr>
      <w:r w:rsidRPr="000D53AE">
        <w:rPr>
          <w:rFonts w:ascii="Times New Roman" w:hAnsi="Times New Roman"/>
          <w:sz w:val="22"/>
          <w:szCs w:val="22"/>
        </w:rPr>
        <w:t xml:space="preserve">Bring a hard copy of writing to class for discussion </w:t>
      </w:r>
      <w:r w:rsidRPr="000D53AE">
        <w:rPr>
          <w:rFonts w:ascii="Times New Roman" w:hAnsi="Times New Roman"/>
          <w:i/>
          <w:sz w:val="22"/>
          <w:szCs w:val="22"/>
        </w:rPr>
        <w:t>when noted on the specific assignment rubric</w:t>
      </w:r>
      <w:r w:rsidRPr="000D53AE">
        <w:rPr>
          <w:rFonts w:ascii="Times New Roman" w:hAnsi="Times New Roman"/>
          <w:sz w:val="22"/>
          <w:szCs w:val="22"/>
        </w:rPr>
        <w:t xml:space="preserve">. </w:t>
      </w:r>
    </w:p>
    <w:p w14:paraId="2BA19D82" w14:textId="77777777" w:rsidR="00933921" w:rsidRPr="000D53AE" w:rsidRDefault="00933921" w:rsidP="00933921">
      <w:pPr>
        <w:pStyle w:val="PlainText"/>
        <w:rPr>
          <w:rFonts w:ascii="Times New Roman" w:hAnsi="Times New Roman"/>
          <w:sz w:val="22"/>
          <w:szCs w:val="22"/>
        </w:rPr>
      </w:pPr>
    </w:p>
    <w:p w14:paraId="72244A35" w14:textId="77777777" w:rsidR="00933921" w:rsidRPr="000D53AE" w:rsidRDefault="00933921" w:rsidP="00933921">
      <w:pPr>
        <w:pStyle w:val="PlainText"/>
        <w:numPr>
          <w:ilvl w:val="0"/>
          <w:numId w:val="6"/>
        </w:numPr>
        <w:rPr>
          <w:rFonts w:ascii="Times New Roman" w:hAnsi="Times New Roman"/>
          <w:sz w:val="22"/>
          <w:szCs w:val="22"/>
        </w:rPr>
      </w:pPr>
      <w:r w:rsidRPr="000D53AE">
        <w:rPr>
          <w:rFonts w:ascii="Times New Roman" w:hAnsi="Times New Roman"/>
          <w:sz w:val="22"/>
          <w:szCs w:val="22"/>
        </w:rPr>
        <w:t xml:space="preserve">Handwritten and late papers will receive an NC.  </w:t>
      </w:r>
      <w:r w:rsidRPr="000D53AE">
        <w:rPr>
          <w:rStyle w:val="Emphasis"/>
          <w:rFonts w:ascii="Times New Roman" w:hAnsi="Times New Roman"/>
          <w:bCs/>
          <w:sz w:val="22"/>
          <w:szCs w:val="22"/>
          <w:u w:val="single"/>
        </w:rPr>
        <w:t xml:space="preserve">Completing assignments on time </w:t>
      </w:r>
      <w:r w:rsidRPr="000D53AE">
        <w:rPr>
          <w:rStyle w:val="Emphasis"/>
          <w:rFonts w:ascii="Times New Roman" w:hAnsi="Times New Roman"/>
          <w:bCs/>
          <w:sz w:val="22"/>
          <w:szCs w:val="22"/>
        </w:rPr>
        <w:t xml:space="preserve">allows you to think about, build upon insights, questions, new ideas through seminar and on-line discussion. </w:t>
      </w:r>
    </w:p>
    <w:p w14:paraId="753FC61E" w14:textId="77777777" w:rsidR="00933921" w:rsidRPr="000D53AE" w:rsidRDefault="00933921" w:rsidP="00933921">
      <w:pPr>
        <w:pStyle w:val="PlainText"/>
        <w:rPr>
          <w:rFonts w:ascii="Times New Roman" w:hAnsi="Times New Roman"/>
          <w:sz w:val="22"/>
          <w:szCs w:val="22"/>
        </w:rPr>
      </w:pPr>
    </w:p>
    <w:p w14:paraId="531991D5" w14:textId="77777777" w:rsidR="000D53AE" w:rsidRDefault="00933921" w:rsidP="000D53AE">
      <w:pPr>
        <w:pStyle w:val="PlainText"/>
        <w:numPr>
          <w:ilvl w:val="0"/>
          <w:numId w:val="6"/>
        </w:numPr>
        <w:rPr>
          <w:rFonts w:ascii="Times New Roman" w:hAnsi="Times New Roman"/>
          <w:sz w:val="22"/>
          <w:szCs w:val="22"/>
        </w:rPr>
      </w:pPr>
      <w:r w:rsidRPr="000D53AE">
        <w:rPr>
          <w:rStyle w:val="Emphasis"/>
          <w:rFonts w:ascii="Times New Roman" w:hAnsi="Times New Roman"/>
          <w:bCs/>
          <w:sz w:val="22"/>
          <w:szCs w:val="22"/>
        </w:rPr>
        <w:t xml:space="preserve">All assignment criteria will be communicated through a rubric.  It may be helpful for you to have someone else read/listen to your paper prior to turning it in.  The writing center is an excellent resource for this purpose.  </w:t>
      </w:r>
    </w:p>
    <w:p w14:paraId="6FE446EC" w14:textId="77777777" w:rsidR="000D53AE" w:rsidRDefault="000D53AE" w:rsidP="000D53AE">
      <w:pPr>
        <w:pStyle w:val="PlainText"/>
        <w:rPr>
          <w:rStyle w:val="Emphasis"/>
          <w:rFonts w:ascii="Times New Roman" w:hAnsi="Times New Roman"/>
          <w:b/>
          <w:bCs/>
          <w:sz w:val="22"/>
          <w:szCs w:val="22"/>
        </w:rPr>
      </w:pPr>
    </w:p>
    <w:p w14:paraId="0B39C3E4" w14:textId="77777777" w:rsidR="00670A53" w:rsidRPr="000D53AE" w:rsidRDefault="00670A53" w:rsidP="00670A53">
      <w:pPr>
        <w:spacing w:before="100" w:beforeAutospacing="1" w:after="100" w:afterAutospacing="1"/>
        <w:jc w:val="center"/>
        <w:rPr>
          <w:rFonts w:ascii="Times New Roman" w:hAnsi="Times New Roman" w:cs="Times New Roman"/>
          <w:sz w:val="22"/>
          <w:szCs w:val="22"/>
        </w:rPr>
      </w:pPr>
      <w:r w:rsidRPr="000D53AE">
        <w:rPr>
          <w:rFonts w:ascii="Times New Roman" w:hAnsi="Times New Roman" w:cs="Times New Roman"/>
          <w:b/>
          <w:bCs/>
          <w:sz w:val="22"/>
          <w:szCs w:val="22"/>
        </w:rPr>
        <w:t>Class, Reading, and Assignment Schedule</w:t>
      </w:r>
    </w:p>
    <w:p w14:paraId="421CC4E4" w14:textId="77777777" w:rsidR="00670A53" w:rsidRPr="000D53AE" w:rsidRDefault="00670A53" w:rsidP="00670A53">
      <w:pPr>
        <w:spacing w:before="80" w:after="80" w:line="280" w:lineRule="atLeast"/>
        <w:rPr>
          <w:rStyle w:val="Strong"/>
          <w:rFonts w:ascii="Times New Roman" w:hAnsi="Times New Roman" w:cs="Times New Roman"/>
          <w:sz w:val="22"/>
          <w:szCs w:val="22"/>
        </w:rPr>
      </w:pPr>
      <w:r w:rsidRPr="000D53AE">
        <w:rPr>
          <w:rFonts w:ascii="Times New Roman" w:hAnsi="Times New Roman" w:cs="Times New Roman"/>
          <w:b/>
          <w:bCs/>
          <w:sz w:val="22"/>
          <w:szCs w:val="22"/>
          <w:u w:val="single"/>
        </w:rPr>
        <w:t xml:space="preserve">Week 1, 1/26: </w:t>
      </w:r>
      <w:r w:rsidRPr="000D53AE">
        <w:rPr>
          <w:rStyle w:val="Strong"/>
          <w:rFonts w:ascii="Times New Roman" w:hAnsi="Times New Roman" w:cs="Times New Roman"/>
          <w:sz w:val="22"/>
          <w:szCs w:val="22"/>
        </w:rPr>
        <w:t>Course overview and introduction to syllabus, and first assignments</w:t>
      </w:r>
    </w:p>
    <w:p w14:paraId="6A0AA434" w14:textId="77777777" w:rsidR="00670A53" w:rsidRPr="000D53AE" w:rsidRDefault="00670A53" w:rsidP="00670A53">
      <w:pPr>
        <w:spacing w:before="80" w:after="80" w:line="280" w:lineRule="atLeast"/>
        <w:rPr>
          <w:rFonts w:ascii="Times New Roman" w:hAnsi="Times New Roman" w:cs="Times New Roman"/>
          <w:sz w:val="22"/>
          <w:szCs w:val="22"/>
        </w:rPr>
      </w:pPr>
    </w:p>
    <w:p w14:paraId="032F72C2" w14:textId="77777777" w:rsidR="00670A53" w:rsidRPr="000D53AE" w:rsidRDefault="00670A53" w:rsidP="00670A53">
      <w:pPr>
        <w:rPr>
          <w:rFonts w:ascii="Times New Roman" w:hAnsi="Times New Roman" w:cs="Times New Roman"/>
          <w:sz w:val="22"/>
          <w:szCs w:val="22"/>
        </w:rPr>
      </w:pPr>
      <w:r w:rsidRPr="000D53AE">
        <w:rPr>
          <w:rFonts w:ascii="Times New Roman" w:hAnsi="Times New Roman" w:cs="Times New Roman"/>
          <w:b/>
          <w:bCs/>
          <w:sz w:val="22"/>
          <w:szCs w:val="22"/>
          <w:u w:val="single"/>
        </w:rPr>
        <w:t>Week 2, 2/2/12:</w:t>
      </w:r>
      <w:r w:rsidRPr="000D53AE">
        <w:rPr>
          <w:rFonts w:ascii="Times New Roman" w:hAnsi="Times New Roman" w:cs="Times New Roman"/>
          <w:sz w:val="22"/>
          <w:szCs w:val="22"/>
          <w:u w:val="single"/>
        </w:rPr>
        <w:t xml:space="preserve"> </w:t>
      </w:r>
      <w:r w:rsidRPr="000D53AE">
        <w:rPr>
          <w:rFonts w:ascii="Times New Roman" w:hAnsi="Times New Roman" w:cs="Times New Roman"/>
          <w:b/>
          <w:bCs/>
          <w:sz w:val="22"/>
          <w:szCs w:val="22"/>
          <w:u w:val="single"/>
        </w:rPr>
        <w:t>Critically Engagement Across Difference</w:t>
      </w:r>
    </w:p>
    <w:p w14:paraId="4E523CFD" w14:textId="77777777" w:rsidR="00670A53" w:rsidRPr="000D53AE" w:rsidRDefault="00670A53" w:rsidP="00670A53">
      <w:pPr>
        <w:rPr>
          <w:rFonts w:ascii="Times New Roman" w:hAnsi="Times New Roman" w:cs="Times New Roman"/>
          <w:sz w:val="22"/>
          <w:szCs w:val="22"/>
        </w:rPr>
      </w:pPr>
      <w:r w:rsidRPr="000D53AE">
        <w:rPr>
          <w:rFonts w:ascii="Times New Roman" w:hAnsi="Times New Roman" w:cs="Times New Roman"/>
          <w:b/>
          <w:bCs/>
          <w:sz w:val="22"/>
          <w:szCs w:val="22"/>
        </w:rPr>
        <w:t xml:space="preserve">READING: </w:t>
      </w:r>
    </w:p>
    <w:p w14:paraId="43FA9ED0" w14:textId="77777777" w:rsidR="00670A53" w:rsidRPr="000D53AE" w:rsidRDefault="00670A53" w:rsidP="00670A53">
      <w:pPr>
        <w:numPr>
          <w:ilvl w:val="0"/>
          <w:numId w:val="14"/>
        </w:numPr>
        <w:spacing w:line="280" w:lineRule="atLeast"/>
        <w:rPr>
          <w:rFonts w:ascii="Times New Roman" w:hAnsi="Times New Roman" w:cs="Times New Roman"/>
          <w:sz w:val="22"/>
          <w:szCs w:val="22"/>
        </w:rPr>
      </w:pPr>
      <w:r w:rsidRPr="000D53AE">
        <w:rPr>
          <w:rFonts w:ascii="Times New Roman" w:hAnsi="Times New Roman" w:cs="Times New Roman"/>
          <w:sz w:val="22"/>
          <w:szCs w:val="22"/>
        </w:rPr>
        <w:t xml:space="preserve">Allen, D. S. (2004).  </w:t>
      </w:r>
      <w:r w:rsidRPr="000D53AE">
        <w:rPr>
          <w:rFonts w:ascii="Times New Roman" w:hAnsi="Times New Roman" w:cs="Times New Roman"/>
          <w:i/>
          <w:iCs/>
          <w:sz w:val="22"/>
          <w:szCs w:val="22"/>
        </w:rPr>
        <w:t>Talking to Strangers: Anxieties of Citizenship since Brown v. Board of Education .</w:t>
      </w:r>
    </w:p>
    <w:p w14:paraId="00AB676F" w14:textId="77777777" w:rsidR="00670A53" w:rsidRPr="000D53AE" w:rsidRDefault="00670A53" w:rsidP="00670A53">
      <w:pPr>
        <w:numPr>
          <w:ilvl w:val="0"/>
          <w:numId w:val="14"/>
        </w:numPr>
        <w:spacing w:line="280" w:lineRule="atLeast"/>
        <w:rPr>
          <w:rFonts w:ascii="Times New Roman" w:hAnsi="Times New Roman" w:cs="Times New Roman"/>
          <w:sz w:val="22"/>
          <w:szCs w:val="22"/>
        </w:rPr>
      </w:pPr>
      <w:r w:rsidRPr="000D53AE">
        <w:rPr>
          <w:rFonts w:ascii="Times New Roman" w:hAnsi="Times New Roman" w:cs="Times New Roman"/>
          <w:sz w:val="22"/>
          <w:szCs w:val="22"/>
        </w:rPr>
        <w:t xml:space="preserve">Sensoy, O. &amp; DiAngelo, R. (2011). </w:t>
      </w:r>
      <w:r w:rsidRPr="000D53AE">
        <w:rPr>
          <w:rFonts w:ascii="Times New Roman" w:hAnsi="Times New Roman" w:cs="Times New Roman"/>
          <w:i/>
          <w:iCs/>
          <w:sz w:val="22"/>
          <w:szCs w:val="22"/>
        </w:rPr>
        <w:t>Is Everyone Really Equal?</w:t>
      </w:r>
      <w:r w:rsidRPr="000D53AE">
        <w:rPr>
          <w:rFonts w:ascii="Times New Roman" w:hAnsi="Times New Roman" w:cs="Times New Roman"/>
          <w:sz w:val="22"/>
          <w:szCs w:val="22"/>
        </w:rPr>
        <w:t>, p. 1-26</w:t>
      </w:r>
    </w:p>
    <w:p w14:paraId="0DA52DA2" w14:textId="77777777" w:rsidR="00782A8B" w:rsidRPr="000D53AE" w:rsidRDefault="00782A8B" w:rsidP="00782A8B">
      <w:pPr>
        <w:pStyle w:val="ListParagraph"/>
        <w:numPr>
          <w:ilvl w:val="0"/>
          <w:numId w:val="14"/>
        </w:numPr>
        <w:rPr>
          <w:rFonts w:ascii="Times New Roman" w:hAnsi="Times New Roman" w:cs="Times New Roman"/>
          <w:sz w:val="22"/>
          <w:szCs w:val="22"/>
        </w:rPr>
      </w:pPr>
      <w:r w:rsidRPr="000D53AE">
        <w:rPr>
          <w:rFonts w:ascii="Times New Roman" w:hAnsi="Times New Roman" w:cs="Times New Roman"/>
          <w:sz w:val="22"/>
          <w:szCs w:val="22"/>
        </w:rPr>
        <w:t>Amirault, C. (2003)."Discussing Discussion."</w:t>
      </w:r>
    </w:p>
    <w:p w14:paraId="3AFBFF8B" w14:textId="6BA168B4" w:rsidR="00670A53" w:rsidRPr="000D53AE" w:rsidRDefault="00670A53" w:rsidP="00670A53">
      <w:pPr>
        <w:numPr>
          <w:ilvl w:val="0"/>
          <w:numId w:val="14"/>
        </w:numPr>
        <w:spacing w:line="280" w:lineRule="atLeast"/>
        <w:rPr>
          <w:rFonts w:ascii="Times New Roman" w:hAnsi="Times New Roman" w:cs="Times New Roman"/>
          <w:sz w:val="22"/>
          <w:szCs w:val="22"/>
        </w:rPr>
      </w:pPr>
      <w:r w:rsidRPr="000D53AE">
        <w:rPr>
          <w:rFonts w:ascii="Times New Roman" w:hAnsi="Times New Roman" w:cs="Times New Roman"/>
          <w:sz w:val="22"/>
          <w:szCs w:val="22"/>
        </w:rPr>
        <w:t>McIntosh, P. “Unpacking the Invisible Knapsack”</w:t>
      </w:r>
    </w:p>
    <w:p w14:paraId="70873D54" w14:textId="77777777" w:rsidR="00670A53" w:rsidRPr="000D53AE" w:rsidRDefault="00670A53" w:rsidP="00670A53">
      <w:pPr>
        <w:numPr>
          <w:ilvl w:val="0"/>
          <w:numId w:val="15"/>
        </w:numPr>
        <w:rPr>
          <w:rFonts w:ascii="Times New Roman" w:hAnsi="Times New Roman" w:cs="Times New Roman"/>
          <w:sz w:val="22"/>
          <w:szCs w:val="22"/>
        </w:rPr>
      </w:pPr>
      <w:r w:rsidRPr="000D53AE">
        <w:rPr>
          <w:rFonts w:ascii="Times New Roman" w:hAnsi="Times New Roman" w:cs="Times New Roman"/>
          <w:sz w:val="22"/>
          <w:szCs w:val="22"/>
        </w:rPr>
        <w:t>Alcoff, L.M. (1998). “What Should White People Do?”</w:t>
      </w:r>
      <w:r w:rsidRPr="000D53AE">
        <w:rPr>
          <w:rFonts w:ascii="Times New Roman" w:hAnsi="Times New Roman" w:cs="Times New Roman"/>
          <w:b/>
          <w:bCs/>
          <w:sz w:val="22"/>
          <w:szCs w:val="22"/>
        </w:rPr>
        <w:t> </w:t>
      </w:r>
    </w:p>
    <w:p w14:paraId="0F48A473" w14:textId="77777777" w:rsidR="00670A53" w:rsidRPr="000D53AE" w:rsidRDefault="00670A53" w:rsidP="00670A53">
      <w:pPr>
        <w:rPr>
          <w:rFonts w:ascii="Times New Roman" w:hAnsi="Times New Roman" w:cs="Times New Roman"/>
          <w:sz w:val="22"/>
          <w:szCs w:val="22"/>
        </w:rPr>
      </w:pPr>
      <w:r w:rsidRPr="000D53AE">
        <w:rPr>
          <w:rFonts w:ascii="Times New Roman" w:hAnsi="Times New Roman" w:cs="Times New Roman"/>
          <w:b/>
          <w:bCs/>
          <w:sz w:val="22"/>
          <w:szCs w:val="22"/>
        </w:rPr>
        <w:t>DUE:</w:t>
      </w:r>
    </w:p>
    <w:p w14:paraId="70D976AA" w14:textId="77777777" w:rsidR="00670A53" w:rsidRPr="000D53AE" w:rsidRDefault="00670A53" w:rsidP="00670A53">
      <w:pPr>
        <w:numPr>
          <w:ilvl w:val="0"/>
          <w:numId w:val="16"/>
        </w:numPr>
        <w:rPr>
          <w:rFonts w:ascii="Times New Roman" w:hAnsi="Times New Roman" w:cs="Times New Roman"/>
          <w:sz w:val="22"/>
          <w:szCs w:val="22"/>
        </w:rPr>
      </w:pPr>
      <w:r w:rsidRPr="000D53AE">
        <w:rPr>
          <w:rFonts w:ascii="Times New Roman" w:hAnsi="Times New Roman" w:cs="Times New Roman"/>
          <w:bCs/>
          <w:sz w:val="22"/>
          <w:szCs w:val="22"/>
        </w:rPr>
        <w:t>Participation Goals</w:t>
      </w:r>
    </w:p>
    <w:p w14:paraId="61AA3C03" w14:textId="77777777" w:rsidR="00670A53" w:rsidRPr="000D53AE" w:rsidRDefault="00670A53" w:rsidP="00670A53">
      <w:pPr>
        <w:numPr>
          <w:ilvl w:val="0"/>
          <w:numId w:val="16"/>
        </w:numPr>
        <w:rPr>
          <w:rFonts w:ascii="Times New Roman" w:hAnsi="Times New Roman" w:cs="Times New Roman"/>
          <w:sz w:val="22"/>
          <w:szCs w:val="22"/>
        </w:rPr>
      </w:pPr>
      <w:r w:rsidRPr="000D53AE">
        <w:rPr>
          <w:rFonts w:ascii="Times New Roman" w:hAnsi="Times New Roman" w:cs="Times New Roman"/>
          <w:bCs/>
          <w:sz w:val="22"/>
          <w:szCs w:val="22"/>
        </w:rPr>
        <w:t>Think Piece #1</w:t>
      </w:r>
    </w:p>
    <w:p w14:paraId="1A43BB8B" w14:textId="77777777" w:rsidR="00670A53" w:rsidRPr="000D53AE" w:rsidRDefault="00670A53" w:rsidP="00670A53">
      <w:pPr>
        <w:ind w:left="720"/>
        <w:rPr>
          <w:rFonts w:ascii="Times New Roman" w:hAnsi="Times New Roman" w:cs="Times New Roman"/>
          <w:sz w:val="22"/>
          <w:szCs w:val="22"/>
        </w:rPr>
      </w:pPr>
    </w:p>
    <w:p w14:paraId="5ACD1A6D" w14:textId="77777777" w:rsidR="00670A53" w:rsidRPr="000D53AE" w:rsidRDefault="00670A53" w:rsidP="00670A53">
      <w:pPr>
        <w:rPr>
          <w:rFonts w:ascii="Times New Roman" w:hAnsi="Times New Roman" w:cs="Times New Roman"/>
          <w:sz w:val="22"/>
          <w:szCs w:val="22"/>
        </w:rPr>
      </w:pPr>
      <w:r w:rsidRPr="000D53AE">
        <w:rPr>
          <w:rFonts w:ascii="Times New Roman" w:hAnsi="Times New Roman" w:cs="Times New Roman"/>
          <w:b/>
          <w:bCs/>
          <w:sz w:val="22"/>
          <w:szCs w:val="22"/>
          <w:u w:val="single"/>
        </w:rPr>
        <w:t>Week 3, 2/9/12: Framing Philosophy, Framing Education</w:t>
      </w:r>
    </w:p>
    <w:p w14:paraId="097BB18D" w14:textId="77777777" w:rsidR="00670A53" w:rsidRPr="000D53AE" w:rsidRDefault="00670A53" w:rsidP="00670A53">
      <w:pPr>
        <w:rPr>
          <w:rFonts w:ascii="Times New Roman" w:hAnsi="Times New Roman" w:cs="Times New Roman"/>
          <w:sz w:val="22"/>
          <w:szCs w:val="22"/>
        </w:rPr>
      </w:pPr>
      <w:r w:rsidRPr="000D53AE">
        <w:rPr>
          <w:rFonts w:ascii="Times New Roman" w:hAnsi="Times New Roman" w:cs="Times New Roman"/>
          <w:b/>
          <w:bCs/>
          <w:sz w:val="22"/>
          <w:szCs w:val="22"/>
        </w:rPr>
        <w:t>READING:</w:t>
      </w:r>
    </w:p>
    <w:p w14:paraId="69571B8D" w14:textId="77777777" w:rsidR="00670A53" w:rsidRPr="000D53AE" w:rsidRDefault="00670A53" w:rsidP="00670A53">
      <w:pPr>
        <w:numPr>
          <w:ilvl w:val="0"/>
          <w:numId w:val="17"/>
        </w:numPr>
        <w:spacing w:line="280" w:lineRule="atLeast"/>
        <w:rPr>
          <w:rFonts w:ascii="Times New Roman" w:hAnsi="Times New Roman" w:cs="Times New Roman"/>
          <w:sz w:val="22"/>
          <w:szCs w:val="22"/>
        </w:rPr>
      </w:pPr>
      <w:r w:rsidRPr="000D53AE">
        <w:rPr>
          <w:rFonts w:ascii="Times New Roman" w:hAnsi="Times New Roman" w:cs="Times New Roman"/>
          <w:sz w:val="22"/>
          <w:szCs w:val="22"/>
        </w:rPr>
        <w:t xml:space="preserve">Kumashiro, K. (2008). </w:t>
      </w:r>
      <w:r w:rsidRPr="000D53AE">
        <w:rPr>
          <w:rFonts w:ascii="Times New Roman" w:hAnsi="Times New Roman" w:cs="Times New Roman"/>
          <w:i/>
          <w:iCs/>
          <w:sz w:val="22"/>
          <w:szCs w:val="22"/>
        </w:rPr>
        <w:t>The Seduction of common sense</w:t>
      </w:r>
      <w:r w:rsidRPr="000D53AE">
        <w:rPr>
          <w:rFonts w:ascii="Times New Roman" w:hAnsi="Times New Roman" w:cs="Times New Roman"/>
          <w:b/>
          <w:bCs/>
          <w:sz w:val="22"/>
          <w:szCs w:val="22"/>
        </w:rPr>
        <w:t xml:space="preserve"> </w:t>
      </w:r>
    </w:p>
    <w:p w14:paraId="4DC8EC4E" w14:textId="77777777" w:rsidR="00670A53" w:rsidRPr="000D53AE" w:rsidRDefault="00670A53" w:rsidP="00670A53">
      <w:pPr>
        <w:numPr>
          <w:ilvl w:val="0"/>
          <w:numId w:val="17"/>
        </w:numPr>
        <w:spacing w:line="280" w:lineRule="atLeast"/>
        <w:rPr>
          <w:rFonts w:ascii="Times New Roman" w:hAnsi="Times New Roman" w:cs="Times New Roman"/>
          <w:sz w:val="22"/>
          <w:szCs w:val="22"/>
        </w:rPr>
      </w:pPr>
      <w:r w:rsidRPr="000D53AE">
        <w:rPr>
          <w:rFonts w:ascii="Times New Roman" w:hAnsi="Times New Roman" w:cs="Times New Roman"/>
          <w:sz w:val="22"/>
          <w:szCs w:val="22"/>
        </w:rPr>
        <w:t>Mayo, C. (2011).“Philosophy is Bent”</w:t>
      </w:r>
    </w:p>
    <w:p w14:paraId="301E3E62" w14:textId="77777777" w:rsidR="00670A53" w:rsidRPr="000D53AE" w:rsidRDefault="00670A53" w:rsidP="00670A53">
      <w:pPr>
        <w:numPr>
          <w:ilvl w:val="0"/>
          <w:numId w:val="17"/>
        </w:numPr>
        <w:spacing w:line="280" w:lineRule="atLeast"/>
        <w:rPr>
          <w:rFonts w:ascii="Times New Roman" w:hAnsi="Times New Roman" w:cs="Times New Roman"/>
          <w:sz w:val="22"/>
          <w:szCs w:val="22"/>
        </w:rPr>
      </w:pPr>
      <w:r w:rsidRPr="000D53AE">
        <w:rPr>
          <w:rFonts w:ascii="Times New Roman" w:hAnsi="Times New Roman" w:cs="Times New Roman"/>
          <w:sz w:val="22"/>
          <w:szCs w:val="22"/>
        </w:rPr>
        <w:t>Butler, J. (2004). “Can the ‘Other’ of Philosophy Speak?”</w:t>
      </w:r>
    </w:p>
    <w:p w14:paraId="134C0B79" w14:textId="77777777" w:rsidR="00670A53" w:rsidRPr="000D53AE" w:rsidRDefault="00670A53" w:rsidP="00670A53">
      <w:pPr>
        <w:numPr>
          <w:ilvl w:val="0"/>
          <w:numId w:val="17"/>
        </w:numPr>
        <w:spacing w:line="280" w:lineRule="atLeast"/>
        <w:rPr>
          <w:rFonts w:ascii="Times New Roman" w:hAnsi="Times New Roman" w:cs="Times New Roman"/>
          <w:sz w:val="22"/>
          <w:szCs w:val="22"/>
        </w:rPr>
      </w:pPr>
      <w:r w:rsidRPr="000D53AE">
        <w:rPr>
          <w:rFonts w:ascii="Times New Roman" w:hAnsi="Times New Roman" w:cs="Times New Roman"/>
          <w:sz w:val="22"/>
          <w:szCs w:val="22"/>
        </w:rPr>
        <w:t>Alcoff, L.M. (1992). “The Problem of Speaking for Others”</w:t>
      </w:r>
    </w:p>
    <w:p w14:paraId="6760DA93" w14:textId="3BE078A0" w:rsidR="00670A53" w:rsidRPr="000D53AE" w:rsidRDefault="00670A53" w:rsidP="00670A53">
      <w:pPr>
        <w:numPr>
          <w:ilvl w:val="0"/>
          <w:numId w:val="17"/>
        </w:numPr>
        <w:spacing w:line="280" w:lineRule="atLeast"/>
        <w:rPr>
          <w:rFonts w:ascii="Times New Roman" w:hAnsi="Times New Roman" w:cs="Times New Roman"/>
          <w:sz w:val="22"/>
          <w:szCs w:val="22"/>
        </w:rPr>
      </w:pPr>
      <w:r w:rsidRPr="000D53AE">
        <w:rPr>
          <w:rFonts w:ascii="Times New Roman" w:hAnsi="Times New Roman" w:cs="Times New Roman"/>
          <w:sz w:val="22"/>
          <w:szCs w:val="22"/>
        </w:rPr>
        <w:t>Applebaum, B. (2009)”Is Teaching for Social Justice a Liberal Bias?</w:t>
      </w:r>
    </w:p>
    <w:p w14:paraId="2D805989" w14:textId="77777777" w:rsidR="00782A8B" w:rsidRPr="000D53AE" w:rsidRDefault="00782A8B" w:rsidP="00782A8B">
      <w:pPr>
        <w:spacing w:line="280" w:lineRule="atLeast"/>
        <w:ind w:left="720"/>
        <w:rPr>
          <w:rFonts w:ascii="Times New Roman" w:hAnsi="Times New Roman" w:cs="Times New Roman"/>
          <w:sz w:val="22"/>
          <w:szCs w:val="22"/>
        </w:rPr>
      </w:pPr>
    </w:p>
    <w:p w14:paraId="09AE2D65" w14:textId="77777777" w:rsidR="00670A53" w:rsidRPr="000D53AE" w:rsidRDefault="00670A53" w:rsidP="00670A53">
      <w:pPr>
        <w:spacing w:line="280" w:lineRule="atLeast"/>
        <w:rPr>
          <w:rFonts w:ascii="Times New Roman" w:hAnsi="Times New Roman" w:cs="Times New Roman"/>
          <w:bCs/>
          <w:sz w:val="22"/>
          <w:szCs w:val="22"/>
        </w:rPr>
      </w:pPr>
      <w:r w:rsidRPr="000D53AE">
        <w:rPr>
          <w:rFonts w:ascii="Times New Roman" w:hAnsi="Times New Roman" w:cs="Times New Roman"/>
          <w:b/>
          <w:bCs/>
          <w:sz w:val="22"/>
          <w:szCs w:val="22"/>
        </w:rPr>
        <w:t>DUE:</w:t>
      </w:r>
      <w:r w:rsidRPr="000D53AE">
        <w:rPr>
          <w:rFonts w:ascii="Times New Roman" w:hAnsi="Times New Roman" w:cs="Times New Roman"/>
          <w:sz w:val="22"/>
          <w:szCs w:val="22"/>
        </w:rPr>
        <w:t xml:space="preserve"> </w:t>
      </w:r>
      <w:r w:rsidRPr="000D53AE">
        <w:rPr>
          <w:rFonts w:ascii="Times New Roman" w:hAnsi="Times New Roman" w:cs="Times New Roman"/>
          <w:bCs/>
          <w:sz w:val="22"/>
          <w:szCs w:val="22"/>
        </w:rPr>
        <w:t>Think Piece #2</w:t>
      </w:r>
    </w:p>
    <w:p w14:paraId="290AB162" w14:textId="77777777" w:rsidR="00670A53" w:rsidRPr="000D53AE" w:rsidRDefault="00670A53" w:rsidP="00670A53">
      <w:pPr>
        <w:spacing w:line="280" w:lineRule="atLeast"/>
        <w:rPr>
          <w:rFonts w:ascii="Times New Roman" w:hAnsi="Times New Roman" w:cs="Times New Roman"/>
          <w:bCs/>
          <w:sz w:val="22"/>
          <w:szCs w:val="22"/>
        </w:rPr>
      </w:pPr>
    </w:p>
    <w:p w14:paraId="7A10360F" w14:textId="77777777" w:rsidR="00670A53" w:rsidRPr="000D53AE" w:rsidRDefault="00670A53" w:rsidP="00670A53">
      <w:pPr>
        <w:rPr>
          <w:rFonts w:ascii="Times New Roman" w:hAnsi="Times New Roman" w:cs="Times New Roman"/>
          <w:sz w:val="22"/>
          <w:szCs w:val="22"/>
        </w:rPr>
      </w:pPr>
      <w:r w:rsidRPr="000D53AE">
        <w:rPr>
          <w:rFonts w:ascii="Times New Roman" w:hAnsi="Times New Roman" w:cs="Times New Roman"/>
          <w:b/>
          <w:bCs/>
          <w:sz w:val="22"/>
          <w:szCs w:val="22"/>
          <w:u w:val="single"/>
        </w:rPr>
        <w:t>Week 4, 2/16/12: Foundational Perspectives on Education’s Aims</w:t>
      </w:r>
    </w:p>
    <w:p w14:paraId="5AF6CA65" w14:textId="77777777" w:rsidR="00670A53" w:rsidRPr="000D53AE" w:rsidRDefault="00670A53" w:rsidP="00670A53">
      <w:pPr>
        <w:rPr>
          <w:rFonts w:ascii="Times New Roman" w:hAnsi="Times New Roman" w:cs="Times New Roman"/>
          <w:sz w:val="22"/>
          <w:szCs w:val="22"/>
        </w:rPr>
      </w:pPr>
      <w:r w:rsidRPr="000D53AE">
        <w:rPr>
          <w:rFonts w:ascii="Times New Roman" w:hAnsi="Times New Roman" w:cs="Times New Roman"/>
          <w:b/>
          <w:bCs/>
          <w:sz w:val="22"/>
          <w:szCs w:val="22"/>
        </w:rPr>
        <w:t>READING:</w:t>
      </w:r>
    </w:p>
    <w:p w14:paraId="48BF62BA" w14:textId="77777777" w:rsidR="00670A53" w:rsidRPr="000D53AE" w:rsidRDefault="00670A53" w:rsidP="00670A53">
      <w:pPr>
        <w:numPr>
          <w:ilvl w:val="0"/>
          <w:numId w:val="18"/>
        </w:numPr>
        <w:rPr>
          <w:rFonts w:ascii="Times New Roman" w:hAnsi="Times New Roman" w:cs="Times New Roman"/>
          <w:sz w:val="22"/>
          <w:szCs w:val="22"/>
        </w:rPr>
      </w:pPr>
      <w:r w:rsidRPr="000D53AE">
        <w:rPr>
          <w:rFonts w:ascii="Times New Roman" w:hAnsi="Times New Roman" w:cs="Times New Roman"/>
          <w:sz w:val="22"/>
          <w:szCs w:val="22"/>
        </w:rPr>
        <w:t xml:space="preserve">Plato, </w:t>
      </w:r>
      <w:r w:rsidRPr="000D53AE">
        <w:rPr>
          <w:rFonts w:ascii="Times New Roman" w:hAnsi="Times New Roman" w:cs="Times New Roman"/>
          <w:i/>
          <w:iCs/>
          <w:sz w:val="22"/>
          <w:szCs w:val="22"/>
        </w:rPr>
        <w:t xml:space="preserve">The Republic </w:t>
      </w:r>
      <w:r w:rsidRPr="000D53AE">
        <w:rPr>
          <w:rFonts w:ascii="Times New Roman" w:hAnsi="Times New Roman" w:cs="Times New Roman"/>
          <w:sz w:val="22"/>
          <w:szCs w:val="22"/>
        </w:rPr>
        <w:t xml:space="preserve">(excerpt) </w:t>
      </w:r>
    </w:p>
    <w:p w14:paraId="713B51D5" w14:textId="77777777" w:rsidR="00670A53" w:rsidRPr="000D53AE" w:rsidRDefault="00670A53" w:rsidP="00670A53">
      <w:pPr>
        <w:numPr>
          <w:ilvl w:val="0"/>
          <w:numId w:val="18"/>
        </w:numPr>
        <w:rPr>
          <w:rFonts w:ascii="Times New Roman" w:hAnsi="Times New Roman" w:cs="Times New Roman"/>
          <w:sz w:val="22"/>
          <w:szCs w:val="22"/>
        </w:rPr>
      </w:pPr>
      <w:r w:rsidRPr="000D53AE">
        <w:rPr>
          <w:rFonts w:ascii="Times New Roman" w:hAnsi="Times New Roman" w:cs="Times New Roman"/>
          <w:sz w:val="22"/>
          <w:szCs w:val="22"/>
        </w:rPr>
        <w:t xml:space="preserve">John Locke, “Some Thoughts Concerning Education” (both in course packet). </w:t>
      </w:r>
    </w:p>
    <w:p w14:paraId="0BBF5789" w14:textId="77777777" w:rsidR="00670A53" w:rsidRPr="000D53AE" w:rsidRDefault="00670A53" w:rsidP="00670A53">
      <w:pPr>
        <w:numPr>
          <w:ilvl w:val="0"/>
          <w:numId w:val="18"/>
        </w:numPr>
        <w:spacing w:line="280" w:lineRule="atLeast"/>
        <w:rPr>
          <w:rFonts w:ascii="Times New Roman" w:hAnsi="Times New Roman" w:cs="Times New Roman"/>
          <w:sz w:val="22"/>
          <w:szCs w:val="22"/>
        </w:rPr>
      </w:pPr>
      <w:r w:rsidRPr="000D53AE">
        <w:rPr>
          <w:rFonts w:ascii="Times New Roman" w:hAnsi="Times New Roman" w:cs="Times New Roman"/>
          <w:bCs/>
          <w:sz w:val="22"/>
          <w:szCs w:val="22"/>
        </w:rPr>
        <w:t>Hansen, D. (2007).</w:t>
      </w:r>
      <w:r w:rsidRPr="000D53AE">
        <w:rPr>
          <w:rFonts w:ascii="Times New Roman" w:hAnsi="Times New Roman" w:cs="Times New Roman"/>
          <w:b/>
          <w:bCs/>
          <w:sz w:val="22"/>
          <w:szCs w:val="22"/>
        </w:rPr>
        <w:t xml:space="preserve"> “</w:t>
      </w:r>
      <w:r w:rsidRPr="000D53AE">
        <w:rPr>
          <w:rFonts w:ascii="Times New Roman" w:hAnsi="Times New Roman" w:cs="Times New Roman"/>
          <w:sz w:val="22"/>
          <w:szCs w:val="22"/>
        </w:rPr>
        <w:t xml:space="preserve">Ideas, Action, and Ethical Vision in Education,” p. 1-18 and “John Dewey on Education and the Quality of Life,” p.21-34, in </w:t>
      </w:r>
      <w:r w:rsidRPr="000D53AE">
        <w:rPr>
          <w:rFonts w:ascii="Times New Roman" w:hAnsi="Times New Roman" w:cs="Times New Roman"/>
          <w:i/>
          <w:iCs/>
          <w:sz w:val="22"/>
          <w:szCs w:val="22"/>
        </w:rPr>
        <w:t>Ethical Visions of Education: Philosophies in Practice.</w:t>
      </w:r>
    </w:p>
    <w:p w14:paraId="468DDFB0" w14:textId="77777777" w:rsidR="00670A53" w:rsidRPr="000D53AE" w:rsidRDefault="00670A53" w:rsidP="00670A53">
      <w:pPr>
        <w:numPr>
          <w:ilvl w:val="0"/>
          <w:numId w:val="18"/>
        </w:numPr>
        <w:spacing w:line="280" w:lineRule="atLeast"/>
        <w:rPr>
          <w:rFonts w:ascii="Times New Roman" w:hAnsi="Times New Roman" w:cs="Times New Roman"/>
          <w:sz w:val="22"/>
          <w:szCs w:val="22"/>
        </w:rPr>
      </w:pPr>
      <w:r w:rsidRPr="000D53AE">
        <w:rPr>
          <w:rFonts w:ascii="Times New Roman" w:hAnsi="Times New Roman" w:cs="Times New Roman"/>
          <w:sz w:val="22"/>
          <w:szCs w:val="22"/>
        </w:rPr>
        <w:t xml:space="preserve">John Dewey, </w:t>
      </w:r>
      <w:r w:rsidRPr="000D53AE">
        <w:rPr>
          <w:rFonts w:ascii="Times New Roman" w:hAnsi="Times New Roman" w:cs="Times New Roman"/>
          <w:i/>
          <w:iCs/>
          <w:sz w:val="22"/>
          <w:szCs w:val="22"/>
        </w:rPr>
        <w:t>Democracy and Education</w:t>
      </w:r>
      <w:r w:rsidRPr="000D53AE">
        <w:rPr>
          <w:rFonts w:ascii="Times New Roman" w:hAnsi="Times New Roman" w:cs="Times New Roman"/>
          <w:sz w:val="22"/>
          <w:szCs w:val="22"/>
        </w:rPr>
        <w:t>, chapters 1-5, 7-10, 13, 18, 22.</w:t>
      </w:r>
    </w:p>
    <w:p w14:paraId="2FF7AB39" w14:textId="77777777" w:rsidR="00782A8B" w:rsidRPr="000D53AE" w:rsidRDefault="00782A8B" w:rsidP="00782A8B">
      <w:pPr>
        <w:spacing w:line="280" w:lineRule="atLeast"/>
        <w:ind w:left="720"/>
        <w:rPr>
          <w:rFonts w:ascii="Times New Roman" w:hAnsi="Times New Roman" w:cs="Times New Roman"/>
          <w:sz w:val="22"/>
          <w:szCs w:val="22"/>
        </w:rPr>
      </w:pPr>
    </w:p>
    <w:p w14:paraId="4BCB3043" w14:textId="77777777" w:rsidR="00670A53" w:rsidRPr="000D53AE" w:rsidRDefault="00670A53" w:rsidP="00670A53">
      <w:pPr>
        <w:spacing w:line="280" w:lineRule="atLeast"/>
        <w:rPr>
          <w:rFonts w:ascii="Times New Roman" w:hAnsi="Times New Roman" w:cs="Times New Roman"/>
          <w:bCs/>
          <w:sz w:val="22"/>
          <w:szCs w:val="22"/>
        </w:rPr>
      </w:pPr>
      <w:r w:rsidRPr="000D53AE">
        <w:rPr>
          <w:rFonts w:ascii="Times New Roman" w:hAnsi="Times New Roman" w:cs="Times New Roman"/>
          <w:b/>
          <w:bCs/>
          <w:sz w:val="22"/>
          <w:szCs w:val="22"/>
        </w:rPr>
        <w:t>DUE:</w:t>
      </w:r>
      <w:r w:rsidRPr="000D53AE">
        <w:rPr>
          <w:rFonts w:ascii="Times New Roman" w:hAnsi="Times New Roman" w:cs="Times New Roman"/>
          <w:sz w:val="22"/>
          <w:szCs w:val="22"/>
        </w:rPr>
        <w:t xml:space="preserve"> </w:t>
      </w:r>
      <w:r w:rsidRPr="000D53AE">
        <w:rPr>
          <w:rFonts w:ascii="Times New Roman" w:hAnsi="Times New Roman" w:cs="Times New Roman"/>
          <w:bCs/>
          <w:sz w:val="22"/>
          <w:szCs w:val="22"/>
        </w:rPr>
        <w:t>Think Piece #3</w:t>
      </w:r>
    </w:p>
    <w:p w14:paraId="7CA75BC8" w14:textId="77777777" w:rsidR="00A633EF" w:rsidRPr="000D53AE" w:rsidRDefault="00A633EF" w:rsidP="00670A53">
      <w:pPr>
        <w:spacing w:line="280" w:lineRule="atLeast"/>
        <w:rPr>
          <w:rFonts w:ascii="Times New Roman" w:hAnsi="Times New Roman" w:cs="Times New Roman"/>
          <w:sz w:val="22"/>
          <w:szCs w:val="22"/>
        </w:rPr>
      </w:pPr>
    </w:p>
    <w:p w14:paraId="4D076590" w14:textId="77777777" w:rsidR="00670A53" w:rsidRPr="000D53AE" w:rsidRDefault="00670A53" w:rsidP="00670A53">
      <w:pPr>
        <w:rPr>
          <w:rFonts w:ascii="Times New Roman" w:hAnsi="Times New Roman" w:cs="Times New Roman"/>
          <w:sz w:val="22"/>
          <w:szCs w:val="22"/>
        </w:rPr>
      </w:pPr>
      <w:r w:rsidRPr="000D53AE">
        <w:rPr>
          <w:rFonts w:ascii="Times New Roman" w:hAnsi="Times New Roman" w:cs="Times New Roman"/>
          <w:b/>
          <w:bCs/>
          <w:sz w:val="22"/>
          <w:szCs w:val="22"/>
          <w:u w:val="single"/>
        </w:rPr>
        <w:t>Week 5, 2/23/12: Foundational Perspectives on Education’s Aims</w:t>
      </w:r>
      <w:r w:rsidRPr="000D53AE">
        <w:rPr>
          <w:rFonts w:ascii="Times New Roman" w:hAnsi="Times New Roman" w:cs="Times New Roman"/>
          <w:b/>
          <w:bCs/>
          <w:sz w:val="22"/>
          <w:szCs w:val="22"/>
        </w:rPr>
        <w:t xml:space="preserve"> </w:t>
      </w:r>
    </w:p>
    <w:p w14:paraId="2FD01C61" w14:textId="77777777" w:rsidR="00670A53" w:rsidRPr="000D53AE" w:rsidRDefault="00670A53" w:rsidP="00670A53">
      <w:pPr>
        <w:rPr>
          <w:rFonts w:ascii="Times New Roman" w:hAnsi="Times New Roman" w:cs="Times New Roman"/>
          <w:sz w:val="22"/>
          <w:szCs w:val="22"/>
        </w:rPr>
      </w:pPr>
      <w:r w:rsidRPr="000D53AE">
        <w:rPr>
          <w:rFonts w:ascii="Times New Roman" w:hAnsi="Times New Roman" w:cs="Times New Roman"/>
          <w:b/>
          <w:bCs/>
          <w:sz w:val="22"/>
          <w:szCs w:val="22"/>
        </w:rPr>
        <w:t xml:space="preserve">READING: </w:t>
      </w:r>
    </w:p>
    <w:p w14:paraId="5DDD91A0" w14:textId="77777777" w:rsidR="00670A53" w:rsidRPr="000D53AE" w:rsidRDefault="00670A53" w:rsidP="00670A53">
      <w:pPr>
        <w:numPr>
          <w:ilvl w:val="0"/>
          <w:numId w:val="19"/>
        </w:numPr>
        <w:spacing w:line="280" w:lineRule="atLeast"/>
        <w:rPr>
          <w:rFonts w:ascii="Times New Roman" w:hAnsi="Times New Roman" w:cs="Times New Roman"/>
          <w:sz w:val="22"/>
          <w:szCs w:val="22"/>
        </w:rPr>
      </w:pPr>
      <w:r w:rsidRPr="000D53AE">
        <w:rPr>
          <w:rFonts w:ascii="Times New Roman" w:hAnsi="Times New Roman" w:cs="Times New Roman"/>
          <w:sz w:val="22"/>
          <w:szCs w:val="22"/>
        </w:rPr>
        <w:t xml:space="preserve">Paulo Freire, </w:t>
      </w:r>
      <w:r w:rsidRPr="000D53AE">
        <w:rPr>
          <w:rFonts w:ascii="Times New Roman" w:hAnsi="Times New Roman" w:cs="Times New Roman"/>
          <w:i/>
          <w:iCs/>
          <w:sz w:val="22"/>
          <w:szCs w:val="22"/>
        </w:rPr>
        <w:t>Pedagogy of the Oppressed</w:t>
      </w:r>
      <w:r w:rsidRPr="000D53AE">
        <w:rPr>
          <w:rFonts w:ascii="Times New Roman" w:hAnsi="Times New Roman" w:cs="Times New Roman"/>
          <w:sz w:val="22"/>
          <w:szCs w:val="22"/>
        </w:rPr>
        <w:t>.</w:t>
      </w:r>
    </w:p>
    <w:p w14:paraId="18287F8B" w14:textId="77777777" w:rsidR="00670A53" w:rsidRPr="000D53AE" w:rsidRDefault="00670A53" w:rsidP="00670A53">
      <w:pPr>
        <w:numPr>
          <w:ilvl w:val="0"/>
          <w:numId w:val="19"/>
        </w:numPr>
        <w:spacing w:line="280" w:lineRule="atLeast"/>
        <w:rPr>
          <w:rFonts w:ascii="Times New Roman" w:hAnsi="Times New Roman" w:cs="Times New Roman"/>
          <w:sz w:val="22"/>
          <w:szCs w:val="22"/>
        </w:rPr>
      </w:pPr>
      <w:r w:rsidRPr="000D53AE">
        <w:rPr>
          <w:rFonts w:ascii="Times New Roman" w:hAnsi="Times New Roman" w:cs="Times New Roman"/>
          <w:sz w:val="22"/>
          <w:szCs w:val="22"/>
        </w:rPr>
        <w:t xml:space="preserve">Fishman, S.M. and McCarthy, L., “Paulo Friere’s Politics and Pedagogy,” p.35-45, in </w:t>
      </w:r>
      <w:r w:rsidRPr="000D53AE">
        <w:rPr>
          <w:rFonts w:ascii="Times New Roman" w:hAnsi="Times New Roman" w:cs="Times New Roman"/>
          <w:i/>
          <w:iCs/>
          <w:sz w:val="22"/>
          <w:szCs w:val="22"/>
        </w:rPr>
        <w:t>Ethical Visions of Education: Philosophies in Practice</w:t>
      </w:r>
      <w:r w:rsidRPr="000D53AE">
        <w:rPr>
          <w:rFonts w:ascii="Times New Roman" w:hAnsi="Times New Roman" w:cs="Times New Roman"/>
          <w:sz w:val="22"/>
          <w:szCs w:val="22"/>
        </w:rPr>
        <w:t xml:space="preserve"> </w:t>
      </w:r>
    </w:p>
    <w:p w14:paraId="4B706400" w14:textId="77777777" w:rsidR="00782A8B" w:rsidRPr="000D53AE" w:rsidRDefault="00782A8B" w:rsidP="00782A8B">
      <w:pPr>
        <w:spacing w:line="280" w:lineRule="atLeast"/>
        <w:ind w:left="720"/>
        <w:rPr>
          <w:rFonts w:ascii="Times New Roman" w:hAnsi="Times New Roman" w:cs="Times New Roman"/>
          <w:sz w:val="22"/>
          <w:szCs w:val="22"/>
        </w:rPr>
      </w:pPr>
    </w:p>
    <w:p w14:paraId="64B1B7DC" w14:textId="77777777" w:rsidR="00670A53" w:rsidRPr="000D53AE" w:rsidRDefault="00670A53" w:rsidP="00670A53">
      <w:pPr>
        <w:spacing w:line="280" w:lineRule="atLeast"/>
        <w:rPr>
          <w:rFonts w:ascii="Times New Roman" w:hAnsi="Times New Roman" w:cs="Times New Roman"/>
          <w:bCs/>
          <w:sz w:val="22"/>
          <w:szCs w:val="22"/>
        </w:rPr>
      </w:pPr>
      <w:r w:rsidRPr="000D53AE">
        <w:rPr>
          <w:rFonts w:ascii="Times New Roman" w:hAnsi="Times New Roman" w:cs="Times New Roman"/>
          <w:b/>
          <w:bCs/>
          <w:sz w:val="22"/>
          <w:szCs w:val="22"/>
        </w:rPr>
        <w:t>DUE:</w:t>
      </w:r>
      <w:r w:rsidRPr="000D53AE">
        <w:rPr>
          <w:rFonts w:ascii="Times New Roman" w:hAnsi="Times New Roman" w:cs="Times New Roman"/>
          <w:sz w:val="22"/>
          <w:szCs w:val="22"/>
        </w:rPr>
        <w:t xml:space="preserve"> </w:t>
      </w:r>
      <w:r w:rsidRPr="000D53AE">
        <w:rPr>
          <w:rFonts w:ascii="Times New Roman" w:hAnsi="Times New Roman" w:cs="Times New Roman"/>
          <w:bCs/>
          <w:sz w:val="22"/>
          <w:szCs w:val="22"/>
        </w:rPr>
        <w:t>Think Piece #4</w:t>
      </w:r>
    </w:p>
    <w:p w14:paraId="2819B0FB" w14:textId="77777777" w:rsidR="00A633EF" w:rsidRPr="000D53AE" w:rsidRDefault="00A633EF" w:rsidP="00670A53">
      <w:pPr>
        <w:spacing w:line="280" w:lineRule="atLeast"/>
        <w:rPr>
          <w:rFonts w:ascii="Times New Roman" w:hAnsi="Times New Roman" w:cs="Times New Roman"/>
          <w:sz w:val="22"/>
          <w:szCs w:val="22"/>
        </w:rPr>
      </w:pPr>
    </w:p>
    <w:p w14:paraId="10E74DE3" w14:textId="77777777" w:rsidR="00670A53" w:rsidRPr="000D53AE" w:rsidRDefault="00670A53" w:rsidP="00670A53">
      <w:pPr>
        <w:rPr>
          <w:rFonts w:ascii="Times New Roman" w:hAnsi="Times New Roman" w:cs="Times New Roman"/>
          <w:sz w:val="22"/>
          <w:szCs w:val="22"/>
        </w:rPr>
      </w:pPr>
      <w:r w:rsidRPr="000D53AE">
        <w:rPr>
          <w:rFonts w:ascii="Times New Roman" w:hAnsi="Times New Roman" w:cs="Times New Roman"/>
          <w:b/>
          <w:bCs/>
          <w:sz w:val="22"/>
          <w:szCs w:val="22"/>
          <w:u w:val="single"/>
        </w:rPr>
        <w:t>Week 6, 3/1/12: Educational Aims, Historical Contingency &amp; The Current Historical</w:t>
      </w:r>
      <w:r w:rsidRPr="000D53AE">
        <w:rPr>
          <w:rFonts w:ascii="Times New Roman" w:hAnsi="Times New Roman" w:cs="Times New Roman"/>
          <w:b/>
          <w:bCs/>
          <w:sz w:val="22"/>
          <w:szCs w:val="22"/>
        </w:rPr>
        <w:t xml:space="preserve"> </w:t>
      </w:r>
      <w:r w:rsidRPr="000D53AE">
        <w:rPr>
          <w:rFonts w:ascii="Times New Roman" w:hAnsi="Times New Roman" w:cs="Times New Roman"/>
          <w:b/>
          <w:bCs/>
          <w:sz w:val="22"/>
          <w:szCs w:val="22"/>
          <w:u w:val="single"/>
        </w:rPr>
        <w:t xml:space="preserve">Moment </w:t>
      </w:r>
    </w:p>
    <w:p w14:paraId="14A3C493" w14:textId="77777777" w:rsidR="00670A53" w:rsidRPr="000D53AE" w:rsidRDefault="00670A53" w:rsidP="00670A53">
      <w:pPr>
        <w:rPr>
          <w:rFonts w:ascii="Times New Roman" w:hAnsi="Times New Roman" w:cs="Times New Roman"/>
          <w:sz w:val="22"/>
          <w:szCs w:val="22"/>
        </w:rPr>
      </w:pPr>
      <w:r w:rsidRPr="000D53AE">
        <w:rPr>
          <w:rFonts w:ascii="Times New Roman" w:hAnsi="Times New Roman" w:cs="Times New Roman"/>
          <w:b/>
          <w:bCs/>
          <w:sz w:val="22"/>
          <w:szCs w:val="22"/>
        </w:rPr>
        <w:t>READING:</w:t>
      </w:r>
    </w:p>
    <w:p w14:paraId="69B8FD56" w14:textId="77777777" w:rsidR="00670A53" w:rsidRPr="00D41A10" w:rsidRDefault="00670A53" w:rsidP="00D41A10">
      <w:pPr>
        <w:pStyle w:val="ListParagraph"/>
        <w:numPr>
          <w:ilvl w:val="0"/>
          <w:numId w:val="28"/>
        </w:numPr>
        <w:rPr>
          <w:rFonts w:ascii="Times New Roman" w:hAnsi="Times New Roman" w:cs="Times New Roman"/>
          <w:sz w:val="22"/>
          <w:szCs w:val="22"/>
        </w:rPr>
      </w:pPr>
      <w:r w:rsidRPr="00D41A10">
        <w:rPr>
          <w:rFonts w:ascii="Times New Roman" w:hAnsi="Times New Roman" w:cs="Times New Roman"/>
          <w:sz w:val="22"/>
          <w:szCs w:val="22"/>
        </w:rPr>
        <w:t xml:space="preserve">Alridge, D.P. (2008). </w:t>
      </w:r>
      <w:r w:rsidRPr="00D41A10">
        <w:rPr>
          <w:rFonts w:ascii="Times New Roman" w:hAnsi="Times New Roman" w:cs="Times New Roman"/>
          <w:i/>
          <w:iCs/>
          <w:sz w:val="22"/>
          <w:szCs w:val="22"/>
        </w:rPr>
        <w:t>The Educational Thought of W.E.B. DuBois</w:t>
      </w:r>
    </w:p>
    <w:p w14:paraId="78DBC672" w14:textId="77777777" w:rsidR="00670A53" w:rsidRDefault="00670A53" w:rsidP="00670A53">
      <w:pPr>
        <w:numPr>
          <w:ilvl w:val="0"/>
          <w:numId w:val="20"/>
        </w:numPr>
        <w:autoSpaceDE w:val="0"/>
        <w:autoSpaceDN w:val="0"/>
        <w:rPr>
          <w:rFonts w:ascii="Times New Roman" w:hAnsi="Times New Roman" w:cs="Times New Roman"/>
          <w:sz w:val="22"/>
          <w:szCs w:val="22"/>
        </w:rPr>
      </w:pPr>
      <w:r w:rsidRPr="000D53AE">
        <w:rPr>
          <w:rFonts w:ascii="Times New Roman" w:hAnsi="Times New Roman" w:cs="Times New Roman"/>
          <w:sz w:val="22"/>
          <w:szCs w:val="22"/>
        </w:rPr>
        <w:t>Obama, B. (May 28, 2008) "What's Possible for Our Children" (Speech delivered while campaigning for the Presidency)</w:t>
      </w:r>
    </w:p>
    <w:p w14:paraId="3DDD9645" w14:textId="77777777" w:rsidR="00D41A10" w:rsidRPr="000D53AE" w:rsidRDefault="00D41A10" w:rsidP="00D41A10">
      <w:pPr>
        <w:autoSpaceDE w:val="0"/>
        <w:autoSpaceDN w:val="0"/>
        <w:ind w:left="720"/>
        <w:rPr>
          <w:rFonts w:ascii="Times New Roman" w:hAnsi="Times New Roman" w:cs="Times New Roman"/>
          <w:sz w:val="22"/>
          <w:szCs w:val="22"/>
        </w:rPr>
      </w:pPr>
    </w:p>
    <w:p w14:paraId="22590D6F" w14:textId="77777777" w:rsidR="00670A53" w:rsidRPr="000D53AE" w:rsidRDefault="00670A53" w:rsidP="00670A53">
      <w:pPr>
        <w:numPr>
          <w:ilvl w:val="0"/>
          <w:numId w:val="20"/>
        </w:numPr>
        <w:spacing w:line="280" w:lineRule="atLeast"/>
        <w:rPr>
          <w:rFonts w:ascii="Times New Roman" w:hAnsi="Times New Roman" w:cs="Times New Roman"/>
          <w:sz w:val="22"/>
          <w:szCs w:val="22"/>
        </w:rPr>
      </w:pPr>
      <w:r w:rsidRPr="000D53AE">
        <w:rPr>
          <w:rFonts w:ascii="Times New Roman" w:hAnsi="Times New Roman" w:cs="Times New Roman"/>
          <w:i/>
          <w:iCs/>
          <w:sz w:val="22"/>
          <w:szCs w:val="22"/>
        </w:rPr>
        <w:t>Choose 1 chapter from the following:</w:t>
      </w:r>
    </w:p>
    <w:p w14:paraId="4D652547" w14:textId="77777777" w:rsidR="00670A53" w:rsidRPr="000D53AE" w:rsidRDefault="00670A53" w:rsidP="00670A53">
      <w:pPr>
        <w:numPr>
          <w:ilvl w:val="1"/>
          <w:numId w:val="20"/>
        </w:numPr>
        <w:spacing w:line="280" w:lineRule="atLeast"/>
        <w:rPr>
          <w:rFonts w:ascii="Times New Roman" w:hAnsi="Times New Roman" w:cs="Times New Roman"/>
          <w:sz w:val="22"/>
          <w:szCs w:val="22"/>
        </w:rPr>
      </w:pPr>
      <w:r w:rsidRPr="000D53AE">
        <w:rPr>
          <w:rFonts w:ascii="Times New Roman" w:hAnsi="Times New Roman" w:cs="Times New Roman"/>
          <w:sz w:val="22"/>
          <w:szCs w:val="22"/>
        </w:rPr>
        <w:t>Anderson, R.“W.E.B. DuBois and an Education for Democracy,” p.46-61, in</w:t>
      </w:r>
      <w:r w:rsidRPr="000D53AE">
        <w:rPr>
          <w:rFonts w:ascii="Times New Roman" w:hAnsi="Times New Roman" w:cs="Times New Roman"/>
          <w:i/>
          <w:iCs/>
          <w:sz w:val="22"/>
          <w:szCs w:val="22"/>
        </w:rPr>
        <w:t xml:space="preserve"> Ethical Visions of Education: Philosophies in Practice. </w:t>
      </w:r>
    </w:p>
    <w:p w14:paraId="3C53F959" w14:textId="28AEA55E" w:rsidR="00670A53" w:rsidRPr="000D53AE" w:rsidRDefault="00670A53" w:rsidP="00670A53">
      <w:pPr>
        <w:numPr>
          <w:ilvl w:val="1"/>
          <w:numId w:val="20"/>
        </w:numPr>
        <w:spacing w:line="280" w:lineRule="atLeast"/>
        <w:rPr>
          <w:rFonts w:ascii="Times New Roman" w:hAnsi="Times New Roman" w:cs="Times New Roman"/>
          <w:sz w:val="22"/>
          <w:szCs w:val="22"/>
        </w:rPr>
      </w:pPr>
      <w:r w:rsidRPr="000D53AE">
        <w:rPr>
          <w:rFonts w:ascii="Times New Roman" w:hAnsi="Times New Roman" w:cs="Times New Roman"/>
          <w:sz w:val="22"/>
          <w:szCs w:val="22"/>
        </w:rPr>
        <w:t>Macedo,</w:t>
      </w:r>
      <w:r w:rsidR="00782A8B" w:rsidRPr="000D53AE">
        <w:rPr>
          <w:rFonts w:ascii="Times New Roman" w:hAnsi="Times New Roman" w:cs="Times New Roman"/>
          <w:sz w:val="22"/>
          <w:szCs w:val="22"/>
        </w:rPr>
        <w:t xml:space="preserve"> D. “Our Common Culture: A Pois</w:t>
      </w:r>
      <w:r w:rsidRPr="000D53AE">
        <w:rPr>
          <w:rFonts w:ascii="Times New Roman" w:hAnsi="Times New Roman" w:cs="Times New Roman"/>
          <w:sz w:val="22"/>
          <w:szCs w:val="22"/>
        </w:rPr>
        <w:t xml:space="preserve">onous Pedagogy” </w:t>
      </w:r>
    </w:p>
    <w:p w14:paraId="7C919C07" w14:textId="77777777" w:rsidR="00670A53" w:rsidRPr="000D53AE" w:rsidRDefault="00670A53" w:rsidP="00670A53">
      <w:pPr>
        <w:numPr>
          <w:ilvl w:val="1"/>
          <w:numId w:val="20"/>
        </w:numPr>
        <w:spacing w:line="280" w:lineRule="atLeast"/>
        <w:rPr>
          <w:rFonts w:ascii="Times New Roman" w:hAnsi="Times New Roman" w:cs="Times New Roman"/>
          <w:sz w:val="22"/>
          <w:szCs w:val="22"/>
        </w:rPr>
      </w:pPr>
      <w:r w:rsidRPr="000D53AE">
        <w:rPr>
          <w:rFonts w:ascii="Times New Roman" w:hAnsi="Times New Roman" w:cs="Times New Roman"/>
          <w:sz w:val="22"/>
          <w:szCs w:val="22"/>
        </w:rPr>
        <w:t xml:space="preserve">Ladson-Billings, G. "Who Will Survive America? Pedagogy as Cultural Preservation" </w:t>
      </w:r>
    </w:p>
    <w:p w14:paraId="791BAA6E" w14:textId="77777777" w:rsidR="00670A53" w:rsidRPr="000D53AE" w:rsidRDefault="00670A53" w:rsidP="00670A53">
      <w:pPr>
        <w:numPr>
          <w:ilvl w:val="1"/>
          <w:numId w:val="20"/>
        </w:numPr>
        <w:spacing w:line="280" w:lineRule="atLeast"/>
        <w:rPr>
          <w:rFonts w:ascii="Times New Roman" w:hAnsi="Times New Roman" w:cs="Times New Roman"/>
          <w:sz w:val="22"/>
          <w:szCs w:val="22"/>
        </w:rPr>
      </w:pPr>
      <w:r w:rsidRPr="000D53AE">
        <w:rPr>
          <w:rFonts w:ascii="Times New Roman" w:hAnsi="Times New Roman" w:cs="Times New Roman"/>
          <w:sz w:val="22"/>
          <w:szCs w:val="22"/>
        </w:rPr>
        <w:t xml:space="preserve">Fairclough, A. “The Costs of </w:t>
      </w:r>
      <w:r w:rsidRPr="000D53AE">
        <w:rPr>
          <w:rFonts w:ascii="Times New Roman" w:hAnsi="Times New Roman" w:cs="Times New Roman"/>
          <w:i/>
          <w:iCs/>
          <w:sz w:val="22"/>
          <w:szCs w:val="22"/>
        </w:rPr>
        <w:t>Brown:</w:t>
      </w:r>
      <w:r w:rsidRPr="000D53AE">
        <w:rPr>
          <w:rFonts w:ascii="Times New Roman" w:hAnsi="Times New Roman" w:cs="Times New Roman"/>
          <w:sz w:val="22"/>
          <w:szCs w:val="22"/>
        </w:rPr>
        <w:t xml:space="preserve"> Black Teachers and School Integration”</w:t>
      </w:r>
    </w:p>
    <w:p w14:paraId="356641C3" w14:textId="77777777" w:rsidR="00670A53" w:rsidRPr="000D53AE" w:rsidRDefault="00670A53" w:rsidP="00670A53">
      <w:pPr>
        <w:numPr>
          <w:ilvl w:val="1"/>
          <w:numId w:val="20"/>
        </w:numPr>
        <w:spacing w:line="280" w:lineRule="atLeast"/>
        <w:rPr>
          <w:rFonts w:ascii="Times New Roman" w:hAnsi="Times New Roman" w:cs="Times New Roman"/>
          <w:sz w:val="22"/>
          <w:szCs w:val="22"/>
        </w:rPr>
      </w:pPr>
      <w:r w:rsidRPr="000D53AE">
        <w:rPr>
          <w:rFonts w:ascii="Times New Roman" w:hAnsi="Times New Roman" w:cs="Times New Roman"/>
          <w:sz w:val="22"/>
          <w:szCs w:val="22"/>
        </w:rPr>
        <w:t>Andrade, J.M. (2009).“Note to Educators: Hope Required When Growing Roses in Concrete.”</w:t>
      </w:r>
      <w:r w:rsidRPr="000D53AE">
        <w:rPr>
          <w:rFonts w:ascii="Times New Roman" w:hAnsi="Times New Roman" w:cs="Times New Roman"/>
          <w:i/>
          <w:iCs/>
          <w:sz w:val="22"/>
          <w:szCs w:val="22"/>
        </w:rPr>
        <w:t xml:space="preserve"> </w:t>
      </w:r>
    </w:p>
    <w:p w14:paraId="2EF59CCC" w14:textId="77777777" w:rsidR="00670A53" w:rsidRPr="000D53AE" w:rsidRDefault="00670A53" w:rsidP="00670A53">
      <w:pPr>
        <w:spacing w:line="280" w:lineRule="atLeast"/>
        <w:rPr>
          <w:rFonts w:ascii="Times New Roman" w:hAnsi="Times New Roman" w:cs="Times New Roman"/>
          <w:sz w:val="22"/>
          <w:szCs w:val="22"/>
        </w:rPr>
      </w:pPr>
      <w:r w:rsidRPr="000D53AE">
        <w:rPr>
          <w:rFonts w:ascii="Times New Roman" w:hAnsi="Times New Roman" w:cs="Times New Roman"/>
          <w:b/>
          <w:bCs/>
          <w:sz w:val="22"/>
          <w:szCs w:val="22"/>
        </w:rPr>
        <w:t>DUE:</w:t>
      </w:r>
    </w:p>
    <w:p w14:paraId="1F8D187A" w14:textId="77777777" w:rsidR="00670A53" w:rsidRPr="000D53AE" w:rsidRDefault="00670A53" w:rsidP="00670A53">
      <w:pPr>
        <w:numPr>
          <w:ilvl w:val="0"/>
          <w:numId w:val="21"/>
        </w:numPr>
        <w:rPr>
          <w:rFonts w:ascii="Times New Roman" w:hAnsi="Times New Roman" w:cs="Times New Roman"/>
          <w:sz w:val="22"/>
          <w:szCs w:val="22"/>
        </w:rPr>
      </w:pPr>
      <w:r w:rsidRPr="000D53AE">
        <w:rPr>
          <w:rFonts w:ascii="Times New Roman" w:hAnsi="Times New Roman" w:cs="Times New Roman"/>
          <w:bCs/>
          <w:sz w:val="22"/>
          <w:szCs w:val="22"/>
        </w:rPr>
        <w:t>Think Piece #</w:t>
      </w:r>
      <w:r w:rsidRPr="000D53AE">
        <w:rPr>
          <w:rFonts w:ascii="Times New Roman" w:hAnsi="Times New Roman" w:cs="Times New Roman"/>
          <w:sz w:val="22"/>
          <w:szCs w:val="22"/>
        </w:rPr>
        <w:t>5</w:t>
      </w:r>
    </w:p>
    <w:p w14:paraId="02F0B60C" w14:textId="77777777" w:rsidR="00670A53" w:rsidRPr="000D53AE" w:rsidRDefault="00670A53" w:rsidP="00670A53">
      <w:pPr>
        <w:numPr>
          <w:ilvl w:val="0"/>
          <w:numId w:val="21"/>
        </w:numPr>
        <w:rPr>
          <w:rFonts w:ascii="Times New Roman" w:hAnsi="Times New Roman" w:cs="Times New Roman"/>
          <w:sz w:val="22"/>
          <w:szCs w:val="22"/>
        </w:rPr>
      </w:pPr>
      <w:r w:rsidRPr="000D53AE">
        <w:rPr>
          <w:rFonts w:ascii="Times New Roman" w:hAnsi="Times New Roman" w:cs="Times New Roman"/>
          <w:sz w:val="22"/>
          <w:szCs w:val="22"/>
        </w:rPr>
        <w:t xml:space="preserve">Participation feedback to group members </w:t>
      </w:r>
    </w:p>
    <w:p w14:paraId="6784A6E6" w14:textId="77777777" w:rsidR="00670A53" w:rsidRPr="000D53AE" w:rsidRDefault="00670A53" w:rsidP="00670A53">
      <w:pPr>
        <w:numPr>
          <w:ilvl w:val="0"/>
          <w:numId w:val="21"/>
        </w:numPr>
        <w:rPr>
          <w:rFonts w:ascii="Times New Roman" w:hAnsi="Times New Roman" w:cs="Times New Roman"/>
          <w:sz w:val="22"/>
          <w:szCs w:val="22"/>
        </w:rPr>
      </w:pPr>
      <w:r w:rsidRPr="000D53AE">
        <w:rPr>
          <w:rFonts w:ascii="Times New Roman" w:hAnsi="Times New Roman" w:cs="Times New Roman"/>
          <w:sz w:val="22"/>
          <w:szCs w:val="22"/>
        </w:rPr>
        <w:t>Participation Self-Evaluation</w:t>
      </w:r>
    </w:p>
    <w:p w14:paraId="31B939FB" w14:textId="77777777" w:rsidR="00782A8B" w:rsidRPr="000D53AE" w:rsidRDefault="00782A8B" w:rsidP="00782A8B">
      <w:pPr>
        <w:ind w:left="720"/>
        <w:rPr>
          <w:rFonts w:ascii="Times New Roman" w:hAnsi="Times New Roman" w:cs="Times New Roman"/>
          <w:sz w:val="22"/>
          <w:szCs w:val="22"/>
        </w:rPr>
      </w:pPr>
    </w:p>
    <w:p w14:paraId="6703BCC4" w14:textId="43B689D4" w:rsidR="00670A53" w:rsidRPr="000D53AE" w:rsidRDefault="00670A53" w:rsidP="00670A53">
      <w:pPr>
        <w:rPr>
          <w:rFonts w:ascii="Times New Roman" w:hAnsi="Times New Roman" w:cs="Times New Roman"/>
          <w:sz w:val="22"/>
          <w:szCs w:val="22"/>
        </w:rPr>
      </w:pPr>
      <w:r w:rsidRPr="000D53AE">
        <w:rPr>
          <w:rFonts w:ascii="Times New Roman" w:hAnsi="Times New Roman" w:cs="Times New Roman"/>
          <w:b/>
          <w:bCs/>
          <w:sz w:val="22"/>
          <w:szCs w:val="22"/>
          <w:u w:val="single"/>
        </w:rPr>
        <w:t xml:space="preserve">Week 7, 3/8/12: </w:t>
      </w:r>
      <w:r w:rsidR="00D41A10" w:rsidRPr="00D41A10">
        <w:rPr>
          <w:rFonts w:ascii="Times New Roman" w:hAnsi="Times New Roman" w:cs="Times New Roman"/>
          <w:b/>
          <w:bCs/>
          <w:sz w:val="22"/>
          <w:szCs w:val="22"/>
          <w:u w:val="single"/>
        </w:rPr>
        <w:t>Historical &amp; Political Contexts &amp; Educational Responses</w:t>
      </w:r>
    </w:p>
    <w:p w14:paraId="156D9BAC" w14:textId="77777777" w:rsidR="00670A53" w:rsidRPr="000D53AE" w:rsidRDefault="00670A53" w:rsidP="00670A53">
      <w:pPr>
        <w:rPr>
          <w:rFonts w:ascii="Times New Roman" w:hAnsi="Times New Roman" w:cs="Times New Roman"/>
          <w:sz w:val="22"/>
          <w:szCs w:val="22"/>
        </w:rPr>
      </w:pPr>
      <w:r w:rsidRPr="000D53AE">
        <w:rPr>
          <w:rFonts w:ascii="Times New Roman" w:hAnsi="Times New Roman" w:cs="Times New Roman"/>
          <w:b/>
          <w:bCs/>
          <w:sz w:val="22"/>
          <w:szCs w:val="22"/>
        </w:rPr>
        <w:t>READING:</w:t>
      </w:r>
    </w:p>
    <w:p w14:paraId="28F9E19D" w14:textId="77777777" w:rsidR="00670A53" w:rsidRDefault="00670A53" w:rsidP="00670A53">
      <w:pPr>
        <w:numPr>
          <w:ilvl w:val="0"/>
          <w:numId w:val="22"/>
        </w:numPr>
        <w:spacing w:line="280" w:lineRule="atLeast"/>
        <w:rPr>
          <w:rFonts w:ascii="Times New Roman" w:hAnsi="Times New Roman" w:cs="Times New Roman"/>
          <w:sz w:val="22"/>
          <w:szCs w:val="22"/>
        </w:rPr>
      </w:pPr>
      <w:r w:rsidRPr="000D53AE">
        <w:rPr>
          <w:rFonts w:ascii="Times New Roman" w:hAnsi="Times New Roman" w:cs="Times New Roman"/>
          <w:sz w:val="22"/>
          <w:szCs w:val="22"/>
        </w:rPr>
        <w:t xml:space="preserve">Hall, K. et al., (2010). Part 1, “Reggio Emilia and Loris Malaguzzi: Socio-cultural context and intellectual biography,” p. 7-29; Ch. 2: “Principals into Practice,” p. 33-63; Part 3, The Relevance of Reggio Emilia,” p. 147-165. </w:t>
      </w:r>
    </w:p>
    <w:p w14:paraId="78DAA65C" w14:textId="77777777" w:rsidR="00D41A10" w:rsidRPr="000D53AE" w:rsidRDefault="00D41A10" w:rsidP="00D41A10">
      <w:pPr>
        <w:spacing w:line="280" w:lineRule="atLeast"/>
        <w:ind w:left="720"/>
        <w:rPr>
          <w:rFonts w:ascii="Times New Roman" w:hAnsi="Times New Roman" w:cs="Times New Roman"/>
          <w:sz w:val="22"/>
          <w:szCs w:val="22"/>
        </w:rPr>
      </w:pPr>
    </w:p>
    <w:p w14:paraId="15510C7E" w14:textId="77777777" w:rsidR="00670A53" w:rsidRPr="000D53AE" w:rsidRDefault="00670A53" w:rsidP="00670A53">
      <w:pPr>
        <w:numPr>
          <w:ilvl w:val="0"/>
          <w:numId w:val="22"/>
        </w:numPr>
        <w:spacing w:line="280" w:lineRule="atLeast"/>
        <w:rPr>
          <w:rFonts w:ascii="Times New Roman" w:hAnsi="Times New Roman" w:cs="Times New Roman"/>
          <w:sz w:val="22"/>
          <w:szCs w:val="22"/>
        </w:rPr>
      </w:pPr>
      <w:r w:rsidRPr="000D53AE">
        <w:rPr>
          <w:rFonts w:ascii="Times New Roman" w:hAnsi="Times New Roman" w:cs="Times New Roman"/>
          <w:i/>
          <w:iCs/>
          <w:sz w:val="22"/>
          <w:szCs w:val="22"/>
        </w:rPr>
        <w:t>Choose 1 chapter from:</w:t>
      </w:r>
    </w:p>
    <w:p w14:paraId="61590A0C" w14:textId="77777777" w:rsidR="00670A53" w:rsidRPr="000D53AE" w:rsidRDefault="00670A53" w:rsidP="00670A53">
      <w:pPr>
        <w:numPr>
          <w:ilvl w:val="1"/>
          <w:numId w:val="22"/>
        </w:numPr>
        <w:spacing w:line="280" w:lineRule="atLeast"/>
        <w:rPr>
          <w:rFonts w:ascii="Times New Roman" w:hAnsi="Times New Roman" w:cs="Times New Roman"/>
          <w:sz w:val="22"/>
          <w:szCs w:val="22"/>
        </w:rPr>
      </w:pPr>
      <w:r w:rsidRPr="000D53AE">
        <w:rPr>
          <w:rFonts w:ascii="Times New Roman" w:hAnsi="Times New Roman" w:cs="Times New Roman"/>
          <w:i/>
          <w:iCs/>
          <w:sz w:val="22"/>
          <w:szCs w:val="22"/>
        </w:rPr>
        <w:t xml:space="preserve"> Ethical Visions of Education: Philosophies in Practice, Part III: “Unleashing Human Growth and Potential,” </w:t>
      </w:r>
      <w:r w:rsidRPr="000D53AE">
        <w:rPr>
          <w:rFonts w:ascii="Times New Roman" w:hAnsi="Times New Roman" w:cs="Times New Roman"/>
          <w:sz w:val="22"/>
          <w:szCs w:val="22"/>
        </w:rPr>
        <w:t xml:space="preserve">ch. 7-10, p. 111-171. (on Montessori, Tagore, Steiner, and Schweitzer). </w:t>
      </w:r>
    </w:p>
    <w:p w14:paraId="2FE36B1E" w14:textId="77777777" w:rsidR="00670A53" w:rsidRPr="000D53AE" w:rsidRDefault="00670A53" w:rsidP="00670A53">
      <w:pPr>
        <w:spacing w:line="280" w:lineRule="atLeast"/>
        <w:ind w:left="2160"/>
        <w:rPr>
          <w:rFonts w:ascii="Times New Roman" w:hAnsi="Times New Roman" w:cs="Times New Roman"/>
          <w:sz w:val="22"/>
          <w:szCs w:val="22"/>
        </w:rPr>
      </w:pPr>
      <w:r w:rsidRPr="000D53AE">
        <w:rPr>
          <w:rFonts w:ascii="Times New Roman" w:hAnsi="Times New Roman" w:cs="Times New Roman"/>
          <w:i/>
          <w:iCs/>
          <w:sz w:val="22"/>
          <w:szCs w:val="22"/>
        </w:rPr>
        <w:t>OR</w:t>
      </w:r>
    </w:p>
    <w:p w14:paraId="429121EF" w14:textId="77777777" w:rsidR="00670A53" w:rsidRPr="000D53AE" w:rsidRDefault="00670A53" w:rsidP="00670A53">
      <w:pPr>
        <w:numPr>
          <w:ilvl w:val="1"/>
          <w:numId w:val="23"/>
        </w:numPr>
        <w:spacing w:line="280" w:lineRule="atLeast"/>
        <w:rPr>
          <w:rFonts w:ascii="Times New Roman" w:hAnsi="Times New Roman" w:cs="Times New Roman"/>
          <w:sz w:val="22"/>
          <w:szCs w:val="22"/>
        </w:rPr>
      </w:pPr>
      <w:r w:rsidRPr="000D53AE">
        <w:rPr>
          <w:rFonts w:ascii="Times New Roman" w:hAnsi="Times New Roman" w:cs="Times New Roman"/>
          <w:sz w:val="22"/>
          <w:szCs w:val="22"/>
        </w:rPr>
        <w:t>Chapter 3: “History, Ideas, and Philosophy: An interview with Lella Gandini,” 49-97.</w:t>
      </w:r>
    </w:p>
    <w:p w14:paraId="54CFA4F7" w14:textId="77777777" w:rsidR="00670A53" w:rsidRPr="000D53AE" w:rsidRDefault="00670A53" w:rsidP="00670A53">
      <w:pPr>
        <w:spacing w:line="280" w:lineRule="atLeast"/>
        <w:rPr>
          <w:rFonts w:ascii="Times New Roman" w:hAnsi="Times New Roman" w:cs="Times New Roman"/>
          <w:sz w:val="22"/>
          <w:szCs w:val="22"/>
        </w:rPr>
      </w:pPr>
      <w:r w:rsidRPr="000D53AE">
        <w:rPr>
          <w:rFonts w:ascii="Times New Roman" w:hAnsi="Times New Roman" w:cs="Times New Roman"/>
          <w:b/>
          <w:bCs/>
          <w:sz w:val="22"/>
          <w:szCs w:val="22"/>
        </w:rPr>
        <w:t>DUE:</w:t>
      </w:r>
    </w:p>
    <w:p w14:paraId="3CF87B16" w14:textId="77777777" w:rsidR="00670A53" w:rsidRPr="000D53AE" w:rsidRDefault="00670A53" w:rsidP="00670A53">
      <w:pPr>
        <w:numPr>
          <w:ilvl w:val="0"/>
          <w:numId w:val="24"/>
        </w:numPr>
        <w:rPr>
          <w:rFonts w:ascii="Times New Roman" w:hAnsi="Times New Roman" w:cs="Times New Roman"/>
          <w:sz w:val="22"/>
          <w:szCs w:val="22"/>
        </w:rPr>
      </w:pPr>
      <w:r w:rsidRPr="000D53AE">
        <w:rPr>
          <w:rFonts w:ascii="Times New Roman" w:hAnsi="Times New Roman" w:cs="Times New Roman"/>
          <w:sz w:val="22"/>
          <w:szCs w:val="22"/>
        </w:rPr>
        <w:t xml:space="preserve">Midterm Essay </w:t>
      </w:r>
    </w:p>
    <w:p w14:paraId="2396CF4A" w14:textId="77777777" w:rsidR="00670A53" w:rsidRPr="000D53AE" w:rsidRDefault="00670A53" w:rsidP="00670A53">
      <w:pPr>
        <w:numPr>
          <w:ilvl w:val="0"/>
          <w:numId w:val="24"/>
        </w:numPr>
        <w:rPr>
          <w:rFonts w:ascii="Times New Roman" w:hAnsi="Times New Roman" w:cs="Times New Roman"/>
          <w:sz w:val="22"/>
          <w:szCs w:val="22"/>
        </w:rPr>
      </w:pPr>
      <w:r w:rsidRPr="000D53AE">
        <w:rPr>
          <w:rFonts w:ascii="Times New Roman" w:hAnsi="Times New Roman" w:cs="Times New Roman"/>
          <w:sz w:val="22"/>
          <w:szCs w:val="22"/>
        </w:rPr>
        <w:t>Midterm course critique</w:t>
      </w:r>
    </w:p>
    <w:p w14:paraId="29F20DD4" w14:textId="77777777" w:rsidR="00782A8B" w:rsidRPr="000D53AE" w:rsidRDefault="00782A8B" w:rsidP="00782A8B">
      <w:pPr>
        <w:ind w:left="720"/>
        <w:rPr>
          <w:rFonts w:ascii="Times New Roman" w:hAnsi="Times New Roman" w:cs="Times New Roman"/>
          <w:sz w:val="22"/>
          <w:szCs w:val="22"/>
        </w:rPr>
      </w:pPr>
    </w:p>
    <w:p w14:paraId="6B9B0A9E" w14:textId="34836BA5" w:rsidR="00670A53" w:rsidRPr="000D53AE" w:rsidRDefault="00670A53" w:rsidP="00670A53">
      <w:pPr>
        <w:rPr>
          <w:rFonts w:ascii="Times New Roman" w:hAnsi="Times New Roman" w:cs="Times New Roman"/>
          <w:sz w:val="22"/>
          <w:szCs w:val="22"/>
        </w:rPr>
      </w:pPr>
      <w:r w:rsidRPr="000D53AE">
        <w:rPr>
          <w:rFonts w:ascii="Times New Roman" w:hAnsi="Times New Roman" w:cs="Times New Roman"/>
          <w:b/>
          <w:bCs/>
          <w:sz w:val="22"/>
          <w:szCs w:val="22"/>
          <w:u w:val="single"/>
        </w:rPr>
        <w:t xml:space="preserve">Week 8, 3/15/12: </w:t>
      </w:r>
      <w:r w:rsidR="0027288E" w:rsidRPr="0027288E">
        <w:rPr>
          <w:rFonts w:ascii="Times New Roman" w:hAnsi="Times New Roman" w:cs="Times New Roman"/>
          <w:b/>
          <w:bCs/>
          <w:i/>
          <w:iCs/>
          <w:sz w:val="22"/>
          <w:szCs w:val="22"/>
          <w:u w:val="single"/>
        </w:rPr>
        <w:t>Knowledge Construction and Representations of Justice, Goodness, and Caring in Teaching and Learning</w:t>
      </w:r>
      <w:r w:rsidR="0027288E">
        <w:rPr>
          <w:rFonts w:ascii="Times New Roman" w:hAnsi="Times New Roman" w:cs="Times New Roman"/>
          <w:b/>
          <w:bCs/>
          <w:i/>
          <w:iCs/>
          <w:sz w:val="22"/>
          <w:szCs w:val="22"/>
          <w:u w:val="single"/>
        </w:rPr>
        <w:t>:</w:t>
      </w:r>
      <w:r w:rsidRPr="000D53AE">
        <w:rPr>
          <w:rFonts w:ascii="Times New Roman" w:hAnsi="Times New Roman" w:cs="Times New Roman"/>
          <w:b/>
          <w:bCs/>
          <w:i/>
          <w:iCs/>
          <w:sz w:val="22"/>
          <w:szCs w:val="22"/>
          <w:u w:val="single"/>
        </w:rPr>
        <w:t xml:space="preserve"> Feminist and Queer Theories</w:t>
      </w:r>
    </w:p>
    <w:p w14:paraId="35F34D34" w14:textId="77777777" w:rsidR="00670A53" w:rsidRPr="000D53AE" w:rsidRDefault="00670A53" w:rsidP="00670A53">
      <w:pPr>
        <w:rPr>
          <w:rFonts w:ascii="Times New Roman" w:hAnsi="Times New Roman" w:cs="Times New Roman"/>
          <w:sz w:val="22"/>
          <w:szCs w:val="22"/>
        </w:rPr>
      </w:pPr>
      <w:r w:rsidRPr="000D53AE">
        <w:rPr>
          <w:rFonts w:ascii="Times New Roman" w:hAnsi="Times New Roman" w:cs="Times New Roman"/>
          <w:b/>
          <w:bCs/>
          <w:sz w:val="22"/>
          <w:szCs w:val="22"/>
        </w:rPr>
        <w:t>READING:</w:t>
      </w:r>
    </w:p>
    <w:p w14:paraId="51E59CD4" w14:textId="77777777" w:rsidR="00670A53" w:rsidRPr="000D53AE" w:rsidRDefault="00670A53" w:rsidP="00670A53">
      <w:pPr>
        <w:numPr>
          <w:ilvl w:val="0"/>
          <w:numId w:val="11"/>
        </w:numPr>
        <w:rPr>
          <w:rFonts w:ascii="Times New Roman" w:hAnsi="Times New Roman" w:cs="Times New Roman"/>
          <w:b/>
          <w:sz w:val="22"/>
          <w:szCs w:val="22"/>
        </w:rPr>
      </w:pPr>
      <w:r w:rsidRPr="000D53AE">
        <w:rPr>
          <w:rFonts w:ascii="Times New Roman" w:hAnsi="Times New Roman" w:cs="Times New Roman"/>
          <w:sz w:val="22"/>
          <w:szCs w:val="22"/>
        </w:rPr>
        <w:t xml:space="preserve">Thompson, A. (2003). Caring in Context-Four Feminist Theories on Gender and Education </w:t>
      </w:r>
    </w:p>
    <w:p w14:paraId="70BE6228" w14:textId="77777777" w:rsidR="00670A53" w:rsidRPr="000D53AE" w:rsidRDefault="00670A53" w:rsidP="00670A53">
      <w:pPr>
        <w:numPr>
          <w:ilvl w:val="0"/>
          <w:numId w:val="10"/>
        </w:numPr>
        <w:spacing w:line="280" w:lineRule="atLeast"/>
        <w:rPr>
          <w:rFonts w:ascii="Times New Roman" w:hAnsi="Times New Roman" w:cs="Times New Roman"/>
          <w:b/>
          <w:sz w:val="22"/>
          <w:szCs w:val="22"/>
        </w:rPr>
      </w:pPr>
      <w:r w:rsidRPr="000D53AE">
        <w:rPr>
          <w:rFonts w:ascii="Times New Roman" w:hAnsi="Times New Roman" w:cs="Times New Roman"/>
          <w:sz w:val="22"/>
          <w:szCs w:val="22"/>
        </w:rPr>
        <w:t>Grumet, M “</w:t>
      </w:r>
      <w:r w:rsidRPr="000D53AE">
        <w:rPr>
          <w:rFonts w:ascii="Times New Roman" w:hAnsi="Times New Roman" w:cs="Times New Roman"/>
          <w:i/>
          <w:sz w:val="22"/>
          <w:szCs w:val="22"/>
        </w:rPr>
        <w:t>Bitter Milk: Women and Teaching”</w:t>
      </w:r>
    </w:p>
    <w:p w14:paraId="52C87D02" w14:textId="77777777" w:rsidR="00670A53" w:rsidRPr="000D53AE" w:rsidRDefault="00670A53" w:rsidP="00670A53">
      <w:pPr>
        <w:numPr>
          <w:ilvl w:val="0"/>
          <w:numId w:val="10"/>
        </w:numPr>
        <w:spacing w:line="280" w:lineRule="atLeast"/>
        <w:rPr>
          <w:rFonts w:ascii="Times New Roman" w:hAnsi="Times New Roman" w:cs="Times New Roman"/>
          <w:b/>
          <w:i/>
          <w:sz w:val="22"/>
          <w:szCs w:val="22"/>
        </w:rPr>
      </w:pPr>
      <w:r w:rsidRPr="000D53AE">
        <w:rPr>
          <w:rFonts w:ascii="Times New Roman" w:hAnsi="Times New Roman" w:cs="Times New Roman"/>
          <w:sz w:val="22"/>
          <w:szCs w:val="22"/>
        </w:rPr>
        <w:t xml:space="preserve">Gomez, D.S. (2007). “Women's Place-pedagogy,” p. 313-333, in </w:t>
      </w:r>
      <w:r w:rsidRPr="000D53AE">
        <w:rPr>
          <w:rFonts w:ascii="Times New Roman" w:hAnsi="Times New Roman" w:cs="Times New Roman"/>
          <w:i/>
          <w:sz w:val="22"/>
          <w:szCs w:val="22"/>
        </w:rPr>
        <w:t>The Study of Philosophy of Education</w:t>
      </w:r>
    </w:p>
    <w:p w14:paraId="2C9918CF" w14:textId="1AED343E" w:rsidR="00670A53" w:rsidRPr="000D53AE" w:rsidRDefault="00670A53" w:rsidP="00670A53">
      <w:pPr>
        <w:numPr>
          <w:ilvl w:val="0"/>
          <w:numId w:val="10"/>
        </w:numPr>
        <w:spacing w:line="280" w:lineRule="atLeast"/>
        <w:rPr>
          <w:rFonts w:ascii="Times New Roman" w:hAnsi="Times New Roman" w:cs="Times New Roman"/>
          <w:b/>
          <w:sz w:val="22"/>
          <w:szCs w:val="22"/>
        </w:rPr>
      </w:pPr>
      <w:r w:rsidRPr="000D53AE">
        <w:rPr>
          <w:rFonts w:ascii="Times New Roman" w:hAnsi="Times New Roman" w:cs="Times New Roman"/>
          <w:sz w:val="22"/>
          <w:szCs w:val="22"/>
        </w:rPr>
        <w:t xml:space="preserve">Kumashiro, K. </w:t>
      </w:r>
      <w:r w:rsidR="00D41A10">
        <w:rPr>
          <w:rFonts w:ascii="Times New Roman" w:hAnsi="Times New Roman" w:cs="Times New Roman"/>
          <w:sz w:val="22"/>
          <w:szCs w:val="22"/>
        </w:rPr>
        <w:t>“Anti-oppressive educati</w:t>
      </w:r>
      <w:r w:rsidR="0027288E">
        <w:rPr>
          <w:rFonts w:ascii="Times New Roman" w:hAnsi="Times New Roman" w:cs="Times New Roman"/>
          <w:sz w:val="22"/>
          <w:szCs w:val="22"/>
        </w:rPr>
        <w:t>o</w:t>
      </w:r>
      <w:r w:rsidR="00D41A10">
        <w:rPr>
          <w:rFonts w:ascii="Times New Roman" w:hAnsi="Times New Roman" w:cs="Times New Roman"/>
          <w:sz w:val="22"/>
          <w:szCs w:val="22"/>
        </w:rPr>
        <w:t>n”</w:t>
      </w:r>
    </w:p>
    <w:p w14:paraId="08599625" w14:textId="77777777" w:rsidR="00670A53" w:rsidRPr="000D53AE" w:rsidRDefault="00670A53" w:rsidP="00670A53">
      <w:pPr>
        <w:numPr>
          <w:ilvl w:val="0"/>
          <w:numId w:val="10"/>
        </w:numPr>
        <w:spacing w:line="280" w:lineRule="atLeast"/>
        <w:rPr>
          <w:rFonts w:ascii="Times New Roman" w:hAnsi="Times New Roman" w:cs="Times New Roman"/>
          <w:b/>
          <w:sz w:val="22"/>
          <w:szCs w:val="22"/>
        </w:rPr>
      </w:pPr>
      <w:r w:rsidRPr="000D53AE">
        <w:rPr>
          <w:rFonts w:ascii="Times New Roman" w:hAnsi="Times New Roman" w:cs="Times New Roman"/>
          <w:sz w:val="22"/>
          <w:szCs w:val="22"/>
        </w:rPr>
        <w:t>Fine, M. “Sexuality, Schooling and Adolescent Females: The Missing Discourse of Desire,”</w:t>
      </w:r>
    </w:p>
    <w:p w14:paraId="6FE1ADDB" w14:textId="77777777" w:rsidR="00670A53" w:rsidRPr="000D53AE" w:rsidRDefault="00670A53" w:rsidP="00670A53">
      <w:pPr>
        <w:numPr>
          <w:ilvl w:val="0"/>
          <w:numId w:val="10"/>
        </w:numPr>
        <w:rPr>
          <w:rFonts w:ascii="Times New Roman" w:hAnsi="Times New Roman" w:cs="Times New Roman"/>
          <w:sz w:val="22"/>
          <w:szCs w:val="22"/>
        </w:rPr>
      </w:pPr>
      <w:r w:rsidRPr="000D53AE">
        <w:rPr>
          <w:rFonts w:ascii="Times New Roman" w:hAnsi="Times New Roman" w:cs="Times New Roman"/>
          <w:sz w:val="22"/>
          <w:szCs w:val="22"/>
        </w:rPr>
        <w:t xml:space="preserve">Ellsworth, E. (1989). Why doesn’t this feel empowering? Working through the repressive myths of critical pedagogy. </w:t>
      </w:r>
      <w:r w:rsidRPr="000D53AE">
        <w:rPr>
          <w:rFonts w:ascii="Times New Roman" w:hAnsi="Times New Roman" w:cs="Times New Roman"/>
          <w:i/>
          <w:sz w:val="22"/>
          <w:szCs w:val="22"/>
        </w:rPr>
        <w:t>Harvard Educational Review,</w:t>
      </w:r>
      <w:r w:rsidRPr="000D53AE">
        <w:rPr>
          <w:rFonts w:ascii="Times New Roman" w:hAnsi="Times New Roman" w:cs="Times New Roman"/>
          <w:sz w:val="22"/>
          <w:szCs w:val="22"/>
        </w:rPr>
        <w:t xml:space="preserve"> </w:t>
      </w:r>
      <w:r w:rsidRPr="000D53AE">
        <w:rPr>
          <w:rFonts w:ascii="Times New Roman" w:hAnsi="Times New Roman" w:cs="Times New Roman"/>
          <w:i/>
          <w:sz w:val="22"/>
          <w:szCs w:val="22"/>
        </w:rPr>
        <w:t>59</w:t>
      </w:r>
      <w:r w:rsidRPr="000D53AE">
        <w:rPr>
          <w:rFonts w:ascii="Times New Roman" w:hAnsi="Times New Roman" w:cs="Times New Roman"/>
          <w:sz w:val="22"/>
          <w:szCs w:val="22"/>
        </w:rPr>
        <w:t>(3), 297-324.</w:t>
      </w:r>
    </w:p>
    <w:p w14:paraId="3FD78F0A" w14:textId="77777777" w:rsidR="00670A53" w:rsidRPr="000D53AE" w:rsidRDefault="00670A53" w:rsidP="00670A53">
      <w:pPr>
        <w:spacing w:line="280" w:lineRule="atLeast"/>
        <w:rPr>
          <w:rFonts w:ascii="Times New Roman" w:hAnsi="Times New Roman" w:cs="Times New Roman"/>
          <w:sz w:val="22"/>
          <w:szCs w:val="22"/>
        </w:rPr>
      </w:pPr>
      <w:r w:rsidRPr="000D53AE">
        <w:rPr>
          <w:rFonts w:ascii="Times New Roman" w:hAnsi="Times New Roman" w:cs="Times New Roman"/>
          <w:b/>
          <w:bCs/>
          <w:sz w:val="22"/>
          <w:szCs w:val="22"/>
        </w:rPr>
        <w:t>DUE:</w:t>
      </w:r>
    </w:p>
    <w:p w14:paraId="4B973C70" w14:textId="77777777" w:rsidR="00670A53" w:rsidRPr="000D53AE" w:rsidRDefault="00670A53" w:rsidP="00670A53">
      <w:pPr>
        <w:numPr>
          <w:ilvl w:val="0"/>
          <w:numId w:val="25"/>
        </w:numPr>
        <w:rPr>
          <w:rFonts w:ascii="Times New Roman" w:hAnsi="Times New Roman" w:cs="Times New Roman"/>
          <w:sz w:val="22"/>
          <w:szCs w:val="22"/>
        </w:rPr>
      </w:pPr>
      <w:r w:rsidRPr="000D53AE">
        <w:rPr>
          <w:rFonts w:ascii="Times New Roman" w:hAnsi="Times New Roman" w:cs="Times New Roman"/>
          <w:bCs/>
          <w:sz w:val="22"/>
          <w:szCs w:val="22"/>
        </w:rPr>
        <w:t>Class observation protocol, document analysis matrix, and small group information sharing session</w:t>
      </w:r>
    </w:p>
    <w:p w14:paraId="03F66B4F" w14:textId="77777777" w:rsidR="00670A53" w:rsidRDefault="00670A53" w:rsidP="00670A53">
      <w:pPr>
        <w:numPr>
          <w:ilvl w:val="0"/>
          <w:numId w:val="25"/>
        </w:numPr>
        <w:rPr>
          <w:rFonts w:ascii="Times New Roman" w:hAnsi="Times New Roman" w:cs="Times New Roman"/>
          <w:sz w:val="22"/>
          <w:szCs w:val="22"/>
        </w:rPr>
      </w:pPr>
      <w:r w:rsidRPr="000D53AE">
        <w:rPr>
          <w:rFonts w:ascii="Times New Roman" w:hAnsi="Times New Roman" w:cs="Times New Roman"/>
          <w:bCs/>
          <w:sz w:val="22"/>
          <w:szCs w:val="22"/>
        </w:rPr>
        <w:t>Think Piece #</w:t>
      </w:r>
      <w:r w:rsidRPr="000D53AE">
        <w:rPr>
          <w:rFonts w:ascii="Times New Roman" w:hAnsi="Times New Roman" w:cs="Times New Roman"/>
          <w:sz w:val="22"/>
          <w:szCs w:val="22"/>
        </w:rPr>
        <w:t>6</w:t>
      </w:r>
    </w:p>
    <w:p w14:paraId="65EB2E10" w14:textId="77777777" w:rsidR="00D41A10" w:rsidRPr="000D53AE" w:rsidRDefault="00D41A10" w:rsidP="00D41A10">
      <w:pPr>
        <w:ind w:left="720"/>
        <w:rPr>
          <w:rFonts w:ascii="Times New Roman" w:hAnsi="Times New Roman" w:cs="Times New Roman"/>
          <w:sz w:val="22"/>
          <w:szCs w:val="22"/>
        </w:rPr>
      </w:pPr>
    </w:p>
    <w:p w14:paraId="30C57854" w14:textId="77777777" w:rsidR="0027288E" w:rsidRDefault="00670A53" w:rsidP="00670A53">
      <w:pPr>
        <w:rPr>
          <w:rFonts w:ascii="Times New Roman" w:hAnsi="Times New Roman" w:cs="Times New Roman"/>
          <w:b/>
          <w:bCs/>
          <w:i/>
          <w:iCs/>
          <w:sz w:val="22"/>
          <w:szCs w:val="22"/>
          <w:u w:val="single"/>
        </w:rPr>
      </w:pPr>
      <w:r w:rsidRPr="000D53AE">
        <w:rPr>
          <w:rFonts w:ascii="Times New Roman" w:hAnsi="Times New Roman" w:cs="Times New Roman"/>
          <w:b/>
          <w:bCs/>
          <w:sz w:val="22"/>
          <w:szCs w:val="22"/>
          <w:u w:val="single"/>
        </w:rPr>
        <w:t>Week 9, 3/22/12</w:t>
      </w:r>
      <w:r w:rsidRPr="000D53AE">
        <w:rPr>
          <w:rFonts w:ascii="Times New Roman" w:hAnsi="Times New Roman" w:cs="Times New Roman"/>
          <w:b/>
          <w:bCs/>
          <w:i/>
          <w:iCs/>
          <w:sz w:val="22"/>
          <w:szCs w:val="22"/>
          <w:u w:val="single"/>
        </w:rPr>
        <w:t xml:space="preserve">: </w:t>
      </w:r>
      <w:r w:rsidR="0027288E" w:rsidRPr="0027288E">
        <w:rPr>
          <w:rFonts w:ascii="Times New Roman" w:hAnsi="Times New Roman" w:cs="Times New Roman"/>
          <w:b/>
          <w:bCs/>
          <w:i/>
          <w:iCs/>
          <w:sz w:val="22"/>
          <w:szCs w:val="22"/>
          <w:u w:val="single"/>
        </w:rPr>
        <w:t>Week 9, Knowledge Construction and Representations of Justice, Goodness, and Caring in Teaching and Learning: Critical Theories: Race, Power and Progressive Pedagogy</w:t>
      </w:r>
    </w:p>
    <w:p w14:paraId="75D03692" w14:textId="22A5EAC3" w:rsidR="00670A53" w:rsidRPr="000D53AE" w:rsidRDefault="00670A53" w:rsidP="00670A53">
      <w:pPr>
        <w:rPr>
          <w:rFonts w:ascii="Times New Roman" w:hAnsi="Times New Roman" w:cs="Times New Roman"/>
          <w:sz w:val="22"/>
          <w:szCs w:val="22"/>
        </w:rPr>
      </w:pPr>
      <w:r w:rsidRPr="000D53AE">
        <w:rPr>
          <w:rFonts w:ascii="Times New Roman" w:hAnsi="Times New Roman" w:cs="Times New Roman"/>
          <w:b/>
          <w:bCs/>
          <w:sz w:val="22"/>
          <w:szCs w:val="22"/>
        </w:rPr>
        <w:t xml:space="preserve">READING: </w:t>
      </w:r>
    </w:p>
    <w:p w14:paraId="173C7362" w14:textId="77777777" w:rsidR="00D41A10" w:rsidRDefault="00670A53" w:rsidP="00D41A10">
      <w:pPr>
        <w:numPr>
          <w:ilvl w:val="0"/>
          <w:numId w:val="9"/>
        </w:numPr>
        <w:rPr>
          <w:rFonts w:ascii="Times New Roman" w:hAnsi="Times New Roman" w:cs="Times New Roman"/>
          <w:b/>
          <w:sz w:val="22"/>
          <w:szCs w:val="22"/>
        </w:rPr>
      </w:pPr>
      <w:r w:rsidRPr="000D53AE">
        <w:rPr>
          <w:rFonts w:ascii="Times New Roman" w:hAnsi="Times New Roman" w:cs="Times New Roman"/>
          <w:sz w:val="22"/>
          <w:szCs w:val="22"/>
        </w:rPr>
        <w:t xml:space="preserve">Magaziner, I. et al, </w:t>
      </w:r>
      <w:r w:rsidRPr="000D53AE">
        <w:rPr>
          <w:rFonts w:ascii="Times New Roman" w:hAnsi="Times New Roman" w:cs="Times New Roman"/>
          <w:i/>
          <w:sz w:val="22"/>
          <w:szCs w:val="22"/>
        </w:rPr>
        <w:t xml:space="preserve">Draft of a working paper for education at Brown University </w:t>
      </w:r>
      <w:r w:rsidRPr="000D53AE">
        <w:rPr>
          <w:rFonts w:ascii="Times New Roman" w:hAnsi="Times New Roman" w:cs="Times New Roman"/>
          <w:sz w:val="22"/>
          <w:szCs w:val="22"/>
        </w:rPr>
        <w:t xml:space="preserve">(excerpts in course packet). </w:t>
      </w:r>
    </w:p>
    <w:p w14:paraId="4EF2BF85" w14:textId="05234402" w:rsidR="00D41A10" w:rsidRPr="00D41A10" w:rsidRDefault="00D41A10" w:rsidP="00D41A10">
      <w:pPr>
        <w:numPr>
          <w:ilvl w:val="0"/>
          <w:numId w:val="9"/>
        </w:numPr>
        <w:rPr>
          <w:rFonts w:ascii="Times New Roman" w:hAnsi="Times New Roman" w:cs="Times New Roman"/>
          <w:b/>
          <w:sz w:val="22"/>
          <w:szCs w:val="22"/>
        </w:rPr>
      </w:pPr>
      <w:r w:rsidRPr="00D41A10">
        <w:rPr>
          <w:rFonts w:ascii="Times New Roman" w:hAnsi="Times New Roman" w:cs="Times New Roman"/>
          <w:bCs/>
          <w:color w:val="000000"/>
        </w:rPr>
        <w:t>Delpit</w:t>
      </w:r>
      <w:r w:rsidRPr="00D41A10">
        <w:rPr>
          <w:rFonts w:ascii="Times New Roman" w:hAnsi="Times New Roman" w:cs="Times New Roman"/>
          <w:color w:val="000000"/>
        </w:rPr>
        <w:t xml:space="preserve">, </w:t>
      </w:r>
      <w:r w:rsidRPr="00D41A10">
        <w:rPr>
          <w:rFonts w:ascii="Times New Roman" w:hAnsi="Times New Roman" w:cs="Times New Roman"/>
          <w:bCs/>
          <w:color w:val="000000"/>
        </w:rPr>
        <w:t>L</w:t>
      </w:r>
      <w:r w:rsidRPr="00D41A10">
        <w:rPr>
          <w:rFonts w:ascii="Times New Roman" w:hAnsi="Times New Roman" w:cs="Times New Roman"/>
          <w:color w:val="000000"/>
        </w:rPr>
        <w:t xml:space="preserve">. (1988). The silenced dialogue: Power and pedagogy in educating other people's children. </w:t>
      </w:r>
      <w:r w:rsidRPr="00D41A10">
        <w:rPr>
          <w:rFonts w:ascii="Times New Roman" w:hAnsi="Times New Roman" w:cs="Times New Roman"/>
          <w:i/>
          <w:color w:val="000000"/>
        </w:rPr>
        <w:t>Harvard Educational Review</w:t>
      </w:r>
      <w:r w:rsidRPr="00D41A10">
        <w:rPr>
          <w:rFonts w:ascii="Times New Roman" w:hAnsi="Times New Roman" w:cs="Times New Roman"/>
          <w:color w:val="000000"/>
        </w:rPr>
        <w:t xml:space="preserve">, </w:t>
      </w:r>
      <w:r w:rsidRPr="00D41A10">
        <w:rPr>
          <w:rFonts w:ascii="Times New Roman" w:hAnsi="Times New Roman" w:cs="Times New Roman"/>
          <w:i/>
          <w:color w:val="000000"/>
        </w:rPr>
        <w:t>58</w:t>
      </w:r>
      <w:r w:rsidRPr="00D41A10">
        <w:rPr>
          <w:rFonts w:ascii="Times New Roman" w:hAnsi="Times New Roman" w:cs="Times New Roman"/>
          <w:color w:val="000000"/>
        </w:rPr>
        <w:t>, 280-298. </w:t>
      </w:r>
    </w:p>
    <w:p w14:paraId="3F430EE1" w14:textId="51AA314C" w:rsidR="00670A53" w:rsidRPr="00D41A10" w:rsidRDefault="00D41A10" w:rsidP="00D41A10">
      <w:pPr>
        <w:pStyle w:val="PlainText"/>
        <w:numPr>
          <w:ilvl w:val="0"/>
          <w:numId w:val="9"/>
        </w:numPr>
        <w:rPr>
          <w:rFonts w:ascii="Times New Roman" w:eastAsia="MS Mincho" w:hAnsi="Times New Roman"/>
          <w:i/>
          <w:sz w:val="22"/>
          <w:szCs w:val="22"/>
        </w:rPr>
      </w:pPr>
      <w:r w:rsidRPr="000D53AE">
        <w:rPr>
          <w:rFonts w:ascii="Times New Roman" w:hAnsi="Times New Roman"/>
          <w:sz w:val="22"/>
          <w:szCs w:val="22"/>
        </w:rPr>
        <w:t xml:space="preserve"> </w:t>
      </w:r>
      <w:r w:rsidR="00670A53" w:rsidRPr="000D53AE">
        <w:rPr>
          <w:rFonts w:ascii="Times New Roman" w:hAnsi="Times New Roman"/>
          <w:sz w:val="22"/>
          <w:szCs w:val="22"/>
        </w:rPr>
        <w:t>Popkewitz, T. (1998) excerpts from</w:t>
      </w:r>
      <w:r w:rsidR="00670A53" w:rsidRPr="000D53AE">
        <w:rPr>
          <w:rFonts w:ascii="Times New Roman" w:hAnsi="Times New Roman"/>
          <w:i/>
          <w:sz w:val="22"/>
          <w:szCs w:val="22"/>
        </w:rPr>
        <w:t xml:space="preserve"> Struggling for the Soul: The Politics of Schooling and the Construction of the Teacher.</w:t>
      </w:r>
    </w:p>
    <w:p w14:paraId="0A5309F6" w14:textId="77777777" w:rsidR="00D41A10" w:rsidRPr="000D53AE" w:rsidRDefault="00D41A10" w:rsidP="00D41A10">
      <w:pPr>
        <w:pStyle w:val="PlainText"/>
        <w:ind w:left="720"/>
        <w:rPr>
          <w:rFonts w:ascii="Times New Roman" w:eastAsia="MS Mincho" w:hAnsi="Times New Roman"/>
          <w:i/>
          <w:sz w:val="22"/>
          <w:szCs w:val="22"/>
        </w:rPr>
      </w:pPr>
    </w:p>
    <w:p w14:paraId="0A9EA6AF" w14:textId="77777777" w:rsidR="00670A53" w:rsidRPr="000D53AE" w:rsidRDefault="00670A53" w:rsidP="00670A53">
      <w:pPr>
        <w:widowControl w:val="0"/>
        <w:autoSpaceDE w:val="0"/>
        <w:autoSpaceDN w:val="0"/>
        <w:adjustRightInd w:val="0"/>
        <w:rPr>
          <w:rFonts w:ascii="Times New Roman" w:hAnsi="Times New Roman" w:cs="Times New Roman"/>
          <w:sz w:val="22"/>
          <w:szCs w:val="22"/>
        </w:rPr>
      </w:pPr>
      <w:r w:rsidRPr="000D53AE">
        <w:rPr>
          <w:rFonts w:ascii="Times New Roman" w:hAnsi="Times New Roman" w:cs="Times New Roman"/>
          <w:sz w:val="22"/>
          <w:szCs w:val="22"/>
        </w:rPr>
        <w:t xml:space="preserve">Choose 1 of the following: </w:t>
      </w:r>
    </w:p>
    <w:p w14:paraId="036D2BFE" w14:textId="77777777" w:rsidR="00670A53" w:rsidRDefault="00670A53" w:rsidP="00670A53">
      <w:pPr>
        <w:widowControl w:val="0"/>
        <w:numPr>
          <w:ilvl w:val="0"/>
          <w:numId w:val="9"/>
        </w:numPr>
        <w:autoSpaceDE w:val="0"/>
        <w:autoSpaceDN w:val="0"/>
        <w:adjustRightInd w:val="0"/>
        <w:rPr>
          <w:rFonts w:ascii="Times New Roman" w:hAnsi="Times New Roman" w:cs="Times New Roman"/>
          <w:sz w:val="22"/>
          <w:szCs w:val="22"/>
        </w:rPr>
      </w:pPr>
      <w:r w:rsidRPr="000D53AE">
        <w:rPr>
          <w:rFonts w:ascii="Times New Roman" w:hAnsi="Times New Roman" w:cs="Times New Roman"/>
          <w:sz w:val="22"/>
          <w:szCs w:val="22"/>
        </w:rPr>
        <w:t>Jones, C.E. &amp; Gayles, J. (2008), “The World is a Child’s Classroom: An Analysis of the Black Panther Party’s Oakland Community School” in</w:t>
      </w:r>
      <w:r w:rsidRPr="000D53AE">
        <w:rPr>
          <w:rFonts w:ascii="Times New Roman" w:hAnsi="Times New Roman" w:cs="Times New Roman"/>
          <w:i/>
          <w:sz w:val="22"/>
          <w:szCs w:val="22"/>
        </w:rPr>
        <w:t xml:space="preserve"> Teach Freedom: Education for Liberation in the African American Tradition. </w:t>
      </w:r>
      <w:r w:rsidRPr="000D53AE">
        <w:rPr>
          <w:rFonts w:ascii="Times New Roman" w:hAnsi="Times New Roman" w:cs="Times New Roman"/>
          <w:sz w:val="22"/>
          <w:szCs w:val="22"/>
        </w:rPr>
        <w:t>Payne, C. M., Strickland, C. S., (Eds.) New York: Teachers College Press.</w:t>
      </w:r>
    </w:p>
    <w:p w14:paraId="34F4A631" w14:textId="77777777" w:rsidR="00D41A10" w:rsidRPr="000D53AE" w:rsidRDefault="00D41A10" w:rsidP="00D41A10">
      <w:pPr>
        <w:widowControl w:val="0"/>
        <w:autoSpaceDE w:val="0"/>
        <w:autoSpaceDN w:val="0"/>
        <w:adjustRightInd w:val="0"/>
        <w:ind w:left="720"/>
        <w:rPr>
          <w:rFonts w:ascii="Times New Roman" w:hAnsi="Times New Roman" w:cs="Times New Roman"/>
          <w:sz w:val="22"/>
          <w:szCs w:val="22"/>
        </w:rPr>
      </w:pPr>
    </w:p>
    <w:p w14:paraId="0E3D6D64" w14:textId="77777777" w:rsidR="00670A53" w:rsidRDefault="00670A53" w:rsidP="00670A53">
      <w:pPr>
        <w:widowControl w:val="0"/>
        <w:numPr>
          <w:ilvl w:val="0"/>
          <w:numId w:val="9"/>
        </w:numPr>
        <w:autoSpaceDE w:val="0"/>
        <w:autoSpaceDN w:val="0"/>
        <w:adjustRightInd w:val="0"/>
        <w:rPr>
          <w:rFonts w:ascii="Times New Roman" w:hAnsi="Times New Roman" w:cs="Times New Roman"/>
          <w:sz w:val="22"/>
          <w:szCs w:val="22"/>
        </w:rPr>
      </w:pPr>
      <w:r w:rsidRPr="000D53AE">
        <w:rPr>
          <w:rFonts w:ascii="Times New Roman" w:hAnsi="Times New Roman" w:cs="Times New Roman"/>
          <w:sz w:val="22"/>
          <w:szCs w:val="22"/>
        </w:rPr>
        <w:t>Giles, H.C. (2008).“Freedom is a Constant Struggle: The Story of the Bushwick School for Social Justice” in</w:t>
      </w:r>
      <w:r w:rsidRPr="000D53AE">
        <w:rPr>
          <w:rFonts w:ascii="Times New Roman" w:hAnsi="Times New Roman" w:cs="Times New Roman"/>
          <w:i/>
          <w:sz w:val="22"/>
          <w:szCs w:val="22"/>
        </w:rPr>
        <w:t xml:space="preserve"> Teach Freedom: Education for Liberation in the African American Tradition. </w:t>
      </w:r>
      <w:r w:rsidRPr="000D53AE">
        <w:rPr>
          <w:rFonts w:ascii="Times New Roman" w:hAnsi="Times New Roman" w:cs="Times New Roman"/>
          <w:sz w:val="22"/>
          <w:szCs w:val="22"/>
        </w:rPr>
        <w:t xml:space="preserve"> </w:t>
      </w:r>
    </w:p>
    <w:p w14:paraId="289878C0" w14:textId="77777777" w:rsidR="00D41A10" w:rsidRPr="000D53AE" w:rsidRDefault="00D41A10" w:rsidP="00D41A10">
      <w:pPr>
        <w:widowControl w:val="0"/>
        <w:autoSpaceDE w:val="0"/>
        <w:autoSpaceDN w:val="0"/>
        <w:adjustRightInd w:val="0"/>
        <w:rPr>
          <w:rFonts w:ascii="Times New Roman" w:hAnsi="Times New Roman" w:cs="Times New Roman"/>
          <w:sz w:val="22"/>
          <w:szCs w:val="22"/>
        </w:rPr>
      </w:pPr>
    </w:p>
    <w:p w14:paraId="659A5F0E" w14:textId="64E4F982" w:rsidR="00670A53" w:rsidRDefault="00670A53" w:rsidP="00670A53">
      <w:pPr>
        <w:widowControl w:val="0"/>
        <w:numPr>
          <w:ilvl w:val="0"/>
          <w:numId w:val="9"/>
        </w:numPr>
        <w:autoSpaceDE w:val="0"/>
        <w:autoSpaceDN w:val="0"/>
        <w:adjustRightInd w:val="0"/>
        <w:rPr>
          <w:rFonts w:ascii="Times New Roman" w:hAnsi="Times New Roman" w:cs="Times New Roman"/>
          <w:sz w:val="22"/>
          <w:szCs w:val="22"/>
        </w:rPr>
      </w:pPr>
      <w:r w:rsidRPr="000D53AE">
        <w:rPr>
          <w:rFonts w:ascii="Times New Roman" w:hAnsi="Times New Roman" w:cs="Times New Roman"/>
          <w:sz w:val="22"/>
          <w:szCs w:val="22"/>
        </w:rPr>
        <w:t>Gaztambide-Fernández, R. A. (2009), The Best of the Best: Becoming Elite at an American Boarding School, Chap</w:t>
      </w:r>
      <w:r w:rsidR="00D41A10">
        <w:rPr>
          <w:rFonts w:ascii="Times New Roman" w:hAnsi="Times New Roman" w:cs="Times New Roman"/>
          <w:sz w:val="22"/>
          <w:szCs w:val="22"/>
        </w:rPr>
        <w:t xml:space="preserve">ter 7: “The 5 E’s,” </w:t>
      </w:r>
    </w:p>
    <w:p w14:paraId="799F0738" w14:textId="77777777" w:rsidR="00D41A10" w:rsidRPr="000D53AE" w:rsidRDefault="00D41A10" w:rsidP="00D41A10">
      <w:pPr>
        <w:widowControl w:val="0"/>
        <w:autoSpaceDE w:val="0"/>
        <w:autoSpaceDN w:val="0"/>
        <w:adjustRightInd w:val="0"/>
        <w:rPr>
          <w:rFonts w:ascii="Times New Roman" w:hAnsi="Times New Roman" w:cs="Times New Roman"/>
          <w:sz w:val="22"/>
          <w:szCs w:val="22"/>
        </w:rPr>
      </w:pPr>
    </w:p>
    <w:p w14:paraId="6E3D9218" w14:textId="77777777" w:rsidR="00670A53" w:rsidRPr="000D53AE" w:rsidRDefault="00670A53" w:rsidP="00670A53">
      <w:pPr>
        <w:widowControl w:val="0"/>
        <w:numPr>
          <w:ilvl w:val="0"/>
          <w:numId w:val="9"/>
        </w:numPr>
        <w:autoSpaceDE w:val="0"/>
        <w:autoSpaceDN w:val="0"/>
        <w:adjustRightInd w:val="0"/>
        <w:rPr>
          <w:rFonts w:ascii="Times New Roman" w:hAnsi="Times New Roman" w:cs="Times New Roman"/>
          <w:sz w:val="22"/>
          <w:szCs w:val="22"/>
        </w:rPr>
      </w:pPr>
      <w:r w:rsidRPr="000D53AE">
        <w:rPr>
          <w:rFonts w:ascii="Times New Roman" w:hAnsi="Times New Roman" w:cs="Times New Roman"/>
          <w:sz w:val="22"/>
          <w:szCs w:val="22"/>
        </w:rPr>
        <w:t>Elenes, C. A. “Reclaiming the Borderlands: Chicana/o Identity, Difference and Critical Pedagogy”</w:t>
      </w:r>
    </w:p>
    <w:p w14:paraId="4B1AA625" w14:textId="77777777" w:rsidR="00670A53" w:rsidRPr="000D53AE" w:rsidRDefault="00670A53" w:rsidP="00670A53">
      <w:pPr>
        <w:spacing w:line="280" w:lineRule="atLeast"/>
        <w:rPr>
          <w:rFonts w:ascii="Times New Roman" w:hAnsi="Times New Roman" w:cs="Times New Roman"/>
          <w:b/>
          <w:bCs/>
          <w:sz w:val="22"/>
          <w:szCs w:val="22"/>
        </w:rPr>
      </w:pPr>
      <w:r w:rsidRPr="000D53AE">
        <w:rPr>
          <w:rFonts w:ascii="Times New Roman" w:hAnsi="Times New Roman" w:cs="Times New Roman"/>
          <w:b/>
          <w:bCs/>
          <w:sz w:val="22"/>
          <w:szCs w:val="22"/>
        </w:rPr>
        <w:t xml:space="preserve">DUE: </w:t>
      </w:r>
    </w:p>
    <w:p w14:paraId="5864A3FE" w14:textId="77777777" w:rsidR="00670A53" w:rsidRPr="000D53AE" w:rsidRDefault="00670A53" w:rsidP="00670A53">
      <w:pPr>
        <w:numPr>
          <w:ilvl w:val="1"/>
          <w:numId w:val="5"/>
        </w:numPr>
        <w:spacing w:line="280" w:lineRule="atLeast"/>
        <w:rPr>
          <w:rFonts w:ascii="Times New Roman" w:hAnsi="Times New Roman" w:cs="Times New Roman"/>
          <w:sz w:val="22"/>
          <w:szCs w:val="22"/>
        </w:rPr>
      </w:pPr>
      <w:r w:rsidRPr="000D53AE">
        <w:rPr>
          <w:rFonts w:ascii="Times New Roman" w:hAnsi="Times New Roman" w:cs="Times New Roman"/>
          <w:bCs/>
          <w:sz w:val="22"/>
          <w:szCs w:val="22"/>
        </w:rPr>
        <w:t>Post final topic ideas</w:t>
      </w:r>
    </w:p>
    <w:p w14:paraId="27F43D36" w14:textId="77777777" w:rsidR="00670A53" w:rsidRPr="000D53AE" w:rsidRDefault="00670A53" w:rsidP="00670A53">
      <w:pPr>
        <w:numPr>
          <w:ilvl w:val="1"/>
          <w:numId w:val="5"/>
        </w:numPr>
        <w:spacing w:line="280" w:lineRule="atLeast"/>
        <w:rPr>
          <w:rFonts w:ascii="Times New Roman" w:hAnsi="Times New Roman" w:cs="Times New Roman"/>
          <w:sz w:val="22"/>
          <w:szCs w:val="22"/>
        </w:rPr>
      </w:pPr>
      <w:r w:rsidRPr="000D53AE">
        <w:rPr>
          <w:rFonts w:ascii="Times New Roman" w:hAnsi="Times New Roman" w:cs="Times New Roman"/>
          <w:bCs/>
          <w:sz w:val="22"/>
          <w:szCs w:val="22"/>
        </w:rPr>
        <w:t>Post course glossary</w:t>
      </w:r>
    </w:p>
    <w:p w14:paraId="5FDD16B5" w14:textId="77777777" w:rsidR="00670A53" w:rsidRPr="000D53AE" w:rsidRDefault="00670A53" w:rsidP="00670A53">
      <w:pPr>
        <w:numPr>
          <w:ilvl w:val="1"/>
          <w:numId w:val="5"/>
        </w:numPr>
        <w:spacing w:line="280" w:lineRule="atLeast"/>
        <w:rPr>
          <w:rFonts w:ascii="Times New Roman" w:hAnsi="Times New Roman" w:cs="Times New Roman"/>
          <w:sz w:val="22"/>
          <w:szCs w:val="22"/>
        </w:rPr>
      </w:pPr>
      <w:r w:rsidRPr="000D53AE">
        <w:rPr>
          <w:rFonts w:ascii="Times New Roman" w:hAnsi="Times New Roman" w:cs="Times New Roman"/>
          <w:bCs/>
          <w:sz w:val="22"/>
          <w:szCs w:val="22"/>
        </w:rPr>
        <w:t>Think Piece #</w:t>
      </w:r>
      <w:r w:rsidRPr="000D53AE">
        <w:rPr>
          <w:rFonts w:ascii="Times New Roman" w:hAnsi="Times New Roman" w:cs="Times New Roman"/>
          <w:sz w:val="22"/>
          <w:szCs w:val="22"/>
        </w:rPr>
        <w:t>7</w:t>
      </w:r>
    </w:p>
    <w:p w14:paraId="460947F8" w14:textId="77777777" w:rsidR="00782A8B" w:rsidRPr="000D53AE" w:rsidRDefault="00782A8B" w:rsidP="00782A8B">
      <w:pPr>
        <w:spacing w:line="280" w:lineRule="atLeast"/>
        <w:ind w:left="1440"/>
        <w:rPr>
          <w:rFonts w:ascii="Times New Roman" w:hAnsi="Times New Roman" w:cs="Times New Roman"/>
          <w:sz w:val="22"/>
          <w:szCs w:val="22"/>
        </w:rPr>
      </w:pPr>
    </w:p>
    <w:p w14:paraId="3FBD12A4" w14:textId="77777777" w:rsidR="00670A53" w:rsidRPr="000D53AE" w:rsidRDefault="00670A53" w:rsidP="00670A53">
      <w:pPr>
        <w:rPr>
          <w:rFonts w:ascii="Times New Roman" w:hAnsi="Times New Roman" w:cs="Times New Roman"/>
          <w:b/>
          <w:bCs/>
          <w:sz w:val="22"/>
          <w:szCs w:val="22"/>
        </w:rPr>
      </w:pPr>
      <w:r w:rsidRPr="000D53AE">
        <w:rPr>
          <w:rFonts w:ascii="Times New Roman" w:hAnsi="Times New Roman" w:cs="Times New Roman"/>
          <w:b/>
          <w:bCs/>
          <w:sz w:val="22"/>
          <w:szCs w:val="22"/>
        </w:rPr>
        <w:t>3/29/12:</w:t>
      </w:r>
      <w:r w:rsidRPr="000D53AE">
        <w:rPr>
          <w:rFonts w:ascii="Times New Roman" w:hAnsi="Times New Roman" w:cs="Times New Roman"/>
          <w:sz w:val="22"/>
          <w:szCs w:val="22"/>
        </w:rPr>
        <w:t xml:space="preserve"> </w:t>
      </w:r>
      <w:r w:rsidRPr="000D53AE">
        <w:rPr>
          <w:rFonts w:ascii="Times New Roman" w:hAnsi="Times New Roman" w:cs="Times New Roman"/>
          <w:b/>
          <w:bCs/>
          <w:sz w:val="22"/>
          <w:szCs w:val="22"/>
        </w:rPr>
        <w:t>NO CLASS-SPRING BREAK</w:t>
      </w:r>
    </w:p>
    <w:p w14:paraId="6D1AD9A5" w14:textId="77777777" w:rsidR="00782A8B" w:rsidRPr="000D53AE" w:rsidRDefault="00782A8B" w:rsidP="00670A53">
      <w:pPr>
        <w:rPr>
          <w:rFonts w:ascii="Times New Roman" w:hAnsi="Times New Roman" w:cs="Times New Roman"/>
          <w:sz w:val="22"/>
          <w:szCs w:val="22"/>
        </w:rPr>
      </w:pPr>
    </w:p>
    <w:p w14:paraId="53810534" w14:textId="513C754A" w:rsidR="00670A53" w:rsidRPr="000D53AE" w:rsidRDefault="00670A53" w:rsidP="00670A53">
      <w:pPr>
        <w:rPr>
          <w:rFonts w:ascii="Times New Roman" w:hAnsi="Times New Roman" w:cs="Times New Roman"/>
          <w:sz w:val="22"/>
          <w:szCs w:val="22"/>
        </w:rPr>
      </w:pPr>
      <w:r w:rsidRPr="000D53AE">
        <w:rPr>
          <w:rFonts w:ascii="Times New Roman" w:hAnsi="Times New Roman" w:cs="Times New Roman"/>
          <w:b/>
          <w:bCs/>
          <w:sz w:val="22"/>
          <w:szCs w:val="22"/>
          <w:u w:val="single"/>
        </w:rPr>
        <w:t xml:space="preserve">Week 10, 4/5/12: </w:t>
      </w:r>
      <w:r w:rsidR="0027288E" w:rsidRPr="000D53AE">
        <w:rPr>
          <w:rFonts w:ascii="Times New Roman" w:hAnsi="Times New Roman" w:cs="Times New Roman"/>
          <w:b/>
          <w:bCs/>
          <w:sz w:val="22"/>
          <w:szCs w:val="22"/>
          <w:u w:val="single"/>
        </w:rPr>
        <w:t>Possibilities</w:t>
      </w:r>
    </w:p>
    <w:p w14:paraId="17B17DC0" w14:textId="77777777" w:rsidR="00670A53" w:rsidRPr="000D53AE" w:rsidRDefault="00670A53" w:rsidP="00670A53">
      <w:pPr>
        <w:rPr>
          <w:rFonts w:ascii="Times New Roman" w:hAnsi="Times New Roman" w:cs="Times New Roman"/>
          <w:b/>
          <w:bCs/>
          <w:sz w:val="22"/>
          <w:szCs w:val="22"/>
        </w:rPr>
      </w:pPr>
      <w:r w:rsidRPr="000D53AE">
        <w:rPr>
          <w:rFonts w:ascii="Times New Roman" w:hAnsi="Times New Roman" w:cs="Times New Roman"/>
          <w:b/>
          <w:bCs/>
          <w:sz w:val="22"/>
          <w:szCs w:val="22"/>
        </w:rPr>
        <w:t>READING:</w:t>
      </w:r>
    </w:p>
    <w:p w14:paraId="31D9D418" w14:textId="77777777" w:rsidR="0027288E" w:rsidRPr="000D53AE" w:rsidRDefault="0027288E" w:rsidP="0027288E">
      <w:pPr>
        <w:pStyle w:val="PlainText"/>
        <w:numPr>
          <w:ilvl w:val="0"/>
          <w:numId w:val="26"/>
        </w:numPr>
        <w:rPr>
          <w:rFonts w:ascii="Times New Roman" w:eastAsia="MS Mincho" w:hAnsi="Times New Roman"/>
          <w:sz w:val="22"/>
          <w:szCs w:val="22"/>
        </w:rPr>
      </w:pPr>
      <w:r w:rsidRPr="000D53AE">
        <w:rPr>
          <w:rFonts w:ascii="Times New Roman" w:eastAsia="MS Mincho" w:hAnsi="Times New Roman"/>
          <w:sz w:val="22"/>
          <w:szCs w:val="22"/>
        </w:rPr>
        <w:t xml:space="preserve">Green, M. (2011). In </w:t>
      </w:r>
      <w:r w:rsidRPr="000D53AE">
        <w:rPr>
          <w:rFonts w:ascii="Times New Roman" w:eastAsia="MS Mincho" w:hAnsi="Times New Roman"/>
          <w:i/>
          <w:sz w:val="22"/>
          <w:szCs w:val="22"/>
        </w:rPr>
        <w:t xml:space="preserve">Humanizing Education. </w:t>
      </w:r>
    </w:p>
    <w:p w14:paraId="0CAA657A" w14:textId="77777777" w:rsidR="0027288E" w:rsidRPr="000D53AE" w:rsidRDefault="0027288E" w:rsidP="0027288E">
      <w:pPr>
        <w:numPr>
          <w:ilvl w:val="0"/>
          <w:numId w:val="26"/>
        </w:numPr>
        <w:rPr>
          <w:rFonts w:ascii="Times New Roman" w:hAnsi="Times New Roman" w:cs="Times New Roman"/>
          <w:b/>
          <w:sz w:val="22"/>
          <w:szCs w:val="22"/>
        </w:rPr>
      </w:pPr>
      <w:r w:rsidRPr="000D53AE">
        <w:rPr>
          <w:rFonts w:ascii="Times New Roman" w:hAnsi="Times New Roman" w:cs="Times New Roman"/>
          <w:sz w:val="22"/>
          <w:szCs w:val="22"/>
        </w:rPr>
        <w:t xml:space="preserve">Hansen, D. (2007), </w:t>
      </w:r>
      <w:r w:rsidRPr="000D53AE">
        <w:rPr>
          <w:rFonts w:ascii="Times New Roman" w:hAnsi="Times New Roman" w:cs="Times New Roman"/>
          <w:i/>
          <w:sz w:val="22"/>
          <w:szCs w:val="22"/>
        </w:rPr>
        <w:t>Ethical Visions of Education: Philosophies in Practice, chapters 4-6, p. 65-110.</w:t>
      </w:r>
    </w:p>
    <w:p w14:paraId="0003BB1D" w14:textId="77777777" w:rsidR="0027288E" w:rsidRPr="000D53AE" w:rsidRDefault="0027288E" w:rsidP="0027288E">
      <w:pPr>
        <w:numPr>
          <w:ilvl w:val="0"/>
          <w:numId w:val="26"/>
        </w:numPr>
        <w:rPr>
          <w:rFonts w:ascii="Times New Roman" w:hAnsi="Times New Roman" w:cs="Times New Roman"/>
          <w:sz w:val="22"/>
          <w:szCs w:val="22"/>
        </w:rPr>
      </w:pPr>
      <w:r w:rsidRPr="000D53AE">
        <w:rPr>
          <w:rFonts w:ascii="Times New Roman" w:hAnsi="Times New Roman" w:cs="Times New Roman"/>
          <w:sz w:val="22"/>
          <w:szCs w:val="22"/>
        </w:rPr>
        <w:t xml:space="preserve">Carini, Paula and Himley, Margaret, </w:t>
      </w:r>
      <w:r w:rsidRPr="000D53AE">
        <w:rPr>
          <w:rFonts w:ascii="Times New Roman" w:hAnsi="Times New Roman" w:cs="Times New Roman"/>
          <w:i/>
          <w:iCs/>
          <w:sz w:val="22"/>
          <w:szCs w:val="22"/>
        </w:rPr>
        <w:t>(2010). Jenny's story: taking the long view of the child, prospect's philosophy in action</w:t>
      </w:r>
      <w:r w:rsidRPr="000D53AE">
        <w:rPr>
          <w:rFonts w:ascii="Times New Roman" w:hAnsi="Times New Roman" w:cs="Times New Roman"/>
          <w:sz w:val="22"/>
          <w:szCs w:val="22"/>
        </w:rPr>
        <w:t>. </w:t>
      </w:r>
    </w:p>
    <w:p w14:paraId="2A2DE715" w14:textId="77777777" w:rsidR="0027288E" w:rsidRPr="000D53AE" w:rsidRDefault="0027288E" w:rsidP="0027288E">
      <w:pPr>
        <w:ind w:left="720"/>
        <w:rPr>
          <w:rFonts w:ascii="Times New Roman" w:hAnsi="Times New Roman" w:cs="Times New Roman"/>
          <w:sz w:val="22"/>
          <w:szCs w:val="22"/>
        </w:rPr>
      </w:pPr>
    </w:p>
    <w:p w14:paraId="3E06D62A" w14:textId="77777777" w:rsidR="0027288E" w:rsidRPr="000D53AE" w:rsidRDefault="0027288E" w:rsidP="0027288E">
      <w:pPr>
        <w:ind w:left="360"/>
        <w:rPr>
          <w:rFonts w:ascii="Times New Roman" w:hAnsi="Times New Roman" w:cs="Times New Roman"/>
          <w:b/>
          <w:bCs/>
          <w:sz w:val="22"/>
          <w:szCs w:val="22"/>
        </w:rPr>
      </w:pPr>
      <w:r w:rsidRPr="000D53AE">
        <w:rPr>
          <w:rFonts w:ascii="Times New Roman" w:hAnsi="Times New Roman" w:cs="Times New Roman"/>
          <w:b/>
          <w:bCs/>
          <w:sz w:val="22"/>
          <w:szCs w:val="22"/>
        </w:rPr>
        <w:t xml:space="preserve">DUE: </w:t>
      </w:r>
    </w:p>
    <w:p w14:paraId="2752E024" w14:textId="53734E92" w:rsidR="0027288E" w:rsidRPr="000D53AE" w:rsidRDefault="0027288E" w:rsidP="0027288E">
      <w:pPr>
        <w:numPr>
          <w:ilvl w:val="0"/>
          <w:numId w:val="5"/>
        </w:numPr>
        <w:rPr>
          <w:rFonts w:ascii="Times New Roman" w:hAnsi="Times New Roman" w:cs="Times New Roman"/>
          <w:sz w:val="22"/>
          <w:szCs w:val="22"/>
        </w:rPr>
      </w:pPr>
      <w:r w:rsidRPr="000D53AE">
        <w:rPr>
          <w:rFonts w:ascii="Times New Roman" w:hAnsi="Times New Roman" w:cs="Times New Roman"/>
          <w:bCs/>
          <w:sz w:val="22"/>
          <w:szCs w:val="22"/>
        </w:rPr>
        <w:t>Think Piece #</w:t>
      </w:r>
      <w:r w:rsidR="00DC66F2">
        <w:rPr>
          <w:rFonts w:ascii="Times New Roman" w:hAnsi="Times New Roman" w:cs="Times New Roman"/>
          <w:sz w:val="22"/>
          <w:szCs w:val="22"/>
        </w:rPr>
        <w:t>8</w:t>
      </w:r>
    </w:p>
    <w:p w14:paraId="3A1C8601" w14:textId="77777777" w:rsidR="00782A8B" w:rsidRPr="0027288E" w:rsidRDefault="00782A8B" w:rsidP="0027288E">
      <w:pPr>
        <w:widowControl w:val="0"/>
        <w:autoSpaceDE w:val="0"/>
        <w:autoSpaceDN w:val="0"/>
        <w:adjustRightInd w:val="0"/>
        <w:ind w:left="720"/>
        <w:rPr>
          <w:rFonts w:ascii="Times New Roman" w:hAnsi="Times New Roman" w:cs="Times New Roman"/>
          <w:i/>
          <w:sz w:val="22"/>
          <w:szCs w:val="22"/>
        </w:rPr>
      </w:pPr>
    </w:p>
    <w:p w14:paraId="61F33E1D" w14:textId="77777777" w:rsidR="00670A53" w:rsidRPr="000D53AE" w:rsidRDefault="00670A53" w:rsidP="00670A53">
      <w:pPr>
        <w:spacing w:line="280" w:lineRule="atLeast"/>
        <w:rPr>
          <w:rFonts w:ascii="Times New Roman" w:hAnsi="Times New Roman" w:cs="Times New Roman"/>
          <w:bCs/>
          <w:sz w:val="22"/>
          <w:szCs w:val="22"/>
        </w:rPr>
      </w:pPr>
      <w:r w:rsidRPr="000D53AE">
        <w:rPr>
          <w:rFonts w:ascii="Times New Roman" w:hAnsi="Times New Roman" w:cs="Times New Roman"/>
          <w:b/>
          <w:bCs/>
          <w:sz w:val="22"/>
          <w:szCs w:val="22"/>
        </w:rPr>
        <w:t>DUE:</w:t>
      </w:r>
      <w:r w:rsidRPr="000D53AE">
        <w:rPr>
          <w:rFonts w:ascii="Times New Roman" w:hAnsi="Times New Roman" w:cs="Times New Roman"/>
          <w:sz w:val="22"/>
          <w:szCs w:val="22"/>
        </w:rPr>
        <w:t xml:space="preserve"> </w:t>
      </w:r>
      <w:r w:rsidRPr="000D53AE">
        <w:rPr>
          <w:rFonts w:ascii="Times New Roman" w:hAnsi="Times New Roman" w:cs="Times New Roman"/>
          <w:bCs/>
          <w:sz w:val="22"/>
          <w:szCs w:val="22"/>
        </w:rPr>
        <w:t>Post final praxis topic idea and groups.</w:t>
      </w:r>
    </w:p>
    <w:p w14:paraId="734D9FF7" w14:textId="77777777" w:rsidR="00782A8B" w:rsidRPr="000D53AE" w:rsidRDefault="00782A8B" w:rsidP="00782A8B">
      <w:pPr>
        <w:ind w:left="720"/>
        <w:rPr>
          <w:rFonts w:ascii="Times New Roman" w:hAnsi="Times New Roman" w:cs="Times New Roman"/>
          <w:sz w:val="22"/>
          <w:szCs w:val="22"/>
        </w:rPr>
      </w:pPr>
    </w:p>
    <w:p w14:paraId="3EE0D185" w14:textId="77777777" w:rsidR="00670A53" w:rsidRPr="000D53AE" w:rsidRDefault="00670A53" w:rsidP="00670A53">
      <w:pPr>
        <w:rPr>
          <w:rFonts w:ascii="Times New Roman" w:hAnsi="Times New Roman" w:cs="Times New Roman"/>
          <w:sz w:val="22"/>
          <w:szCs w:val="22"/>
        </w:rPr>
      </w:pPr>
      <w:r w:rsidRPr="000D53AE">
        <w:rPr>
          <w:rFonts w:ascii="Times New Roman" w:hAnsi="Times New Roman" w:cs="Times New Roman"/>
          <w:b/>
          <w:bCs/>
          <w:sz w:val="22"/>
          <w:szCs w:val="22"/>
          <w:u w:val="single"/>
        </w:rPr>
        <w:t>Week 11, 4/12/12: Possibilities</w:t>
      </w:r>
    </w:p>
    <w:p w14:paraId="51D2A366" w14:textId="38D77AE9" w:rsidR="00670A53" w:rsidRPr="0027288E" w:rsidRDefault="0027288E" w:rsidP="00670A53">
      <w:pPr>
        <w:rPr>
          <w:rFonts w:ascii="Times New Roman" w:hAnsi="Times New Roman" w:cs="Times New Roman"/>
          <w:i/>
          <w:sz w:val="22"/>
          <w:szCs w:val="22"/>
        </w:rPr>
      </w:pPr>
      <w:r w:rsidRPr="0027288E">
        <w:rPr>
          <w:rFonts w:ascii="Times New Roman" w:hAnsi="Times New Roman" w:cs="Times New Roman"/>
          <w:b/>
          <w:bCs/>
          <w:i/>
          <w:sz w:val="22"/>
          <w:szCs w:val="22"/>
        </w:rPr>
        <w:t>TBA</w:t>
      </w:r>
    </w:p>
    <w:p w14:paraId="5BF82079" w14:textId="77777777" w:rsidR="00782A8B" w:rsidRPr="000D53AE" w:rsidRDefault="00782A8B" w:rsidP="00782A8B">
      <w:pPr>
        <w:ind w:left="720"/>
        <w:rPr>
          <w:rFonts w:ascii="Times New Roman" w:hAnsi="Times New Roman" w:cs="Times New Roman"/>
          <w:sz w:val="22"/>
          <w:szCs w:val="22"/>
        </w:rPr>
      </w:pPr>
    </w:p>
    <w:p w14:paraId="77F08BDC" w14:textId="77777777" w:rsidR="00670A53" w:rsidRPr="000D53AE" w:rsidRDefault="00670A53" w:rsidP="00670A53">
      <w:pPr>
        <w:rPr>
          <w:rFonts w:ascii="Times New Roman" w:hAnsi="Times New Roman" w:cs="Times New Roman"/>
          <w:b/>
          <w:bCs/>
          <w:sz w:val="22"/>
          <w:szCs w:val="22"/>
          <w:u w:val="single"/>
        </w:rPr>
      </w:pPr>
      <w:r w:rsidRPr="000D53AE">
        <w:rPr>
          <w:rFonts w:ascii="Times New Roman" w:hAnsi="Times New Roman" w:cs="Times New Roman"/>
          <w:b/>
          <w:bCs/>
          <w:sz w:val="22"/>
          <w:szCs w:val="22"/>
          <w:u w:val="single"/>
        </w:rPr>
        <w:t>Week 12, 4/19/12: No Class: Work on final project presentations &amp; paper</w:t>
      </w:r>
    </w:p>
    <w:p w14:paraId="5902BC17" w14:textId="77777777" w:rsidR="00782A8B" w:rsidRPr="000D53AE" w:rsidRDefault="00782A8B" w:rsidP="00670A53">
      <w:pPr>
        <w:rPr>
          <w:rFonts w:ascii="Times New Roman" w:hAnsi="Times New Roman" w:cs="Times New Roman"/>
          <w:sz w:val="22"/>
          <w:szCs w:val="22"/>
        </w:rPr>
      </w:pPr>
    </w:p>
    <w:p w14:paraId="62327F71" w14:textId="6824E75B" w:rsidR="00670A53" w:rsidRPr="000D53AE" w:rsidRDefault="00670A53" w:rsidP="00670A53">
      <w:pPr>
        <w:rPr>
          <w:rFonts w:ascii="Times New Roman" w:hAnsi="Times New Roman" w:cs="Times New Roman"/>
          <w:b/>
          <w:bCs/>
          <w:sz w:val="22"/>
          <w:szCs w:val="22"/>
          <w:u w:val="single"/>
        </w:rPr>
      </w:pPr>
      <w:r w:rsidRPr="000D53AE">
        <w:rPr>
          <w:rFonts w:ascii="Times New Roman" w:hAnsi="Times New Roman" w:cs="Times New Roman"/>
          <w:b/>
          <w:bCs/>
          <w:sz w:val="22"/>
          <w:szCs w:val="22"/>
          <w:u w:val="single"/>
        </w:rPr>
        <w:t xml:space="preserve">Week 13, 4/26/12:  </w:t>
      </w:r>
      <w:r w:rsidR="0027288E">
        <w:rPr>
          <w:rFonts w:ascii="Times New Roman" w:hAnsi="Times New Roman" w:cs="Times New Roman"/>
          <w:b/>
          <w:bCs/>
          <w:sz w:val="22"/>
          <w:szCs w:val="22"/>
          <w:u w:val="single"/>
        </w:rPr>
        <w:t>Synthesizing and Sharing</w:t>
      </w:r>
    </w:p>
    <w:p w14:paraId="464FEA17" w14:textId="77777777" w:rsidR="00670A53" w:rsidRDefault="00670A53" w:rsidP="00670A53">
      <w:pPr>
        <w:rPr>
          <w:rFonts w:ascii="Times New Roman" w:hAnsi="Times New Roman" w:cs="Times New Roman"/>
          <w:bCs/>
          <w:sz w:val="22"/>
          <w:szCs w:val="22"/>
        </w:rPr>
      </w:pPr>
      <w:r w:rsidRPr="000D53AE">
        <w:rPr>
          <w:rFonts w:ascii="Times New Roman" w:hAnsi="Times New Roman" w:cs="Times New Roman"/>
          <w:bCs/>
          <w:sz w:val="22"/>
          <w:szCs w:val="22"/>
        </w:rPr>
        <w:t>Final Praxis Project Writing Workshop</w:t>
      </w:r>
    </w:p>
    <w:p w14:paraId="0567D9C5" w14:textId="0F03E8E3" w:rsidR="00DC66F2" w:rsidRPr="000D53AE" w:rsidRDefault="00DC66F2" w:rsidP="00670A53">
      <w:pPr>
        <w:rPr>
          <w:rFonts w:ascii="Times New Roman" w:hAnsi="Times New Roman" w:cs="Times New Roman"/>
          <w:bCs/>
          <w:sz w:val="22"/>
          <w:szCs w:val="22"/>
        </w:rPr>
      </w:pPr>
      <w:bookmarkStart w:id="0" w:name="_GoBack"/>
      <w:r w:rsidRPr="00DC66F2">
        <w:rPr>
          <w:rFonts w:ascii="Times New Roman" w:hAnsi="Times New Roman" w:cs="Times New Roman"/>
          <w:b/>
          <w:bCs/>
          <w:sz w:val="22"/>
          <w:szCs w:val="22"/>
        </w:rPr>
        <w:t>DUE:</w:t>
      </w:r>
      <w:r>
        <w:rPr>
          <w:rFonts w:ascii="Times New Roman" w:hAnsi="Times New Roman" w:cs="Times New Roman"/>
          <w:bCs/>
          <w:sz w:val="22"/>
          <w:szCs w:val="22"/>
        </w:rPr>
        <w:t xml:space="preserve"> </w:t>
      </w:r>
      <w:bookmarkEnd w:id="0"/>
      <w:r>
        <w:rPr>
          <w:rFonts w:ascii="Times New Roman" w:hAnsi="Times New Roman" w:cs="Times New Roman"/>
          <w:bCs/>
          <w:sz w:val="22"/>
          <w:szCs w:val="22"/>
        </w:rPr>
        <w:t xml:space="preserve">Final 3 Think Piece Reflection </w:t>
      </w:r>
    </w:p>
    <w:p w14:paraId="58F69B0A" w14:textId="77777777" w:rsidR="00782A8B" w:rsidRPr="000D53AE" w:rsidRDefault="00782A8B" w:rsidP="00670A53">
      <w:pPr>
        <w:rPr>
          <w:rFonts w:ascii="Times New Roman" w:hAnsi="Times New Roman" w:cs="Times New Roman"/>
          <w:bCs/>
          <w:sz w:val="22"/>
          <w:szCs w:val="22"/>
        </w:rPr>
      </w:pPr>
    </w:p>
    <w:p w14:paraId="02D45E9C" w14:textId="4E6529A2" w:rsidR="00670A53" w:rsidRPr="000D53AE" w:rsidRDefault="00670A53" w:rsidP="00670A53">
      <w:pPr>
        <w:rPr>
          <w:rFonts w:ascii="Times New Roman" w:hAnsi="Times New Roman" w:cs="Times New Roman"/>
          <w:sz w:val="22"/>
          <w:szCs w:val="22"/>
        </w:rPr>
      </w:pPr>
      <w:r w:rsidRPr="000D53AE">
        <w:rPr>
          <w:rFonts w:ascii="Times New Roman" w:hAnsi="Times New Roman" w:cs="Times New Roman"/>
          <w:b/>
          <w:bCs/>
          <w:sz w:val="22"/>
          <w:szCs w:val="22"/>
          <w:u w:val="single"/>
        </w:rPr>
        <w:t>Week 14, 5/3/12:</w:t>
      </w:r>
      <w:r w:rsidRPr="000D53AE">
        <w:rPr>
          <w:rFonts w:ascii="Times New Roman" w:hAnsi="Times New Roman" w:cs="Times New Roman"/>
          <w:b/>
          <w:bCs/>
          <w:sz w:val="22"/>
          <w:szCs w:val="22"/>
        </w:rPr>
        <w:t xml:space="preserve"> </w:t>
      </w:r>
      <w:r w:rsidR="0027288E">
        <w:rPr>
          <w:rFonts w:ascii="Times New Roman" w:hAnsi="Times New Roman" w:cs="Times New Roman"/>
          <w:b/>
          <w:bCs/>
          <w:sz w:val="22"/>
          <w:szCs w:val="22"/>
          <w:u w:val="single"/>
        </w:rPr>
        <w:t>Synthesizing and Sharing</w:t>
      </w:r>
    </w:p>
    <w:p w14:paraId="283E2984" w14:textId="77777777" w:rsidR="00670A53" w:rsidRPr="000D53AE" w:rsidRDefault="00670A53" w:rsidP="00670A53">
      <w:pPr>
        <w:spacing w:line="280" w:lineRule="atLeast"/>
        <w:rPr>
          <w:rFonts w:ascii="Times New Roman" w:hAnsi="Times New Roman" w:cs="Times New Roman"/>
          <w:bCs/>
          <w:sz w:val="22"/>
          <w:szCs w:val="22"/>
        </w:rPr>
      </w:pPr>
      <w:r w:rsidRPr="000D53AE">
        <w:rPr>
          <w:rFonts w:ascii="Times New Roman" w:hAnsi="Times New Roman" w:cs="Times New Roman"/>
          <w:b/>
          <w:bCs/>
          <w:sz w:val="22"/>
          <w:szCs w:val="22"/>
        </w:rPr>
        <w:t xml:space="preserve">DUE: </w:t>
      </w:r>
      <w:r w:rsidRPr="000D53AE">
        <w:rPr>
          <w:rFonts w:ascii="Times New Roman" w:hAnsi="Times New Roman" w:cs="Times New Roman"/>
          <w:bCs/>
          <w:sz w:val="22"/>
          <w:szCs w:val="22"/>
        </w:rPr>
        <w:t>Final Praxis Project Presentations</w:t>
      </w:r>
    </w:p>
    <w:p w14:paraId="07A6C2ED" w14:textId="77777777" w:rsidR="00782A8B" w:rsidRPr="000D53AE" w:rsidRDefault="00782A8B" w:rsidP="00670A53">
      <w:pPr>
        <w:spacing w:line="280" w:lineRule="atLeast"/>
        <w:rPr>
          <w:rFonts w:ascii="Times New Roman" w:hAnsi="Times New Roman" w:cs="Times New Roman"/>
          <w:sz w:val="22"/>
          <w:szCs w:val="22"/>
        </w:rPr>
      </w:pPr>
    </w:p>
    <w:p w14:paraId="73CB7230" w14:textId="77777777" w:rsidR="00670A53" w:rsidRPr="000D53AE" w:rsidRDefault="00670A53" w:rsidP="00670A53">
      <w:pPr>
        <w:rPr>
          <w:rFonts w:ascii="Times New Roman" w:hAnsi="Times New Roman" w:cs="Times New Roman"/>
          <w:sz w:val="22"/>
          <w:szCs w:val="22"/>
        </w:rPr>
      </w:pPr>
      <w:r w:rsidRPr="000D53AE">
        <w:rPr>
          <w:rFonts w:ascii="Times New Roman" w:hAnsi="Times New Roman" w:cs="Times New Roman"/>
          <w:b/>
          <w:bCs/>
          <w:sz w:val="22"/>
          <w:szCs w:val="22"/>
          <w:u w:val="single"/>
        </w:rPr>
        <w:t>Week 15, 5/9/12:</w:t>
      </w:r>
      <w:r w:rsidRPr="000D53AE">
        <w:rPr>
          <w:rFonts w:ascii="Times New Roman" w:hAnsi="Times New Roman" w:cs="Times New Roman"/>
          <w:sz w:val="22"/>
          <w:szCs w:val="22"/>
        </w:rPr>
        <w:t xml:space="preserve"> </w:t>
      </w:r>
      <w:r w:rsidRPr="000D53AE">
        <w:rPr>
          <w:rFonts w:ascii="Times New Roman" w:hAnsi="Times New Roman" w:cs="Times New Roman"/>
          <w:b/>
          <w:bCs/>
          <w:sz w:val="22"/>
          <w:szCs w:val="22"/>
        </w:rPr>
        <w:t>Final Paper due, no class.</w:t>
      </w:r>
    </w:p>
    <w:p w14:paraId="7E60FEA0" w14:textId="77777777" w:rsidR="00933921" w:rsidRPr="000D53AE" w:rsidRDefault="00933921">
      <w:pPr>
        <w:rPr>
          <w:rFonts w:ascii="Times New Roman" w:hAnsi="Times New Roman" w:cs="Times New Roman"/>
          <w:sz w:val="22"/>
          <w:szCs w:val="22"/>
        </w:rPr>
      </w:pPr>
    </w:p>
    <w:sectPr w:rsidR="00933921" w:rsidRPr="000D53AE" w:rsidSect="007147D5">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E1350" w14:textId="77777777" w:rsidR="0027288E" w:rsidRDefault="0027288E" w:rsidP="00933921">
      <w:r>
        <w:separator/>
      </w:r>
    </w:p>
  </w:endnote>
  <w:endnote w:type="continuationSeparator" w:id="0">
    <w:p w14:paraId="20556315" w14:textId="77777777" w:rsidR="0027288E" w:rsidRDefault="0027288E" w:rsidP="00933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2EAD7" w14:textId="77777777" w:rsidR="0027288E" w:rsidRDefault="0027288E" w:rsidP="009339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27F6A5" w14:textId="77777777" w:rsidR="0027288E" w:rsidRDefault="0027288E" w:rsidP="0093392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824B5" w14:textId="77777777" w:rsidR="0027288E" w:rsidRDefault="0027288E" w:rsidP="009339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3458">
      <w:rPr>
        <w:rStyle w:val="PageNumber"/>
        <w:noProof/>
      </w:rPr>
      <w:t>1</w:t>
    </w:r>
    <w:r>
      <w:rPr>
        <w:rStyle w:val="PageNumber"/>
      </w:rPr>
      <w:fldChar w:fldCharType="end"/>
    </w:r>
  </w:p>
  <w:p w14:paraId="1F750FEC" w14:textId="77777777" w:rsidR="0027288E" w:rsidRDefault="0027288E" w:rsidP="0093392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5468B" w14:textId="77777777" w:rsidR="0027288E" w:rsidRDefault="0027288E" w:rsidP="00933921">
      <w:r>
        <w:separator/>
      </w:r>
    </w:p>
  </w:footnote>
  <w:footnote w:type="continuationSeparator" w:id="0">
    <w:p w14:paraId="3488277F" w14:textId="77777777" w:rsidR="0027288E" w:rsidRDefault="0027288E" w:rsidP="009339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0F452" w14:textId="77777777" w:rsidR="0027288E" w:rsidRPr="00933921" w:rsidRDefault="0027288E">
    <w:pPr>
      <w:pStyle w:val="Header"/>
      <w:rPr>
        <w:rFonts w:ascii="Times New Roman" w:hAnsi="Times New Roman" w:cs="Times New Roman"/>
        <w:sz w:val="20"/>
        <w:szCs w:val="20"/>
      </w:rPr>
    </w:pPr>
    <w:r w:rsidRPr="00933921">
      <w:rPr>
        <w:rFonts w:ascii="Times New Roman" w:hAnsi="Times New Roman" w:cs="Times New Roman"/>
        <w:sz w:val="20"/>
        <w:szCs w:val="20"/>
      </w:rPr>
      <w:t xml:space="preserve">J. Lindsay, </w:t>
    </w:r>
  </w:p>
  <w:p w14:paraId="2049B4C0" w14:textId="77777777" w:rsidR="0027288E" w:rsidRPr="00933921" w:rsidRDefault="0027288E">
    <w:pPr>
      <w:pStyle w:val="Header"/>
      <w:rPr>
        <w:rFonts w:ascii="Times New Roman" w:hAnsi="Times New Roman" w:cs="Times New Roman"/>
        <w:sz w:val="20"/>
        <w:szCs w:val="20"/>
      </w:rPr>
    </w:pPr>
    <w:r w:rsidRPr="00933921">
      <w:rPr>
        <w:rFonts w:ascii="Times New Roman" w:hAnsi="Times New Roman" w:cs="Times New Roman"/>
        <w:sz w:val="20"/>
        <w:szCs w:val="20"/>
      </w:rPr>
      <w:t>Spring 2012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062C4A"/>
    <w:multiLevelType w:val="multilevel"/>
    <w:tmpl w:val="9208EA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2980C7D"/>
    <w:multiLevelType w:val="hybridMultilevel"/>
    <w:tmpl w:val="B824B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64BAE"/>
    <w:multiLevelType w:val="multilevel"/>
    <w:tmpl w:val="1910B8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7C23155"/>
    <w:multiLevelType w:val="multilevel"/>
    <w:tmpl w:val="92E4B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C6492E"/>
    <w:multiLevelType w:val="multilevel"/>
    <w:tmpl w:val="3DDEC8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21271E01"/>
    <w:multiLevelType w:val="hybridMultilevel"/>
    <w:tmpl w:val="7E0C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2111AE"/>
    <w:multiLevelType w:val="multilevel"/>
    <w:tmpl w:val="C24214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275A6762"/>
    <w:multiLevelType w:val="hybridMultilevel"/>
    <w:tmpl w:val="AA72608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C56CA7"/>
    <w:multiLevelType w:val="multilevel"/>
    <w:tmpl w:val="197C12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315003BF"/>
    <w:multiLevelType w:val="hybridMultilevel"/>
    <w:tmpl w:val="D89EE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65047A1"/>
    <w:multiLevelType w:val="hybridMultilevel"/>
    <w:tmpl w:val="6EAAD9F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C360A2"/>
    <w:multiLevelType w:val="multilevel"/>
    <w:tmpl w:val="01B620E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382476EC"/>
    <w:multiLevelType w:val="multilevel"/>
    <w:tmpl w:val="8EBE9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FD6FA5"/>
    <w:multiLevelType w:val="multilevel"/>
    <w:tmpl w:val="D22201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4793292B"/>
    <w:multiLevelType w:val="multilevel"/>
    <w:tmpl w:val="2CAAD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F8317E"/>
    <w:multiLevelType w:val="hybridMultilevel"/>
    <w:tmpl w:val="BC76B1D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2F5FC6"/>
    <w:multiLevelType w:val="multilevel"/>
    <w:tmpl w:val="D3585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A51756"/>
    <w:multiLevelType w:val="multilevel"/>
    <w:tmpl w:val="C2AA9A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5BD4133F"/>
    <w:multiLevelType w:val="multilevel"/>
    <w:tmpl w:val="013A83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5CF3280D"/>
    <w:multiLevelType w:val="multilevel"/>
    <w:tmpl w:val="527E09A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5F4B0157"/>
    <w:multiLevelType w:val="hybridMultilevel"/>
    <w:tmpl w:val="12F6AA4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4A4F91"/>
    <w:multiLevelType w:val="hybridMultilevel"/>
    <w:tmpl w:val="9B1861D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3152C8"/>
    <w:multiLevelType w:val="hybridMultilevel"/>
    <w:tmpl w:val="11EE1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B71D68"/>
    <w:multiLevelType w:val="multilevel"/>
    <w:tmpl w:val="B64AD1B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6917596C"/>
    <w:multiLevelType w:val="multilevel"/>
    <w:tmpl w:val="8EBE9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CC75021"/>
    <w:multiLevelType w:val="multilevel"/>
    <w:tmpl w:val="6D2EF1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79406B80"/>
    <w:multiLevelType w:val="multilevel"/>
    <w:tmpl w:val="9ECC94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17"/>
  </w:num>
  <w:num w:numId="3">
    <w:abstractNumId w:val="25"/>
    <w:lvlOverride w:ilvl="0">
      <w:startOverride w:val="2"/>
    </w:lvlOverride>
  </w:num>
  <w:num w:numId="4">
    <w:abstractNumId w:val="13"/>
  </w:num>
  <w:num w:numId="5">
    <w:abstractNumId w:val="23"/>
  </w:num>
  <w:num w:numId="6">
    <w:abstractNumId w:val="10"/>
  </w:num>
  <w:num w:numId="7">
    <w:abstractNumId w:val="15"/>
  </w:num>
  <w:num w:numId="8">
    <w:abstractNumId w:val="6"/>
  </w:num>
  <w:num w:numId="9">
    <w:abstractNumId w:val="22"/>
  </w:num>
  <w:num w:numId="10">
    <w:abstractNumId w:val="16"/>
  </w:num>
  <w:num w:numId="11">
    <w:abstractNumId w:val="8"/>
  </w:num>
  <w:num w:numId="12">
    <w:abstractNumId w:val="21"/>
  </w:num>
  <w:num w:numId="13">
    <w:abstractNumId w:val="27"/>
  </w:num>
  <w:num w:numId="14">
    <w:abstractNumId w:val="1"/>
  </w:num>
  <w:num w:numId="15">
    <w:abstractNumId w:val="3"/>
  </w:num>
  <w:num w:numId="16">
    <w:abstractNumId w:val="9"/>
  </w:num>
  <w:num w:numId="17">
    <w:abstractNumId w:val="26"/>
  </w:num>
  <w:num w:numId="18">
    <w:abstractNumId w:val="14"/>
  </w:num>
  <w:num w:numId="19">
    <w:abstractNumId w:val="7"/>
  </w:num>
  <w:num w:numId="20">
    <w:abstractNumId w:val="12"/>
  </w:num>
  <w:num w:numId="21">
    <w:abstractNumId w:val="18"/>
  </w:num>
  <w:num w:numId="22">
    <w:abstractNumId w:val="24"/>
  </w:num>
  <w:num w:numId="23">
    <w:abstractNumId w:val="20"/>
  </w:num>
  <w:num w:numId="24">
    <w:abstractNumId w:val="5"/>
  </w:num>
  <w:num w:numId="25">
    <w:abstractNumId w:val="19"/>
  </w:num>
  <w:num w:numId="26">
    <w:abstractNumId w:val="11"/>
  </w:num>
  <w:num w:numId="27">
    <w:abstractNumId w:val="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D33"/>
    <w:rsid w:val="000A6B9C"/>
    <w:rsid w:val="000D53AE"/>
    <w:rsid w:val="0018692E"/>
    <w:rsid w:val="0027288E"/>
    <w:rsid w:val="0043588E"/>
    <w:rsid w:val="004B642F"/>
    <w:rsid w:val="0055468A"/>
    <w:rsid w:val="00645106"/>
    <w:rsid w:val="00647AA8"/>
    <w:rsid w:val="00653D33"/>
    <w:rsid w:val="00670A53"/>
    <w:rsid w:val="007147D5"/>
    <w:rsid w:val="00782A8B"/>
    <w:rsid w:val="00881DA4"/>
    <w:rsid w:val="00933921"/>
    <w:rsid w:val="00A53458"/>
    <w:rsid w:val="00A633EF"/>
    <w:rsid w:val="00B2342A"/>
    <w:rsid w:val="00B43CA9"/>
    <w:rsid w:val="00BC1CFE"/>
    <w:rsid w:val="00D41A10"/>
    <w:rsid w:val="00DC66F2"/>
    <w:rsid w:val="00E72762"/>
    <w:rsid w:val="00ED1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5AD2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53D33"/>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53D33"/>
    <w:rPr>
      <w:rFonts w:ascii="Courier New" w:eastAsia="Times New Roman" w:hAnsi="Courier New" w:cs="Times New Roman"/>
      <w:sz w:val="20"/>
      <w:szCs w:val="20"/>
    </w:rPr>
  </w:style>
  <w:style w:type="paragraph" w:styleId="NormalWeb">
    <w:name w:val="Normal (Web)"/>
    <w:basedOn w:val="Normal"/>
    <w:uiPriority w:val="99"/>
    <w:unhideWhenUsed/>
    <w:rsid w:val="00653D33"/>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653D33"/>
    <w:rPr>
      <w:i/>
      <w:iCs/>
    </w:rPr>
  </w:style>
  <w:style w:type="character" w:styleId="Strong">
    <w:name w:val="Strong"/>
    <w:basedOn w:val="DefaultParagraphFont"/>
    <w:uiPriority w:val="22"/>
    <w:qFormat/>
    <w:rsid w:val="00653D33"/>
    <w:rPr>
      <w:b/>
      <w:bCs/>
    </w:rPr>
  </w:style>
  <w:style w:type="character" w:styleId="Hyperlink">
    <w:name w:val="Hyperlink"/>
    <w:basedOn w:val="DefaultParagraphFont"/>
    <w:uiPriority w:val="99"/>
    <w:unhideWhenUsed/>
    <w:rsid w:val="00653D33"/>
    <w:rPr>
      <w:color w:val="0000FF"/>
      <w:u w:val="single"/>
    </w:rPr>
  </w:style>
  <w:style w:type="paragraph" w:styleId="Header">
    <w:name w:val="header"/>
    <w:basedOn w:val="Normal"/>
    <w:link w:val="HeaderChar"/>
    <w:uiPriority w:val="99"/>
    <w:unhideWhenUsed/>
    <w:rsid w:val="00933921"/>
    <w:pPr>
      <w:tabs>
        <w:tab w:val="center" w:pos="4320"/>
        <w:tab w:val="right" w:pos="8640"/>
      </w:tabs>
    </w:pPr>
  </w:style>
  <w:style w:type="character" w:customStyle="1" w:styleId="HeaderChar">
    <w:name w:val="Header Char"/>
    <w:basedOn w:val="DefaultParagraphFont"/>
    <w:link w:val="Header"/>
    <w:uiPriority w:val="99"/>
    <w:rsid w:val="00933921"/>
  </w:style>
  <w:style w:type="paragraph" w:styleId="Footer">
    <w:name w:val="footer"/>
    <w:basedOn w:val="Normal"/>
    <w:link w:val="FooterChar"/>
    <w:uiPriority w:val="99"/>
    <w:unhideWhenUsed/>
    <w:rsid w:val="00933921"/>
    <w:pPr>
      <w:tabs>
        <w:tab w:val="center" w:pos="4320"/>
        <w:tab w:val="right" w:pos="8640"/>
      </w:tabs>
    </w:pPr>
  </w:style>
  <w:style w:type="character" w:customStyle="1" w:styleId="FooterChar">
    <w:name w:val="Footer Char"/>
    <w:basedOn w:val="DefaultParagraphFont"/>
    <w:link w:val="Footer"/>
    <w:uiPriority w:val="99"/>
    <w:rsid w:val="00933921"/>
  </w:style>
  <w:style w:type="character" w:styleId="PageNumber">
    <w:name w:val="page number"/>
    <w:basedOn w:val="DefaultParagraphFont"/>
    <w:uiPriority w:val="99"/>
    <w:semiHidden/>
    <w:unhideWhenUsed/>
    <w:rsid w:val="00933921"/>
  </w:style>
  <w:style w:type="table" w:styleId="TableGrid">
    <w:name w:val="Table Grid"/>
    <w:basedOn w:val="TableNormal"/>
    <w:uiPriority w:val="59"/>
    <w:rsid w:val="007147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2A8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53D33"/>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53D33"/>
    <w:rPr>
      <w:rFonts w:ascii="Courier New" w:eastAsia="Times New Roman" w:hAnsi="Courier New" w:cs="Times New Roman"/>
      <w:sz w:val="20"/>
      <w:szCs w:val="20"/>
    </w:rPr>
  </w:style>
  <w:style w:type="paragraph" w:styleId="NormalWeb">
    <w:name w:val="Normal (Web)"/>
    <w:basedOn w:val="Normal"/>
    <w:uiPriority w:val="99"/>
    <w:unhideWhenUsed/>
    <w:rsid w:val="00653D33"/>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653D33"/>
    <w:rPr>
      <w:i/>
      <w:iCs/>
    </w:rPr>
  </w:style>
  <w:style w:type="character" w:styleId="Strong">
    <w:name w:val="Strong"/>
    <w:basedOn w:val="DefaultParagraphFont"/>
    <w:uiPriority w:val="22"/>
    <w:qFormat/>
    <w:rsid w:val="00653D33"/>
    <w:rPr>
      <w:b/>
      <w:bCs/>
    </w:rPr>
  </w:style>
  <w:style w:type="character" w:styleId="Hyperlink">
    <w:name w:val="Hyperlink"/>
    <w:basedOn w:val="DefaultParagraphFont"/>
    <w:uiPriority w:val="99"/>
    <w:unhideWhenUsed/>
    <w:rsid w:val="00653D33"/>
    <w:rPr>
      <w:color w:val="0000FF"/>
      <w:u w:val="single"/>
    </w:rPr>
  </w:style>
  <w:style w:type="paragraph" w:styleId="Header">
    <w:name w:val="header"/>
    <w:basedOn w:val="Normal"/>
    <w:link w:val="HeaderChar"/>
    <w:uiPriority w:val="99"/>
    <w:unhideWhenUsed/>
    <w:rsid w:val="00933921"/>
    <w:pPr>
      <w:tabs>
        <w:tab w:val="center" w:pos="4320"/>
        <w:tab w:val="right" w:pos="8640"/>
      </w:tabs>
    </w:pPr>
  </w:style>
  <w:style w:type="character" w:customStyle="1" w:styleId="HeaderChar">
    <w:name w:val="Header Char"/>
    <w:basedOn w:val="DefaultParagraphFont"/>
    <w:link w:val="Header"/>
    <w:uiPriority w:val="99"/>
    <w:rsid w:val="00933921"/>
  </w:style>
  <w:style w:type="paragraph" w:styleId="Footer">
    <w:name w:val="footer"/>
    <w:basedOn w:val="Normal"/>
    <w:link w:val="FooterChar"/>
    <w:uiPriority w:val="99"/>
    <w:unhideWhenUsed/>
    <w:rsid w:val="00933921"/>
    <w:pPr>
      <w:tabs>
        <w:tab w:val="center" w:pos="4320"/>
        <w:tab w:val="right" w:pos="8640"/>
      </w:tabs>
    </w:pPr>
  </w:style>
  <w:style w:type="character" w:customStyle="1" w:styleId="FooterChar">
    <w:name w:val="Footer Char"/>
    <w:basedOn w:val="DefaultParagraphFont"/>
    <w:link w:val="Footer"/>
    <w:uiPriority w:val="99"/>
    <w:rsid w:val="00933921"/>
  </w:style>
  <w:style w:type="character" w:styleId="PageNumber">
    <w:name w:val="page number"/>
    <w:basedOn w:val="DefaultParagraphFont"/>
    <w:uiPriority w:val="99"/>
    <w:semiHidden/>
    <w:unhideWhenUsed/>
    <w:rsid w:val="00933921"/>
  </w:style>
  <w:style w:type="table" w:styleId="TableGrid">
    <w:name w:val="Table Grid"/>
    <w:basedOn w:val="TableNormal"/>
    <w:uiPriority w:val="59"/>
    <w:rsid w:val="007147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2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282166">
      <w:bodyDiv w:val="1"/>
      <w:marLeft w:val="0"/>
      <w:marRight w:val="0"/>
      <w:marTop w:val="0"/>
      <w:marBottom w:val="0"/>
      <w:divBdr>
        <w:top w:val="none" w:sz="0" w:space="0" w:color="auto"/>
        <w:left w:val="none" w:sz="0" w:space="0" w:color="auto"/>
        <w:bottom w:val="none" w:sz="0" w:space="0" w:color="auto"/>
        <w:right w:val="none" w:sz="0" w:space="0" w:color="auto"/>
      </w:divBdr>
    </w:div>
    <w:div w:id="855314914">
      <w:bodyDiv w:val="1"/>
      <w:marLeft w:val="0"/>
      <w:marRight w:val="0"/>
      <w:marTop w:val="0"/>
      <w:marBottom w:val="0"/>
      <w:divBdr>
        <w:top w:val="none" w:sz="0" w:space="0" w:color="auto"/>
        <w:left w:val="none" w:sz="0" w:space="0" w:color="auto"/>
        <w:bottom w:val="none" w:sz="0" w:space="0" w:color="auto"/>
        <w:right w:val="none" w:sz="0" w:space="0" w:color="auto"/>
      </w:divBdr>
    </w:div>
    <w:div w:id="1003357525">
      <w:bodyDiv w:val="1"/>
      <w:marLeft w:val="0"/>
      <w:marRight w:val="0"/>
      <w:marTop w:val="0"/>
      <w:marBottom w:val="0"/>
      <w:divBdr>
        <w:top w:val="none" w:sz="0" w:space="0" w:color="auto"/>
        <w:left w:val="none" w:sz="0" w:space="0" w:color="auto"/>
        <w:bottom w:val="none" w:sz="0" w:space="0" w:color="auto"/>
        <w:right w:val="none" w:sz="0" w:space="0" w:color="auto"/>
      </w:divBdr>
    </w:div>
    <w:div w:id="1197423481">
      <w:bodyDiv w:val="1"/>
      <w:marLeft w:val="0"/>
      <w:marRight w:val="0"/>
      <w:marTop w:val="0"/>
      <w:marBottom w:val="0"/>
      <w:divBdr>
        <w:top w:val="none" w:sz="0" w:space="0" w:color="auto"/>
        <w:left w:val="none" w:sz="0" w:space="0" w:color="auto"/>
        <w:bottom w:val="none" w:sz="0" w:space="0" w:color="auto"/>
        <w:right w:val="none" w:sz="0" w:space="0" w:color="auto"/>
      </w:divBdr>
    </w:div>
    <w:div w:id="1291862803">
      <w:bodyDiv w:val="1"/>
      <w:marLeft w:val="0"/>
      <w:marRight w:val="0"/>
      <w:marTop w:val="0"/>
      <w:marBottom w:val="0"/>
      <w:divBdr>
        <w:top w:val="none" w:sz="0" w:space="0" w:color="auto"/>
        <w:left w:val="none" w:sz="0" w:space="0" w:color="auto"/>
        <w:bottom w:val="none" w:sz="0" w:space="0" w:color="auto"/>
        <w:right w:val="none" w:sz="0" w:space="0" w:color="auto"/>
      </w:divBdr>
      <w:divsChild>
        <w:div w:id="1467701510">
          <w:marLeft w:val="0"/>
          <w:marRight w:val="0"/>
          <w:marTop w:val="0"/>
          <w:marBottom w:val="150"/>
          <w:divBdr>
            <w:top w:val="none" w:sz="0" w:space="0" w:color="auto"/>
            <w:left w:val="none" w:sz="0" w:space="0" w:color="auto"/>
            <w:bottom w:val="none" w:sz="0" w:space="0" w:color="auto"/>
            <w:right w:val="none" w:sz="0" w:space="0" w:color="auto"/>
          </w:divBdr>
        </w:div>
      </w:divsChild>
    </w:div>
    <w:div w:id="13543846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brown.instructure.com/courses/202417" TargetMode="External"/><Relationship Id="rId9" Type="http://schemas.openxmlformats.org/officeDocument/2006/relationships/hyperlink" Target="https://brown.instructure.com/courses/202417/assignment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3010</Words>
  <Characters>17163</Characters>
  <Application>Microsoft Macintosh Word</Application>
  <DocSecurity>0</DocSecurity>
  <Lines>143</Lines>
  <Paragraphs>40</Paragraphs>
  <ScaleCrop>false</ScaleCrop>
  <Company>Brown University</Company>
  <LinksUpToDate>false</LinksUpToDate>
  <CharactersWithSpaces>20133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Lindsay</dc:creator>
  <cp:keywords/>
  <dc:description/>
  <cp:lastModifiedBy>Jennifer Lindsay</cp:lastModifiedBy>
  <cp:revision>2</cp:revision>
  <cp:lastPrinted>2012-01-26T19:45:00Z</cp:lastPrinted>
  <dcterms:created xsi:type="dcterms:W3CDTF">2012-01-27T04:37:00Z</dcterms:created>
  <dcterms:modified xsi:type="dcterms:W3CDTF">2012-01-27T04:37:00Z</dcterms:modified>
</cp:coreProperties>
</file>