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EA11" w14:textId="5D3FF3E2" w:rsidR="00B7005C" w:rsidRPr="00B7005C" w:rsidRDefault="00B7005C" w:rsidP="00B7005C">
      <w:pPr>
        <w:jc w:val="center"/>
        <w:rPr>
          <w:rFonts w:ascii="Garamond" w:hAnsi="Garamond"/>
          <w:b/>
          <w:bCs/>
        </w:rPr>
      </w:pPr>
      <w:r w:rsidRPr="00B7005C">
        <w:rPr>
          <w:rFonts w:ascii="Garamond" w:hAnsi="Garamond"/>
          <w:b/>
          <w:bCs/>
        </w:rPr>
        <w:t>ARCH 1870: Environmental Archaeology</w:t>
      </w:r>
    </w:p>
    <w:p w14:paraId="797C19C3" w14:textId="04DC6EB2" w:rsidR="00B7005C" w:rsidRPr="00B7005C" w:rsidRDefault="00955944" w:rsidP="00B7005C">
      <w:pPr>
        <w:jc w:val="center"/>
        <w:rPr>
          <w:rFonts w:ascii="Garamond" w:hAnsi="Garamond"/>
          <w:b/>
          <w:bCs/>
        </w:rPr>
      </w:pPr>
      <w:r>
        <w:rPr>
          <w:rFonts w:ascii="Garamond" w:hAnsi="Garamond"/>
          <w:b/>
          <w:bCs/>
        </w:rPr>
        <w:t>R</w:t>
      </w:r>
      <w:r w:rsidR="00934DFC">
        <w:rPr>
          <w:rFonts w:ascii="Garamond" w:hAnsi="Garamond"/>
          <w:b/>
          <w:bCs/>
        </w:rPr>
        <w:t xml:space="preserve">hode </w:t>
      </w:r>
      <w:r>
        <w:rPr>
          <w:rFonts w:ascii="Garamond" w:hAnsi="Garamond"/>
          <w:b/>
          <w:bCs/>
        </w:rPr>
        <w:t>I</w:t>
      </w:r>
      <w:r w:rsidR="00934DFC">
        <w:rPr>
          <w:rFonts w:ascii="Garamond" w:hAnsi="Garamond"/>
          <w:b/>
          <w:bCs/>
        </w:rPr>
        <w:t>sland</w:t>
      </w:r>
      <w:r w:rsidR="00B7005C" w:rsidRPr="00B7005C">
        <w:rPr>
          <w:rFonts w:ascii="Garamond" w:hAnsi="Garamond"/>
          <w:b/>
          <w:bCs/>
        </w:rPr>
        <w:t xml:space="preserve"> Hall </w:t>
      </w:r>
      <w:r>
        <w:rPr>
          <w:rFonts w:ascii="Garamond" w:hAnsi="Garamond"/>
          <w:b/>
          <w:bCs/>
        </w:rPr>
        <w:t>108</w:t>
      </w:r>
      <w:r w:rsidR="00B7005C" w:rsidRPr="00B7005C">
        <w:rPr>
          <w:rFonts w:ascii="Garamond" w:hAnsi="Garamond"/>
          <w:b/>
          <w:bCs/>
        </w:rPr>
        <w:t xml:space="preserve"> T</w:t>
      </w:r>
      <w:r w:rsidR="00934DFC">
        <w:rPr>
          <w:rFonts w:ascii="Garamond" w:hAnsi="Garamond"/>
          <w:b/>
          <w:bCs/>
        </w:rPr>
        <w:t>/</w:t>
      </w:r>
      <w:r w:rsidR="00B7005C" w:rsidRPr="00B7005C">
        <w:rPr>
          <w:rFonts w:ascii="Garamond" w:hAnsi="Garamond"/>
          <w:b/>
          <w:bCs/>
        </w:rPr>
        <w:t xml:space="preserve">TH </w:t>
      </w:r>
      <w:r>
        <w:rPr>
          <w:rFonts w:ascii="Garamond" w:hAnsi="Garamond"/>
          <w:b/>
          <w:bCs/>
        </w:rPr>
        <w:t>1</w:t>
      </w:r>
      <w:r w:rsidR="00B7005C" w:rsidRPr="00B7005C">
        <w:rPr>
          <w:rFonts w:ascii="Garamond" w:hAnsi="Garamond"/>
          <w:b/>
          <w:bCs/>
        </w:rPr>
        <w:t>:</w:t>
      </w:r>
      <w:r>
        <w:rPr>
          <w:rFonts w:ascii="Garamond" w:hAnsi="Garamond"/>
          <w:b/>
          <w:bCs/>
        </w:rPr>
        <w:t>00</w:t>
      </w:r>
      <w:r w:rsidR="00B7005C" w:rsidRPr="00B7005C">
        <w:rPr>
          <w:rFonts w:ascii="Garamond" w:hAnsi="Garamond"/>
          <w:b/>
          <w:bCs/>
        </w:rPr>
        <w:t>-</w:t>
      </w:r>
      <w:r>
        <w:rPr>
          <w:rFonts w:ascii="Garamond" w:hAnsi="Garamond"/>
          <w:b/>
          <w:bCs/>
        </w:rPr>
        <w:t>2</w:t>
      </w:r>
      <w:r w:rsidR="00B7005C" w:rsidRPr="00B7005C">
        <w:rPr>
          <w:rFonts w:ascii="Garamond" w:hAnsi="Garamond"/>
          <w:b/>
          <w:bCs/>
        </w:rPr>
        <w:t>:</w:t>
      </w:r>
      <w:r>
        <w:rPr>
          <w:rFonts w:ascii="Garamond" w:hAnsi="Garamond"/>
          <w:b/>
          <w:bCs/>
        </w:rPr>
        <w:t>20pm</w:t>
      </w:r>
    </w:p>
    <w:p w14:paraId="6296F697" w14:textId="27DAFA94" w:rsidR="00B7005C" w:rsidRPr="00B7005C" w:rsidRDefault="00B7005C" w:rsidP="00B7005C">
      <w:pPr>
        <w:jc w:val="center"/>
        <w:rPr>
          <w:rFonts w:ascii="Garamond" w:hAnsi="Garamond"/>
        </w:rPr>
      </w:pPr>
      <w:r w:rsidRPr="00B7005C">
        <w:rPr>
          <w:rFonts w:ascii="Garamond" w:hAnsi="Garamond"/>
          <w:b/>
          <w:bCs/>
        </w:rPr>
        <w:t xml:space="preserve">Instructor: </w:t>
      </w:r>
      <w:r w:rsidR="00496AAF" w:rsidRPr="00496AAF">
        <w:rPr>
          <w:rFonts w:ascii="Garamond" w:hAnsi="Garamond"/>
        </w:rPr>
        <w:t xml:space="preserve">Dr. </w:t>
      </w:r>
      <w:r w:rsidRPr="00B7005C">
        <w:rPr>
          <w:rFonts w:ascii="Garamond" w:hAnsi="Garamond"/>
        </w:rPr>
        <w:t>Zachary Dunseth</w:t>
      </w:r>
    </w:p>
    <w:p w14:paraId="39A7248D" w14:textId="74D48E8F" w:rsidR="00B7005C" w:rsidRPr="00B7005C" w:rsidRDefault="00B7005C" w:rsidP="00B7005C">
      <w:pPr>
        <w:jc w:val="center"/>
        <w:rPr>
          <w:rFonts w:ascii="Garamond" w:hAnsi="Garamond"/>
        </w:rPr>
      </w:pPr>
      <w:r w:rsidRPr="00B7005C">
        <w:rPr>
          <w:rFonts w:ascii="Garamond" w:hAnsi="Garamond"/>
          <w:b/>
          <w:bCs/>
        </w:rPr>
        <w:t xml:space="preserve">Email: </w:t>
      </w:r>
      <w:hyperlink r:id="rId5" w:history="1">
        <w:r w:rsidRPr="00B7005C">
          <w:rPr>
            <w:rStyle w:val="Hyperlink"/>
            <w:rFonts w:ascii="Garamond" w:hAnsi="Garamond"/>
          </w:rPr>
          <w:t>zachary_dunseth@brown.edu</w:t>
        </w:r>
      </w:hyperlink>
      <w:r w:rsidRPr="00B7005C">
        <w:rPr>
          <w:rFonts w:ascii="Garamond" w:hAnsi="Garamond"/>
        </w:rPr>
        <w:t xml:space="preserve"> / </w:t>
      </w:r>
      <w:r w:rsidRPr="00347C5B">
        <w:rPr>
          <w:rFonts w:ascii="Garamond" w:hAnsi="Garamond"/>
          <w:b/>
          <w:bCs/>
        </w:rPr>
        <w:t>Office Phone:</w:t>
      </w:r>
      <w:r w:rsidRPr="00B7005C">
        <w:rPr>
          <w:rFonts w:ascii="Garamond" w:hAnsi="Garamond"/>
        </w:rPr>
        <w:t xml:space="preserve"> </w:t>
      </w:r>
      <w:r w:rsidR="00955944">
        <w:rPr>
          <w:rFonts w:ascii="Garamond" w:hAnsi="Garamond"/>
        </w:rPr>
        <w:t>401</w:t>
      </w:r>
      <w:r w:rsidRPr="00B7005C">
        <w:rPr>
          <w:rFonts w:ascii="Garamond" w:hAnsi="Garamond"/>
        </w:rPr>
        <w:t>-</w:t>
      </w:r>
      <w:r w:rsidR="00955944">
        <w:rPr>
          <w:rFonts w:ascii="Garamond" w:hAnsi="Garamond"/>
        </w:rPr>
        <w:t>863</w:t>
      </w:r>
      <w:r w:rsidRPr="00B7005C">
        <w:rPr>
          <w:rFonts w:ascii="Garamond" w:hAnsi="Garamond"/>
        </w:rPr>
        <w:t>-</w:t>
      </w:r>
      <w:r w:rsidR="00955944">
        <w:rPr>
          <w:rFonts w:ascii="Garamond" w:hAnsi="Garamond"/>
        </w:rPr>
        <w:t>3188 ext. 6411</w:t>
      </w:r>
    </w:p>
    <w:p w14:paraId="0FD01049" w14:textId="7197FE32" w:rsidR="00B7005C" w:rsidRPr="00B7005C" w:rsidRDefault="00B7005C" w:rsidP="00B7005C">
      <w:pPr>
        <w:jc w:val="center"/>
        <w:rPr>
          <w:rFonts w:ascii="Garamond" w:hAnsi="Garamond"/>
        </w:rPr>
      </w:pPr>
      <w:r w:rsidRPr="00944773">
        <w:rPr>
          <w:rFonts w:ascii="Garamond" w:hAnsi="Garamond"/>
          <w:b/>
          <w:bCs/>
        </w:rPr>
        <w:t>Office Hours:</w:t>
      </w:r>
      <w:r w:rsidRPr="00B7005C">
        <w:rPr>
          <w:rFonts w:ascii="Garamond" w:hAnsi="Garamond"/>
        </w:rPr>
        <w:t xml:space="preserve"> </w:t>
      </w:r>
      <w:r w:rsidR="00944773">
        <w:rPr>
          <w:rFonts w:ascii="Garamond" w:hAnsi="Garamond"/>
        </w:rPr>
        <w:t>Rhode Island Hall 102</w:t>
      </w:r>
      <w:r w:rsidR="00944773" w:rsidRPr="00B7005C">
        <w:rPr>
          <w:rFonts w:ascii="Garamond" w:hAnsi="Garamond"/>
        </w:rPr>
        <w:t xml:space="preserve"> </w:t>
      </w:r>
      <w:r w:rsidR="00955944">
        <w:rPr>
          <w:rFonts w:ascii="Garamond" w:hAnsi="Garamond"/>
        </w:rPr>
        <w:t xml:space="preserve">T/TH </w:t>
      </w:r>
      <w:r w:rsidR="00934DFC">
        <w:rPr>
          <w:rFonts w:ascii="Garamond" w:hAnsi="Garamond"/>
        </w:rPr>
        <w:t>3:00-5:00 pm</w:t>
      </w:r>
      <w:r w:rsidR="00955944">
        <w:rPr>
          <w:rFonts w:ascii="Garamond" w:hAnsi="Garamond"/>
        </w:rPr>
        <w:t>, or by appointment</w:t>
      </w:r>
      <w:r w:rsidR="00053DFB">
        <w:rPr>
          <w:rFonts w:ascii="Garamond" w:hAnsi="Garamond"/>
        </w:rPr>
        <w:t>.</w:t>
      </w:r>
    </w:p>
    <w:p w14:paraId="0C0D5CE4" w14:textId="63C1638C" w:rsidR="00B7005C" w:rsidRDefault="00B7005C" w:rsidP="00B7005C">
      <w:pPr>
        <w:jc w:val="center"/>
        <w:rPr>
          <w:rFonts w:ascii="Garamond" w:hAnsi="Garamond"/>
        </w:rPr>
      </w:pPr>
    </w:p>
    <w:p w14:paraId="1E274651" w14:textId="577DF4A0" w:rsidR="00A45304" w:rsidRDefault="00A45304" w:rsidP="00A45304">
      <w:pPr>
        <w:jc w:val="center"/>
        <w:rPr>
          <w:rFonts w:ascii="Garamond" w:hAnsi="Garamond"/>
          <w:b/>
          <w:bCs/>
        </w:rPr>
      </w:pPr>
      <w:r w:rsidRPr="00A45304">
        <w:rPr>
          <w:rFonts w:ascii="Garamond" w:hAnsi="Garamond"/>
          <w:b/>
          <w:bCs/>
        </w:rPr>
        <w:t>Syllabus</w:t>
      </w:r>
    </w:p>
    <w:p w14:paraId="3066169B" w14:textId="77777777" w:rsidR="00A45304" w:rsidRDefault="00A45304" w:rsidP="00B7005C">
      <w:pPr>
        <w:rPr>
          <w:rFonts w:ascii="Garamond" w:hAnsi="Garamond"/>
          <w:b/>
          <w:bCs/>
        </w:rPr>
      </w:pPr>
    </w:p>
    <w:p w14:paraId="6AC3BE3E" w14:textId="168406C2" w:rsidR="00B7005C" w:rsidRDefault="00B7005C" w:rsidP="00B7005C">
      <w:pPr>
        <w:rPr>
          <w:rFonts w:ascii="Garamond" w:hAnsi="Garamond"/>
          <w:b/>
          <w:bCs/>
        </w:rPr>
      </w:pPr>
      <w:r w:rsidRPr="00B7005C">
        <w:rPr>
          <w:rFonts w:ascii="Garamond" w:hAnsi="Garamond"/>
          <w:b/>
          <w:bCs/>
        </w:rPr>
        <w:t>Course Description:</w:t>
      </w:r>
    </w:p>
    <w:p w14:paraId="620405C9" w14:textId="4F5ECA88" w:rsidR="00A45304" w:rsidRDefault="00A45304" w:rsidP="00B7005C">
      <w:pPr>
        <w:rPr>
          <w:rFonts w:ascii="Garamond" w:hAnsi="Garamond"/>
          <w:b/>
          <w:bCs/>
        </w:rPr>
      </w:pPr>
    </w:p>
    <w:p w14:paraId="028CAD6F" w14:textId="72AD37DC" w:rsidR="00A45304" w:rsidRDefault="00874D45" w:rsidP="00A50E59">
      <w:pPr>
        <w:rPr>
          <w:rFonts w:ascii="Garamond" w:hAnsi="Garamond"/>
        </w:rPr>
      </w:pPr>
      <w:r>
        <w:rPr>
          <w:rFonts w:ascii="Garamond" w:hAnsi="Garamond"/>
        </w:rPr>
        <w:t xml:space="preserve">Environmental archaeology </w:t>
      </w:r>
      <w:r w:rsidR="002D4A8B">
        <w:rPr>
          <w:rFonts w:ascii="Garamond" w:hAnsi="Garamond"/>
        </w:rPr>
        <w:t>studies</w:t>
      </w:r>
      <w:r w:rsidR="00C26B73">
        <w:rPr>
          <w:rFonts w:ascii="Garamond" w:hAnsi="Garamond"/>
        </w:rPr>
        <w:t xml:space="preserve"> </w:t>
      </w:r>
      <w:r w:rsidR="002D4A8B">
        <w:rPr>
          <w:rFonts w:ascii="Garamond" w:hAnsi="Garamond"/>
        </w:rPr>
        <w:t xml:space="preserve">the </w:t>
      </w:r>
      <w:r w:rsidR="00A50E59">
        <w:rPr>
          <w:rFonts w:ascii="Garamond" w:hAnsi="Garamond"/>
        </w:rPr>
        <w:t>various ancient</w:t>
      </w:r>
      <w:r w:rsidR="005F1A5B">
        <w:rPr>
          <w:rFonts w:ascii="Garamond" w:hAnsi="Garamond"/>
        </w:rPr>
        <w:t xml:space="preserve"> or historical</w:t>
      </w:r>
      <w:r w:rsidR="00E04616">
        <w:rPr>
          <w:rFonts w:ascii="Garamond" w:hAnsi="Garamond"/>
        </w:rPr>
        <w:t xml:space="preserve"> </w:t>
      </w:r>
      <w:r w:rsidR="00C26B73">
        <w:rPr>
          <w:rFonts w:ascii="Garamond" w:hAnsi="Garamond"/>
        </w:rPr>
        <w:t xml:space="preserve">interactions between humans and </w:t>
      </w:r>
      <w:r w:rsidR="00E04616">
        <w:rPr>
          <w:rFonts w:ascii="Garamond" w:hAnsi="Garamond"/>
        </w:rPr>
        <w:t>the</w:t>
      </w:r>
      <w:r w:rsidR="00A50E59">
        <w:rPr>
          <w:rFonts w:ascii="Garamond" w:hAnsi="Garamond"/>
        </w:rPr>
        <w:t>ir</w:t>
      </w:r>
      <w:r w:rsidR="00E04616">
        <w:rPr>
          <w:rFonts w:ascii="Garamond" w:hAnsi="Garamond"/>
        </w:rPr>
        <w:t xml:space="preserve"> </w:t>
      </w:r>
      <w:r w:rsidR="00C26B73">
        <w:rPr>
          <w:rFonts w:ascii="Garamond" w:hAnsi="Garamond"/>
        </w:rPr>
        <w:t>environment</w:t>
      </w:r>
      <w:r w:rsidR="00A50E59">
        <w:rPr>
          <w:rFonts w:ascii="Garamond" w:hAnsi="Garamond"/>
        </w:rPr>
        <w:t xml:space="preserve">—in other words, how the environment shaped humanity, and how humanity shaped its environment. </w:t>
      </w:r>
      <w:r w:rsidR="00C26B73">
        <w:rPr>
          <w:rFonts w:ascii="Garamond" w:hAnsi="Garamond"/>
        </w:rPr>
        <w:t xml:space="preserve">This class will survey the main </w:t>
      </w:r>
      <w:r w:rsidR="00E04616">
        <w:rPr>
          <w:rFonts w:ascii="Garamond" w:hAnsi="Garamond"/>
        </w:rPr>
        <w:t xml:space="preserve">subdisciplines in </w:t>
      </w:r>
      <w:r w:rsidR="00A50E59">
        <w:rPr>
          <w:rFonts w:ascii="Garamond" w:hAnsi="Garamond"/>
        </w:rPr>
        <w:t>environmental archaeology</w:t>
      </w:r>
      <w:r w:rsidR="00C26B73">
        <w:rPr>
          <w:rFonts w:ascii="Garamond" w:hAnsi="Garamond"/>
        </w:rPr>
        <w:t xml:space="preserve"> (</w:t>
      </w:r>
      <w:r w:rsidR="00E04616">
        <w:rPr>
          <w:rFonts w:ascii="Garamond" w:hAnsi="Garamond"/>
        </w:rPr>
        <w:t>geoarchaeology, archaeobotany, zooarchaeology</w:t>
      </w:r>
      <w:r w:rsidR="00525EBA">
        <w:rPr>
          <w:rFonts w:ascii="Garamond" w:hAnsi="Garamond"/>
        </w:rPr>
        <w:t xml:space="preserve">, human </w:t>
      </w:r>
      <w:proofErr w:type="spellStart"/>
      <w:r w:rsidR="00525EBA">
        <w:rPr>
          <w:rFonts w:ascii="Garamond" w:hAnsi="Garamond"/>
        </w:rPr>
        <w:t>bioarchaeology</w:t>
      </w:r>
      <w:proofErr w:type="spellEnd"/>
      <w:r w:rsidR="00525EBA">
        <w:rPr>
          <w:rFonts w:ascii="Garamond" w:hAnsi="Garamond"/>
        </w:rPr>
        <w:t xml:space="preserve"> </w:t>
      </w:r>
      <w:r w:rsidR="00A50E59">
        <w:rPr>
          <w:rFonts w:ascii="Garamond" w:hAnsi="Garamond"/>
        </w:rPr>
        <w:t xml:space="preserve">and </w:t>
      </w:r>
      <w:r w:rsidR="00C84BA7">
        <w:rPr>
          <w:rFonts w:ascii="Garamond" w:hAnsi="Garamond"/>
        </w:rPr>
        <w:t>stable isotopes</w:t>
      </w:r>
      <w:r w:rsidR="00C26B73">
        <w:rPr>
          <w:rFonts w:ascii="Garamond" w:hAnsi="Garamond"/>
        </w:rPr>
        <w:t>)</w:t>
      </w:r>
      <w:r w:rsidR="00C84BA7">
        <w:rPr>
          <w:rFonts w:ascii="Garamond" w:hAnsi="Garamond"/>
        </w:rPr>
        <w:t>, and explore how they can used to explore the past.</w:t>
      </w:r>
      <w:r w:rsidR="00A50E59">
        <w:rPr>
          <w:rFonts w:ascii="Garamond" w:hAnsi="Garamond"/>
        </w:rPr>
        <w:t xml:space="preserve"> </w:t>
      </w:r>
      <w:r w:rsidR="00C84BA7">
        <w:rPr>
          <w:rFonts w:ascii="Garamond" w:hAnsi="Garamond"/>
        </w:rPr>
        <w:t>Intentionally</w:t>
      </w:r>
      <w:r w:rsidR="00A50E59">
        <w:rPr>
          <w:rFonts w:ascii="Garamond" w:hAnsi="Garamond"/>
        </w:rPr>
        <w:t>, t</w:t>
      </w:r>
      <w:r w:rsidR="00A45304">
        <w:rPr>
          <w:rFonts w:ascii="Garamond" w:hAnsi="Garamond"/>
        </w:rPr>
        <w:t xml:space="preserve">his course does not </w:t>
      </w:r>
      <w:r w:rsidR="00A50E59">
        <w:rPr>
          <w:rFonts w:ascii="Garamond" w:hAnsi="Garamond"/>
        </w:rPr>
        <w:t>aim</w:t>
      </w:r>
      <w:r w:rsidR="00A45304">
        <w:rPr>
          <w:rFonts w:ascii="Garamond" w:hAnsi="Garamond"/>
        </w:rPr>
        <w:t xml:space="preserve"> to foster expertise in any </w:t>
      </w:r>
      <w:r w:rsidR="006D120F">
        <w:rPr>
          <w:rFonts w:ascii="Garamond" w:hAnsi="Garamond"/>
        </w:rPr>
        <w:t xml:space="preserve">specific </w:t>
      </w:r>
      <w:r w:rsidR="00A45304">
        <w:rPr>
          <w:rFonts w:ascii="Garamond" w:hAnsi="Garamond"/>
        </w:rPr>
        <w:t xml:space="preserve">aspect of environmental archaeology, but to develop experience and critical reading of </w:t>
      </w:r>
      <w:r w:rsidR="00A50E59">
        <w:rPr>
          <w:rFonts w:ascii="Garamond" w:hAnsi="Garamond"/>
        </w:rPr>
        <w:t xml:space="preserve">environmental </w:t>
      </w:r>
      <w:r w:rsidR="00A45304">
        <w:rPr>
          <w:rFonts w:ascii="Garamond" w:hAnsi="Garamond"/>
        </w:rPr>
        <w:t xml:space="preserve">archaeological </w:t>
      </w:r>
      <w:r w:rsidR="00A50E59">
        <w:rPr>
          <w:rFonts w:ascii="Garamond" w:hAnsi="Garamond"/>
        </w:rPr>
        <w:t xml:space="preserve">methods, </w:t>
      </w:r>
      <w:r w:rsidR="00A45304">
        <w:rPr>
          <w:rFonts w:ascii="Garamond" w:hAnsi="Garamond"/>
        </w:rPr>
        <w:t>datasets</w:t>
      </w:r>
      <w:r w:rsidR="00A50E59">
        <w:rPr>
          <w:rFonts w:ascii="Garamond" w:hAnsi="Garamond"/>
        </w:rPr>
        <w:t xml:space="preserve"> and theories</w:t>
      </w:r>
      <w:r w:rsidR="00C84BA7">
        <w:rPr>
          <w:rFonts w:ascii="Garamond" w:hAnsi="Garamond"/>
        </w:rPr>
        <w:t xml:space="preserve"> as applied to human history.</w:t>
      </w:r>
    </w:p>
    <w:p w14:paraId="2B6B92D3" w14:textId="58EC62CC" w:rsidR="00522DE4" w:rsidRDefault="00522DE4" w:rsidP="00B7005C">
      <w:pPr>
        <w:rPr>
          <w:rFonts w:ascii="Garamond" w:hAnsi="Garamond"/>
        </w:rPr>
      </w:pPr>
    </w:p>
    <w:p w14:paraId="0EC20608" w14:textId="4D3C0ED8" w:rsidR="00E04616" w:rsidRDefault="00522DE4" w:rsidP="00522DE4">
      <w:pPr>
        <w:rPr>
          <w:rFonts w:ascii="Garamond" w:hAnsi="Garamond"/>
        </w:rPr>
      </w:pPr>
      <w:r w:rsidRPr="00522DE4">
        <w:rPr>
          <w:rFonts w:ascii="Garamond" w:hAnsi="Garamond"/>
          <w:b/>
          <w:bCs/>
        </w:rPr>
        <w:t>Prerequisites</w:t>
      </w:r>
    </w:p>
    <w:p w14:paraId="7F970426" w14:textId="5874AA9C" w:rsidR="00522DE4" w:rsidRPr="00522DE4" w:rsidRDefault="009A23E9" w:rsidP="00522DE4">
      <w:pPr>
        <w:rPr>
          <w:rFonts w:ascii="Garamond" w:hAnsi="Garamond"/>
        </w:rPr>
      </w:pPr>
      <w:r>
        <w:rPr>
          <w:rFonts w:ascii="Garamond" w:hAnsi="Garamond"/>
        </w:rPr>
        <w:t>There are no prerequisites for this class. However, basic understanding or previous experience in archaeology is a plus.</w:t>
      </w:r>
    </w:p>
    <w:p w14:paraId="1E1A5E0F" w14:textId="76EDCB78" w:rsidR="00955944" w:rsidRDefault="00955944" w:rsidP="00B7005C">
      <w:pPr>
        <w:rPr>
          <w:rFonts w:ascii="Garamond" w:hAnsi="Garamond"/>
        </w:rPr>
      </w:pPr>
    </w:p>
    <w:p w14:paraId="1BA3C1B1" w14:textId="69F4494B" w:rsidR="004F4443" w:rsidRDefault="00944773" w:rsidP="00B7005C">
      <w:pPr>
        <w:rPr>
          <w:rFonts w:ascii="Garamond" w:hAnsi="Garamond"/>
          <w:b/>
          <w:bCs/>
        </w:rPr>
      </w:pPr>
      <w:r>
        <w:rPr>
          <w:rFonts w:ascii="Garamond" w:hAnsi="Garamond"/>
          <w:b/>
          <w:bCs/>
        </w:rPr>
        <w:t>Learning</w:t>
      </w:r>
      <w:r w:rsidR="004F4443">
        <w:rPr>
          <w:rFonts w:ascii="Garamond" w:hAnsi="Garamond"/>
          <w:b/>
          <w:bCs/>
        </w:rPr>
        <w:t xml:space="preserve"> Goals:</w:t>
      </w:r>
    </w:p>
    <w:p w14:paraId="588DDE0F" w14:textId="4A28430F" w:rsidR="00944773" w:rsidRPr="00944773" w:rsidRDefault="00944773" w:rsidP="00B7005C">
      <w:pPr>
        <w:rPr>
          <w:rFonts w:ascii="Garamond" w:hAnsi="Garamond"/>
        </w:rPr>
      </w:pPr>
      <w:r>
        <w:rPr>
          <w:rFonts w:ascii="Garamond" w:hAnsi="Garamond"/>
        </w:rPr>
        <w:t>This course will teach students how to:</w:t>
      </w:r>
    </w:p>
    <w:p w14:paraId="18142174" w14:textId="1288C1CE" w:rsidR="00944773" w:rsidRDefault="00944773" w:rsidP="00944773">
      <w:pPr>
        <w:pStyle w:val="ListParagraph"/>
        <w:numPr>
          <w:ilvl w:val="0"/>
          <w:numId w:val="4"/>
        </w:numPr>
        <w:rPr>
          <w:rFonts w:ascii="Garamond" w:hAnsi="Garamond"/>
        </w:rPr>
      </w:pPr>
      <w:r>
        <w:rPr>
          <w:rFonts w:ascii="Garamond" w:hAnsi="Garamond"/>
        </w:rPr>
        <w:t xml:space="preserve">Describe natural and cultural mechanisms </w:t>
      </w:r>
      <w:r w:rsidR="006833B5">
        <w:rPr>
          <w:rFonts w:ascii="Garamond" w:hAnsi="Garamond"/>
        </w:rPr>
        <w:t>defining</w:t>
      </w:r>
      <w:r>
        <w:rPr>
          <w:rFonts w:ascii="Garamond" w:hAnsi="Garamond"/>
        </w:rPr>
        <w:t xml:space="preserve"> </w:t>
      </w:r>
      <w:r w:rsidR="00A45304">
        <w:rPr>
          <w:rFonts w:ascii="Garamond" w:hAnsi="Garamond"/>
        </w:rPr>
        <w:t xml:space="preserve">(local and regional) </w:t>
      </w:r>
      <w:r w:rsidR="006833B5">
        <w:rPr>
          <w:rFonts w:ascii="Garamond" w:hAnsi="Garamond"/>
        </w:rPr>
        <w:t>environments, and environmental change</w:t>
      </w:r>
    </w:p>
    <w:p w14:paraId="1971AECB" w14:textId="1DC72FF7" w:rsidR="00944773" w:rsidRDefault="005B03D6" w:rsidP="00944773">
      <w:pPr>
        <w:pStyle w:val="ListParagraph"/>
        <w:numPr>
          <w:ilvl w:val="0"/>
          <w:numId w:val="4"/>
        </w:numPr>
        <w:rPr>
          <w:rFonts w:ascii="Garamond" w:hAnsi="Garamond"/>
        </w:rPr>
      </w:pPr>
      <w:r>
        <w:rPr>
          <w:rFonts w:ascii="Garamond" w:hAnsi="Garamond"/>
        </w:rPr>
        <w:t>Interpret</w:t>
      </w:r>
      <w:r w:rsidR="00A45304">
        <w:rPr>
          <w:rFonts w:ascii="Garamond" w:hAnsi="Garamond"/>
        </w:rPr>
        <w:t xml:space="preserve">, </w:t>
      </w:r>
      <w:r>
        <w:rPr>
          <w:rFonts w:ascii="Garamond" w:hAnsi="Garamond"/>
        </w:rPr>
        <w:t xml:space="preserve">calibrate </w:t>
      </w:r>
      <w:r w:rsidR="00A45304">
        <w:rPr>
          <w:rFonts w:ascii="Garamond" w:hAnsi="Garamond"/>
        </w:rPr>
        <w:t xml:space="preserve">and model </w:t>
      </w:r>
      <w:r>
        <w:rPr>
          <w:rFonts w:ascii="Garamond" w:hAnsi="Garamond"/>
        </w:rPr>
        <w:t>radiocarbon dates</w:t>
      </w:r>
      <w:r w:rsidR="00A45304">
        <w:rPr>
          <w:rFonts w:ascii="Garamond" w:hAnsi="Garamond"/>
        </w:rPr>
        <w:t>, OSL and other chronometric methods</w:t>
      </w:r>
    </w:p>
    <w:p w14:paraId="1E02FF5B" w14:textId="3BE6597D" w:rsidR="00E04616" w:rsidRDefault="006833B5" w:rsidP="00E04616">
      <w:pPr>
        <w:pStyle w:val="ListParagraph"/>
        <w:numPr>
          <w:ilvl w:val="0"/>
          <w:numId w:val="4"/>
        </w:numPr>
        <w:rPr>
          <w:rFonts w:ascii="Garamond" w:hAnsi="Garamond"/>
        </w:rPr>
      </w:pPr>
      <w:r>
        <w:rPr>
          <w:rFonts w:ascii="Garamond" w:hAnsi="Garamond"/>
        </w:rPr>
        <w:t xml:space="preserve">Consume </w:t>
      </w:r>
      <w:r w:rsidR="00E04616">
        <w:rPr>
          <w:rFonts w:ascii="Garamond" w:hAnsi="Garamond"/>
        </w:rPr>
        <w:t xml:space="preserve">and assess various </w:t>
      </w:r>
      <w:r w:rsidRPr="00171E42">
        <w:rPr>
          <w:rFonts w:ascii="Garamond" w:hAnsi="Garamond"/>
        </w:rPr>
        <w:t xml:space="preserve">geoarchaeological, archaeobotanical, zooarchaeological and isotopic datasets </w:t>
      </w:r>
      <w:r>
        <w:rPr>
          <w:rFonts w:ascii="Garamond" w:hAnsi="Garamond"/>
        </w:rPr>
        <w:t xml:space="preserve">used </w:t>
      </w:r>
      <w:r w:rsidRPr="00171E42">
        <w:rPr>
          <w:rFonts w:ascii="Garamond" w:hAnsi="Garamond"/>
        </w:rPr>
        <w:t>to reconstruct past environmental conditions</w:t>
      </w:r>
      <w:r w:rsidR="007E0490">
        <w:rPr>
          <w:rFonts w:ascii="Garamond" w:hAnsi="Garamond"/>
        </w:rPr>
        <w:t>.</w:t>
      </w:r>
    </w:p>
    <w:p w14:paraId="4893AF4E" w14:textId="4910A126" w:rsidR="00B7005C" w:rsidRPr="00E04616" w:rsidRDefault="00B7005C" w:rsidP="00E04616">
      <w:pPr>
        <w:rPr>
          <w:rFonts w:ascii="Garamond" w:hAnsi="Garamond"/>
        </w:rPr>
      </w:pPr>
      <w:r w:rsidRPr="00E04616">
        <w:rPr>
          <w:rFonts w:ascii="Garamond" w:hAnsi="Garamond"/>
          <w:b/>
          <w:bCs/>
        </w:rPr>
        <w:t>Textbooks</w:t>
      </w:r>
      <w:r w:rsidRPr="00E04616">
        <w:rPr>
          <w:rFonts w:ascii="Garamond" w:hAnsi="Garamond"/>
        </w:rPr>
        <w:t xml:space="preserve">: </w:t>
      </w:r>
    </w:p>
    <w:p w14:paraId="6B547B06" w14:textId="7C177113" w:rsidR="00B7005C" w:rsidRDefault="00B7005C" w:rsidP="00B7005C">
      <w:pPr>
        <w:pStyle w:val="ListParagraph"/>
        <w:numPr>
          <w:ilvl w:val="0"/>
          <w:numId w:val="1"/>
        </w:numPr>
        <w:rPr>
          <w:rFonts w:ascii="Garamond" w:hAnsi="Garamond"/>
        </w:rPr>
      </w:pPr>
      <w:proofErr w:type="spellStart"/>
      <w:r>
        <w:rPr>
          <w:rFonts w:ascii="Garamond" w:hAnsi="Garamond"/>
        </w:rPr>
        <w:t>Dinacauze</w:t>
      </w:r>
      <w:proofErr w:type="spellEnd"/>
      <w:r>
        <w:rPr>
          <w:rFonts w:ascii="Garamond" w:hAnsi="Garamond"/>
        </w:rPr>
        <w:t xml:space="preserve">, D.F. 2000. </w:t>
      </w:r>
      <w:r w:rsidRPr="00093C43">
        <w:rPr>
          <w:rFonts w:ascii="Garamond" w:hAnsi="Garamond"/>
          <w:i/>
          <w:iCs/>
        </w:rPr>
        <w:t>Environmental Archaeology: Principles and Practice</w:t>
      </w:r>
      <w:r>
        <w:rPr>
          <w:rFonts w:ascii="Garamond" w:hAnsi="Garamond"/>
        </w:rPr>
        <w:t>. Cambridge University Press, Cambridge, UK.</w:t>
      </w:r>
    </w:p>
    <w:p w14:paraId="2A59D6BF" w14:textId="0D4EBB0E" w:rsidR="00B7005C" w:rsidRDefault="00B7005C" w:rsidP="00B7005C">
      <w:pPr>
        <w:pStyle w:val="ListParagraph"/>
        <w:numPr>
          <w:ilvl w:val="0"/>
          <w:numId w:val="1"/>
        </w:numPr>
        <w:rPr>
          <w:rFonts w:ascii="Garamond" w:hAnsi="Garamond"/>
        </w:rPr>
      </w:pPr>
      <w:r>
        <w:rPr>
          <w:rFonts w:ascii="Garamond" w:hAnsi="Garamond"/>
        </w:rPr>
        <w:t xml:space="preserve">Reitz, E.J., Newson, L.A., Scudder, S.J. 2008. </w:t>
      </w:r>
      <w:r w:rsidRPr="00093C43">
        <w:rPr>
          <w:rFonts w:ascii="Garamond" w:hAnsi="Garamond"/>
          <w:i/>
          <w:iCs/>
        </w:rPr>
        <w:t xml:space="preserve">Case Studies in </w:t>
      </w:r>
      <w:r w:rsidR="00093C43" w:rsidRPr="00093C43">
        <w:rPr>
          <w:rFonts w:ascii="Garamond" w:hAnsi="Garamond"/>
          <w:i/>
          <w:iCs/>
        </w:rPr>
        <w:t>Environmental</w:t>
      </w:r>
      <w:r w:rsidRPr="00093C43">
        <w:rPr>
          <w:rFonts w:ascii="Garamond" w:hAnsi="Garamond"/>
          <w:i/>
          <w:iCs/>
        </w:rPr>
        <w:t xml:space="preserve"> Archaeology</w:t>
      </w:r>
      <w:r>
        <w:rPr>
          <w:rFonts w:ascii="Garamond" w:hAnsi="Garamond"/>
        </w:rPr>
        <w:t xml:space="preserve"> (2</w:t>
      </w:r>
      <w:r w:rsidRPr="00B7005C">
        <w:rPr>
          <w:rFonts w:ascii="Garamond" w:hAnsi="Garamond"/>
          <w:vertAlign w:val="superscript"/>
        </w:rPr>
        <w:t>nd</w:t>
      </w:r>
      <w:r>
        <w:rPr>
          <w:rFonts w:ascii="Garamond" w:hAnsi="Garamond"/>
        </w:rPr>
        <w:t xml:space="preserve"> Edition). Plenum Press, London.</w:t>
      </w:r>
    </w:p>
    <w:p w14:paraId="611D9DDF" w14:textId="1F42B1A1" w:rsidR="00093C43" w:rsidRPr="00093C43" w:rsidRDefault="00093C43" w:rsidP="00093C43">
      <w:pPr>
        <w:pStyle w:val="ListParagraph"/>
        <w:numPr>
          <w:ilvl w:val="0"/>
          <w:numId w:val="1"/>
        </w:numPr>
        <w:rPr>
          <w:rFonts w:ascii="Garamond" w:hAnsi="Garamond"/>
        </w:rPr>
      </w:pPr>
      <w:r w:rsidRPr="00093C43">
        <w:rPr>
          <w:rFonts w:ascii="Garamond" w:hAnsi="Garamond"/>
        </w:rPr>
        <w:t>In addition to the textbooks, selected readings will be posted</w:t>
      </w:r>
      <w:r w:rsidR="004F4443">
        <w:rPr>
          <w:rFonts w:ascii="Garamond" w:hAnsi="Garamond"/>
        </w:rPr>
        <w:t xml:space="preserve"> </w:t>
      </w:r>
      <w:r w:rsidR="006833B5">
        <w:rPr>
          <w:rFonts w:ascii="Garamond" w:hAnsi="Garamond"/>
        </w:rPr>
        <w:t xml:space="preserve">on Canvas </w:t>
      </w:r>
      <w:r w:rsidR="004F4443">
        <w:rPr>
          <w:rFonts w:ascii="Garamond" w:hAnsi="Garamond"/>
        </w:rPr>
        <w:t>(see below)</w:t>
      </w:r>
      <w:r w:rsidR="002136DE">
        <w:rPr>
          <w:rFonts w:ascii="Garamond" w:hAnsi="Garamond"/>
        </w:rPr>
        <w:t>.</w:t>
      </w:r>
      <w:r w:rsidR="009567D9">
        <w:rPr>
          <w:rFonts w:ascii="Garamond" w:hAnsi="Garamond"/>
        </w:rPr>
        <w:t xml:space="preserve"> </w:t>
      </w:r>
      <w:r w:rsidR="009567D9" w:rsidRPr="009567D9">
        <w:rPr>
          <w:rFonts w:ascii="Garamond" w:hAnsi="Garamond"/>
          <w:u w:val="single"/>
        </w:rPr>
        <w:t>Note that the readings are subject to change</w:t>
      </w:r>
      <w:r w:rsidR="009567D9">
        <w:rPr>
          <w:rFonts w:ascii="Garamond" w:hAnsi="Garamond"/>
          <w:u w:val="single"/>
        </w:rPr>
        <w:t xml:space="preserve"> throughout the semester.</w:t>
      </w:r>
    </w:p>
    <w:p w14:paraId="7568F67A" w14:textId="77777777" w:rsidR="00B7005C" w:rsidRDefault="00B7005C" w:rsidP="00B7005C">
      <w:pPr>
        <w:rPr>
          <w:rFonts w:ascii="Garamond" w:hAnsi="Garamond"/>
        </w:rPr>
      </w:pPr>
    </w:p>
    <w:p w14:paraId="2646066D" w14:textId="426961C9" w:rsidR="00B7005C" w:rsidRPr="005B03D6" w:rsidRDefault="00093C43" w:rsidP="00093C43">
      <w:pPr>
        <w:rPr>
          <w:rFonts w:ascii="Garamond" w:hAnsi="Garamond"/>
        </w:rPr>
      </w:pPr>
      <w:r w:rsidRPr="0085188C">
        <w:rPr>
          <w:rFonts w:ascii="Garamond" w:hAnsi="Garamond"/>
          <w:u w:val="single"/>
        </w:rPr>
        <w:t>Purchase of the</w:t>
      </w:r>
      <w:r w:rsidR="00944773">
        <w:rPr>
          <w:rFonts w:ascii="Garamond" w:hAnsi="Garamond"/>
          <w:u w:val="single"/>
        </w:rPr>
        <w:t>se</w:t>
      </w:r>
      <w:r w:rsidRPr="0085188C">
        <w:rPr>
          <w:rFonts w:ascii="Garamond" w:hAnsi="Garamond"/>
          <w:u w:val="single"/>
        </w:rPr>
        <w:t xml:space="preserve"> textbooks </w:t>
      </w:r>
      <w:r w:rsidR="00944773">
        <w:rPr>
          <w:rFonts w:ascii="Garamond" w:hAnsi="Garamond"/>
          <w:u w:val="single"/>
        </w:rPr>
        <w:t>are</w:t>
      </w:r>
      <w:r w:rsidRPr="0085188C">
        <w:rPr>
          <w:rFonts w:ascii="Garamond" w:hAnsi="Garamond"/>
          <w:u w:val="single"/>
        </w:rPr>
        <w:t xml:space="preserve"> </w:t>
      </w:r>
      <w:r w:rsidRPr="0085188C">
        <w:rPr>
          <w:rFonts w:ascii="Garamond" w:hAnsi="Garamond"/>
          <w:b/>
          <w:bCs/>
          <w:u w:val="single"/>
        </w:rPr>
        <w:t>not required</w:t>
      </w:r>
      <w:r>
        <w:rPr>
          <w:rFonts w:ascii="Garamond" w:hAnsi="Garamond"/>
        </w:rPr>
        <w:t xml:space="preserve"> for the course; all assigned readings will be uploaded to Canvas</w:t>
      </w:r>
      <w:r w:rsidRPr="00093C43">
        <w:rPr>
          <w:rFonts w:ascii="Garamond" w:hAnsi="Garamond"/>
        </w:rPr>
        <w:t>.</w:t>
      </w:r>
      <w:r>
        <w:rPr>
          <w:rFonts w:ascii="Garamond" w:hAnsi="Garamond"/>
          <w:b/>
          <w:bCs/>
        </w:rPr>
        <w:t xml:space="preserve"> </w:t>
      </w:r>
      <w:r w:rsidR="005B03D6">
        <w:rPr>
          <w:rFonts w:ascii="Garamond" w:hAnsi="Garamond"/>
        </w:rPr>
        <w:t>Copies of both texts are also available at the Rockefeller Library.</w:t>
      </w:r>
    </w:p>
    <w:p w14:paraId="2A6512C2" w14:textId="77777777" w:rsidR="00B7005C" w:rsidRPr="00B7005C" w:rsidRDefault="00B7005C" w:rsidP="00B7005C">
      <w:pPr>
        <w:rPr>
          <w:rFonts w:ascii="Garamond" w:hAnsi="Garamond"/>
        </w:rPr>
      </w:pPr>
    </w:p>
    <w:p w14:paraId="443823AB" w14:textId="56C4997C" w:rsidR="00B7005C" w:rsidRDefault="00B7005C" w:rsidP="00B7005C">
      <w:pPr>
        <w:rPr>
          <w:rFonts w:ascii="Garamond" w:hAnsi="Garamond"/>
          <w:b/>
          <w:bCs/>
        </w:rPr>
      </w:pPr>
      <w:r w:rsidRPr="00B7005C">
        <w:rPr>
          <w:rFonts w:ascii="Garamond" w:hAnsi="Garamond"/>
          <w:b/>
          <w:bCs/>
        </w:rPr>
        <w:t>Grading and Assignments:</w:t>
      </w:r>
    </w:p>
    <w:p w14:paraId="4F410AEE" w14:textId="0D4D20FC" w:rsidR="00B7005C" w:rsidRDefault="00B7005C" w:rsidP="00B7005C">
      <w:pPr>
        <w:rPr>
          <w:rFonts w:ascii="Garamond" w:hAnsi="Garamond"/>
          <w:b/>
          <w:bCs/>
        </w:rPr>
      </w:pPr>
    </w:p>
    <w:p w14:paraId="25EB5AAC" w14:textId="5A17BF6F" w:rsidR="00093C43" w:rsidRDefault="00525EBA" w:rsidP="00B7005C">
      <w:pPr>
        <w:rPr>
          <w:rFonts w:ascii="Garamond" w:hAnsi="Garamond"/>
        </w:rPr>
      </w:pPr>
      <w:r>
        <w:rPr>
          <w:rFonts w:ascii="Garamond" w:hAnsi="Garamond"/>
        </w:rPr>
        <w:t xml:space="preserve">Attendance and </w:t>
      </w:r>
      <w:r w:rsidR="00F97904">
        <w:rPr>
          <w:rFonts w:ascii="Garamond" w:hAnsi="Garamond"/>
        </w:rPr>
        <w:t>Participation</w:t>
      </w:r>
      <w:r w:rsidR="00CB1400">
        <w:rPr>
          <w:rFonts w:ascii="Garamond" w:hAnsi="Garamond"/>
        </w:rPr>
        <w:tab/>
      </w:r>
      <w:r w:rsidR="00093C43">
        <w:rPr>
          <w:rFonts w:ascii="Garamond" w:hAnsi="Garamond"/>
        </w:rPr>
        <w:tab/>
        <w:t>(</w:t>
      </w:r>
      <w:r w:rsidR="00CB1400">
        <w:rPr>
          <w:rFonts w:ascii="Garamond" w:hAnsi="Garamond"/>
        </w:rPr>
        <w:t>15</w:t>
      </w:r>
      <w:r w:rsidR="00093C43">
        <w:rPr>
          <w:rFonts w:ascii="Garamond" w:hAnsi="Garamond"/>
        </w:rPr>
        <w:t>%)</w:t>
      </w:r>
    </w:p>
    <w:p w14:paraId="0638AFF3" w14:textId="274C124B" w:rsidR="00750ED9" w:rsidRDefault="00750ED9" w:rsidP="00B7005C">
      <w:pPr>
        <w:rPr>
          <w:rFonts w:ascii="Garamond" w:hAnsi="Garamond"/>
        </w:rPr>
      </w:pPr>
      <w:r>
        <w:rPr>
          <w:rFonts w:ascii="Garamond" w:hAnsi="Garamond"/>
        </w:rPr>
        <w:t>Lab notebooks</w:t>
      </w:r>
      <w:r>
        <w:rPr>
          <w:rFonts w:ascii="Garamond" w:hAnsi="Garamond"/>
        </w:rPr>
        <w:tab/>
      </w:r>
      <w:r w:rsidR="002136DE">
        <w:rPr>
          <w:rFonts w:ascii="Garamond" w:hAnsi="Garamond"/>
        </w:rPr>
        <w:tab/>
      </w:r>
      <w:r>
        <w:rPr>
          <w:rFonts w:ascii="Garamond" w:hAnsi="Garamond"/>
        </w:rPr>
        <w:tab/>
      </w:r>
      <w:r>
        <w:rPr>
          <w:rFonts w:ascii="Garamond" w:hAnsi="Garamond"/>
        </w:rPr>
        <w:tab/>
        <w:t>(</w:t>
      </w:r>
      <w:r w:rsidR="00CB1400">
        <w:rPr>
          <w:rFonts w:ascii="Garamond" w:hAnsi="Garamond"/>
        </w:rPr>
        <w:t>20</w:t>
      </w:r>
      <w:r>
        <w:rPr>
          <w:rFonts w:ascii="Garamond" w:hAnsi="Garamond"/>
        </w:rPr>
        <w:t>%)</w:t>
      </w:r>
    </w:p>
    <w:p w14:paraId="40E9293D" w14:textId="3C3B7341" w:rsidR="002136DE" w:rsidRDefault="002136DE" w:rsidP="00B7005C">
      <w:pPr>
        <w:rPr>
          <w:rFonts w:ascii="Garamond" w:hAnsi="Garamond"/>
        </w:rPr>
      </w:pPr>
      <w:r>
        <w:rPr>
          <w:rFonts w:ascii="Garamond" w:hAnsi="Garamond"/>
        </w:rPr>
        <w:t>Short Paper</w:t>
      </w:r>
      <w:r>
        <w:rPr>
          <w:rFonts w:ascii="Garamond" w:hAnsi="Garamond"/>
        </w:rPr>
        <w:tab/>
      </w:r>
      <w:r>
        <w:rPr>
          <w:rFonts w:ascii="Garamond" w:hAnsi="Garamond"/>
        </w:rPr>
        <w:tab/>
      </w:r>
      <w:r>
        <w:rPr>
          <w:rFonts w:ascii="Garamond" w:hAnsi="Garamond"/>
        </w:rPr>
        <w:tab/>
      </w:r>
      <w:r>
        <w:rPr>
          <w:rFonts w:ascii="Garamond" w:hAnsi="Garamond"/>
        </w:rPr>
        <w:tab/>
        <w:t>(15%)</w:t>
      </w:r>
    </w:p>
    <w:p w14:paraId="6E773EA6" w14:textId="479CCA6E" w:rsidR="002136DE" w:rsidRDefault="00093C43" w:rsidP="002136DE">
      <w:pPr>
        <w:rPr>
          <w:rFonts w:ascii="Garamond" w:hAnsi="Garamond"/>
        </w:rPr>
      </w:pPr>
      <w:r>
        <w:rPr>
          <w:rFonts w:ascii="Garamond" w:hAnsi="Garamond"/>
        </w:rPr>
        <w:t>Seminar Presentation</w:t>
      </w:r>
      <w:r w:rsidR="00083D5E">
        <w:rPr>
          <w:rFonts w:ascii="Garamond" w:hAnsi="Garamond"/>
        </w:rPr>
        <w:tab/>
      </w:r>
      <w:r w:rsidR="002136DE">
        <w:rPr>
          <w:rFonts w:ascii="Garamond" w:hAnsi="Garamond"/>
        </w:rPr>
        <w:tab/>
      </w:r>
      <w:r w:rsidR="00083D5E">
        <w:rPr>
          <w:rFonts w:ascii="Garamond" w:hAnsi="Garamond"/>
        </w:rPr>
        <w:tab/>
      </w:r>
      <w:r>
        <w:rPr>
          <w:rFonts w:ascii="Garamond" w:hAnsi="Garamond"/>
        </w:rPr>
        <w:t>(20%)</w:t>
      </w:r>
    </w:p>
    <w:p w14:paraId="78B147D7" w14:textId="27324B92" w:rsidR="00083D5E" w:rsidRPr="00B7005C" w:rsidRDefault="00093C43" w:rsidP="00083D5E">
      <w:pPr>
        <w:rPr>
          <w:rFonts w:ascii="Garamond" w:hAnsi="Garamond"/>
        </w:rPr>
      </w:pPr>
      <w:r>
        <w:rPr>
          <w:rFonts w:ascii="Garamond" w:hAnsi="Garamond"/>
        </w:rPr>
        <w:t xml:space="preserve">Final </w:t>
      </w:r>
      <w:r w:rsidR="0020251B">
        <w:rPr>
          <w:rFonts w:ascii="Garamond" w:hAnsi="Garamond"/>
        </w:rPr>
        <w:t>Report</w:t>
      </w:r>
      <w:r>
        <w:rPr>
          <w:rFonts w:ascii="Garamond" w:hAnsi="Garamond"/>
        </w:rPr>
        <w:tab/>
      </w:r>
      <w:r>
        <w:rPr>
          <w:rFonts w:ascii="Garamond" w:hAnsi="Garamond"/>
        </w:rPr>
        <w:tab/>
      </w:r>
      <w:r w:rsidR="00083D5E">
        <w:rPr>
          <w:rFonts w:ascii="Garamond" w:hAnsi="Garamond"/>
        </w:rPr>
        <w:tab/>
      </w:r>
      <w:r w:rsidR="00083D5E">
        <w:rPr>
          <w:rFonts w:ascii="Garamond" w:hAnsi="Garamond"/>
        </w:rPr>
        <w:tab/>
      </w:r>
      <w:r>
        <w:rPr>
          <w:rFonts w:ascii="Garamond" w:hAnsi="Garamond"/>
        </w:rPr>
        <w:t>(</w:t>
      </w:r>
      <w:r w:rsidR="00750ED9">
        <w:rPr>
          <w:rFonts w:ascii="Garamond" w:hAnsi="Garamond"/>
        </w:rPr>
        <w:t>3</w:t>
      </w:r>
      <w:r w:rsidR="00ED2F9B">
        <w:rPr>
          <w:rFonts w:ascii="Garamond" w:hAnsi="Garamond"/>
        </w:rPr>
        <w:t>0</w:t>
      </w:r>
      <w:r>
        <w:rPr>
          <w:rFonts w:ascii="Garamond" w:hAnsi="Garamond"/>
        </w:rPr>
        <w:t>%)</w:t>
      </w:r>
    </w:p>
    <w:p w14:paraId="6B1A29BD" w14:textId="65C01A57" w:rsidR="00B7005C" w:rsidRPr="00B7005C" w:rsidRDefault="00B7005C" w:rsidP="00B7005C">
      <w:pPr>
        <w:rPr>
          <w:rFonts w:ascii="Garamond" w:hAnsi="Garamond"/>
        </w:rPr>
      </w:pPr>
    </w:p>
    <w:p w14:paraId="60477CD2" w14:textId="304A2000" w:rsidR="00017AB5" w:rsidRDefault="00B7005C" w:rsidP="004C2058">
      <w:pPr>
        <w:rPr>
          <w:rFonts w:ascii="Garamond" w:hAnsi="Garamond"/>
        </w:rPr>
      </w:pPr>
      <w:r w:rsidRPr="00B7005C">
        <w:rPr>
          <w:rFonts w:ascii="Garamond" w:hAnsi="Garamond"/>
        </w:rPr>
        <w:t>Each week will consist of one lecture and</w:t>
      </w:r>
      <w:r w:rsidR="0020251B">
        <w:rPr>
          <w:rFonts w:ascii="Garamond" w:hAnsi="Garamond"/>
        </w:rPr>
        <w:t xml:space="preserve"> either</w:t>
      </w:r>
      <w:r w:rsidRPr="00B7005C">
        <w:rPr>
          <w:rFonts w:ascii="Garamond" w:hAnsi="Garamond"/>
        </w:rPr>
        <w:t xml:space="preserve"> one seminar </w:t>
      </w:r>
      <w:r w:rsidR="0020251B">
        <w:rPr>
          <w:rFonts w:ascii="Garamond" w:hAnsi="Garamond"/>
        </w:rPr>
        <w:t xml:space="preserve">or </w:t>
      </w:r>
      <w:r w:rsidR="00017062">
        <w:rPr>
          <w:rFonts w:ascii="Garamond" w:hAnsi="Garamond"/>
        </w:rPr>
        <w:t>practical (laboratory)</w:t>
      </w:r>
      <w:r w:rsidR="0020251B">
        <w:rPr>
          <w:rFonts w:ascii="Garamond" w:hAnsi="Garamond"/>
        </w:rPr>
        <w:t xml:space="preserve"> </w:t>
      </w:r>
      <w:r w:rsidRPr="00B7005C">
        <w:rPr>
          <w:rFonts w:ascii="Garamond" w:hAnsi="Garamond"/>
        </w:rPr>
        <w:t>class. Attendance</w:t>
      </w:r>
      <w:r w:rsidR="002136DE">
        <w:rPr>
          <w:rFonts w:ascii="Garamond" w:hAnsi="Garamond"/>
        </w:rPr>
        <w:t xml:space="preserve"> and participation in class</w:t>
      </w:r>
      <w:r w:rsidR="0085188C">
        <w:rPr>
          <w:rFonts w:ascii="Garamond" w:hAnsi="Garamond"/>
        </w:rPr>
        <w:t xml:space="preserve"> </w:t>
      </w:r>
      <w:r w:rsidR="00750ED9">
        <w:rPr>
          <w:rFonts w:ascii="Garamond" w:hAnsi="Garamond"/>
        </w:rPr>
        <w:t>is</w:t>
      </w:r>
      <w:r w:rsidR="00955944">
        <w:rPr>
          <w:rFonts w:ascii="Garamond" w:hAnsi="Garamond"/>
        </w:rPr>
        <w:t xml:space="preserve"> </w:t>
      </w:r>
      <w:r w:rsidRPr="00B7005C">
        <w:rPr>
          <w:rFonts w:ascii="Garamond" w:hAnsi="Garamond"/>
        </w:rPr>
        <w:t>required and will make up a substantial percentage of the final grade</w:t>
      </w:r>
      <w:r w:rsidR="002136DE">
        <w:rPr>
          <w:rFonts w:ascii="Garamond" w:hAnsi="Garamond"/>
        </w:rPr>
        <w:t xml:space="preserve"> </w:t>
      </w:r>
      <w:r w:rsidR="002136DE" w:rsidRPr="00BB299B">
        <w:rPr>
          <w:rFonts w:ascii="Garamond" w:hAnsi="Garamond"/>
        </w:rPr>
        <w:t>(</w:t>
      </w:r>
      <w:r w:rsidR="00BB299B" w:rsidRPr="00BB299B">
        <w:rPr>
          <w:rFonts w:ascii="Garamond" w:hAnsi="Garamond"/>
        </w:rPr>
        <w:t>15</w:t>
      </w:r>
      <w:r w:rsidR="002136DE" w:rsidRPr="00BB299B">
        <w:rPr>
          <w:rFonts w:ascii="Garamond" w:hAnsi="Garamond"/>
        </w:rPr>
        <w:t>%)</w:t>
      </w:r>
      <w:r w:rsidRPr="00BB299B">
        <w:rPr>
          <w:rFonts w:ascii="Garamond" w:hAnsi="Garamond"/>
        </w:rPr>
        <w:t>.</w:t>
      </w:r>
      <w:r w:rsidR="00347C5B">
        <w:rPr>
          <w:rFonts w:ascii="Garamond" w:hAnsi="Garamond"/>
        </w:rPr>
        <w:t xml:space="preserve"> </w:t>
      </w:r>
    </w:p>
    <w:p w14:paraId="748E86B6" w14:textId="1AD2F4FF" w:rsidR="006F4765" w:rsidRDefault="006F4765" w:rsidP="00A65115">
      <w:pPr>
        <w:rPr>
          <w:rFonts w:ascii="Garamond" w:hAnsi="Garamond"/>
        </w:rPr>
      </w:pPr>
    </w:p>
    <w:p w14:paraId="2A0D9E4C" w14:textId="5FA7D690" w:rsidR="006F4765" w:rsidRDefault="006F4765" w:rsidP="00A65115">
      <w:pPr>
        <w:rPr>
          <w:rFonts w:ascii="Garamond" w:hAnsi="Garamond"/>
          <w:b/>
          <w:bCs/>
        </w:rPr>
      </w:pPr>
      <w:r w:rsidRPr="006F4765">
        <w:rPr>
          <w:rFonts w:ascii="Garamond" w:hAnsi="Garamond"/>
          <w:b/>
          <w:bCs/>
        </w:rPr>
        <w:t>Assignments</w:t>
      </w:r>
    </w:p>
    <w:p w14:paraId="44DF3990" w14:textId="6391B398" w:rsidR="008E1D47" w:rsidRDefault="008E1D47" w:rsidP="00A65115">
      <w:pPr>
        <w:rPr>
          <w:rFonts w:ascii="Garamond" w:hAnsi="Garamond"/>
          <w:b/>
          <w:bCs/>
        </w:rPr>
      </w:pPr>
    </w:p>
    <w:p w14:paraId="0D676E22" w14:textId="6090FBA1" w:rsidR="00017062" w:rsidRPr="00347C5B" w:rsidRDefault="00017062" w:rsidP="00017062">
      <w:pPr>
        <w:rPr>
          <w:rFonts w:ascii="Garamond" w:hAnsi="Garamond"/>
          <w:i/>
          <w:iCs/>
        </w:rPr>
      </w:pPr>
      <w:r w:rsidRPr="00347C5B">
        <w:rPr>
          <w:rFonts w:ascii="Garamond" w:hAnsi="Garamond"/>
          <w:i/>
          <w:iCs/>
        </w:rPr>
        <w:t>Lab Notebooks</w:t>
      </w:r>
      <w:r w:rsidR="00CB1400">
        <w:rPr>
          <w:rFonts w:ascii="Garamond" w:hAnsi="Garamond"/>
          <w:i/>
          <w:iCs/>
        </w:rPr>
        <w:t xml:space="preserve"> (20%)</w:t>
      </w:r>
    </w:p>
    <w:p w14:paraId="67A3AE6D" w14:textId="02FD48B1" w:rsidR="00017062" w:rsidRPr="00017062" w:rsidRDefault="00017062" w:rsidP="00017062">
      <w:pPr>
        <w:rPr>
          <w:rFonts w:ascii="Garamond" w:hAnsi="Garamond"/>
        </w:rPr>
      </w:pPr>
      <w:r>
        <w:rPr>
          <w:rFonts w:ascii="Garamond" w:hAnsi="Garamond"/>
        </w:rPr>
        <w:t xml:space="preserve">Archaeologists and </w:t>
      </w:r>
      <w:r w:rsidR="004C2058">
        <w:rPr>
          <w:rFonts w:ascii="Garamond" w:hAnsi="Garamond"/>
        </w:rPr>
        <w:t xml:space="preserve">archaeological </w:t>
      </w:r>
      <w:r>
        <w:rPr>
          <w:rFonts w:ascii="Garamond" w:hAnsi="Garamond"/>
        </w:rPr>
        <w:t>scientists keep detailed notes on their work</w:t>
      </w:r>
      <w:r w:rsidR="004C2058">
        <w:rPr>
          <w:rFonts w:ascii="Garamond" w:hAnsi="Garamond"/>
        </w:rPr>
        <w:t xml:space="preserve"> in the field and in the lab</w:t>
      </w:r>
      <w:r>
        <w:rPr>
          <w:rFonts w:ascii="Garamond" w:hAnsi="Garamond"/>
        </w:rPr>
        <w:t>; in this class we will do the same</w:t>
      </w:r>
      <w:r w:rsidR="00CB1400">
        <w:rPr>
          <w:rFonts w:ascii="Garamond" w:hAnsi="Garamond"/>
        </w:rPr>
        <w:t xml:space="preserve"> for all practical assignments</w:t>
      </w:r>
      <w:r>
        <w:rPr>
          <w:rFonts w:ascii="Garamond" w:hAnsi="Garamond"/>
        </w:rPr>
        <w:t xml:space="preserve">. Lab notebooks may be digital or </w:t>
      </w:r>
      <w:proofErr w:type="gramStart"/>
      <w:r>
        <w:rPr>
          <w:rFonts w:ascii="Garamond" w:hAnsi="Garamond"/>
        </w:rPr>
        <w:t>analogue, but</w:t>
      </w:r>
      <w:proofErr w:type="gramEnd"/>
      <w:r>
        <w:rPr>
          <w:rFonts w:ascii="Garamond" w:hAnsi="Garamond"/>
        </w:rPr>
        <w:t xml:space="preserve"> </w:t>
      </w:r>
      <w:r w:rsidR="00CB1400">
        <w:rPr>
          <w:rFonts w:ascii="Garamond" w:hAnsi="Garamond"/>
        </w:rPr>
        <w:t>must</w:t>
      </w:r>
      <w:r>
        <w:rPr>
          <w:rFonts w:ascii="Garamond" w:hAnsi="Garamond"/>
        </w:rPr>
        <w:t xml:space="preserve"> be typed up for submission on Canvas by the following Tuesday after practical assignments</w:t>
      </w:r>
      <w:r w:rsidR="00CB1400">
        <w:rPr>
          <w:rFonts w:ascii="Garamond" w:hAnsi="Garamond"/>
        </w:rPr>
        <w:t>.</w:t>
      </w:r>
    </w:p>
    <w:p w14:paraId="328997CF" w14:textId="77777777" w:rsidR="00017062" w:rsidRDefault="00017062" w:rsidP="00A65115">
      <w:pPr>
        <w:rPr>
          <w:rFonts w:ascii="Garamond" w:hAnsi="Garamond"/>
          <w:i/>
          <w:iCs/>
        </w:rPr>
      </w:pPr>
    </w:p>
    <w:p w14:paraId="023569B0" w14:textId="39D7C770" w:rsidR="00347C5B" w:rsidRPr="00347C5B" w:rsidRDefault="00CB1400" w:rsidP="00A65115">
      <w:pPr>
        <w:rPr>
          <w:rFonts w:ascii="Garamond" w:hAnsi="Garamond"/>
          <w:i/>
          <w:iCs/>
        </w:rPr>
      </w:pPr>
      <w:r>
        <w:rPr>
          <w:rFonts w:ascii="Garamond" w:hAnsi="Garamond"/>
          <w:i/>
          <w:iCs/>
        </w:rPr>
        <w:t>Seminar</w:t>
      </w:r>
      <w:r w:rsidR="00347C5B" w:rsidRPr="00347C5B">
        <w:rPr>
          <w:rFonts w:ascii="Garamond" w:hAnsi="Garamond"/>
          <w:i/>
          <w:iCs/>
        </w:rPr>
        <w:t xml:space="preserve"> presentation</w:t>
      </w:r>
      <w:r>
        <w:rPr>
          <w:rFonts w:ascii="Garamond" w:hAnsi="Garamond"/>
          <w:i/>
          <w:iCs/>
        </w:rPr>
        <w:t xml:space="preserve"> (20%)</w:t>
      </w:r>
    </w:p>
    <w:p w14:paraId="602403D0" w14:textId="0612BE7F" w:rsidR="00347C5B" w:rsidRDefault="00347C5B" w:rsidP="00A65115">
      <w:pPr>
        <w:rPr>
          <w:rFonts w:ascii="Garamond" w:hAnsi="Garamond"/>
        </w:rPr>
      </w:pPr>
      <w:r>
        <w:rPr>
          <w:rFonts w:ascii="Garamond" w:hAnsi="Garamond"/>
        </w:rPr>
        <w:t xml:space="preserve">Each student will be assigned an article during </w:t>
      </w:r>
      <w:r w:rsidR="00017062">
        <w:rPr>
          <w:rFonts w:ascii="Garamond" w:hAnsi="Garamond"/>
        </w:rPr>
        <w:t xml:space="preserve">the semester </w:t>
      </w:r>
      <w:r>
        <w:rPr>
          <w:rFonts w:ascii="Garamond" w:hAnsi="Garamond"/>
        </w:rPr>
        <w:t>to</w:t>
      </w:r>
      <w:r w:rsidR="00E01440">
        <w:rPr>
          <w:rFonts w:ascii="Garamond" w:hAnsi="Garamond"/>
        </w:rPr>
        <w:t xml:space="preserve"> summarize and</w:t>
      </w:r>
      <w:r>
        <w:rPr>
          <w:rFonts w:ascii="Garamond" w:hAnsi="Garamond"/>
        </w:rPr>
        <w:t xml:space="preserve"> present to the class (maximum 10-15 minutes) and lead</w:t>
      </w:r>
      <w:r w:rsidR="00BB299B">
        <w:rPr>
          <w:rFonts w:ascii="Garamond" w:hAnsi="Garamond"/>
        </w:rPr>
        <w:t xml:space="preserve"> subsequent</w:t>
      </w:r>
      <w:r>
        <w:rPr>
          <w:rFonts w:ascii="Garamond" w:hAnsi="Garamond"/>
        </w:rPr>
        <w:t xml:space="preserve"> discussion during one of the seminar classes through the semester</w:t>
      </w:r>
      <w:r w:rsidR="00017062">
        <w:rPr>
          <w:rFonts w:ascii="Garamond" w:hAnsi="Garamond"/>
        </w:rPr>
        <w:t xml:space="preserve">. </w:t>
      </w:r>
      <w:r w:rsidR="00E01440">
        <w:rPr>
          <w:rFonts w:ascii="Garamond" w:hAnsi="Garamond"/>
        </w:rPr>
        <w:t xml:space="preserve">Presentations should be made in PowerPoint and include visuals. </w:t>
      </w:r>
      <w:r w:rsidR="00017062">
        <w:rPr>
          <w:rFonts w:ascii="Garamond" w:hAnsi="Garamond"/>
        </w:rPr>
        <w:t xml:space="preserve">Focus </w:t>
      </w:r>
      <w:r w:rsidR="00E01440">
        <w:rPr>
          <w:rFonts w:ascii="Garamond" w:hAnsi="Garamond"/>
        </w:rPr>
        <w:t xml:space="preserve">of the presentation </w:t>
      </w:r>
      <w:r w:rsidR="00017062">
        <w:rPr>
          <w:rFonts w:ascii="Garamond" w:hAnsi="Garamond"/>
        </w:rPr>
        <w:t xml:space="preserve">should be on </w:t>
      </w:r>
      <w:r w:rsidR="00CB1400">
        <w:rPr>
          <w:rFonts w:ascii="Garamond" w:hAnsi="Garamond"/>
        </w:rPr>
        <w:t xml:space="preserve">the archaeology, </w:t>
      </w:r>
      <w:r w:rsidR="00017062">
        <w:rPr>
          <w:rFonts w:ascii="Garamond" w:hAnsi="Garamond"/>
        </w:rPr>
        <w:t xml:space="preserve">methods/theories discussed, </w:t>
      </w:r>
      <w:r w:rsidR="00CB1400">
        <w:rPr>
          <w:rFonts w:ascii="Garamond" w:hAnsi="Garamond"/>
        </w:rPr>
        <w:t>results, and conclusions</w:t>
      </w:r>
      <w:r w:rsidR="00E01440">
        <w:rPr>
          <w:rFonts w:ascii="Garamond" w:hAnsi="Garamond"/>
        </w:rPr>
        <w:t xml:space="preserve">. Presenters will </w:t>
      </w:r>
      <w:r w:rsidR="00CB1400">
        <w:rPr>
          <w:rFonts w:ascii="Garamond" w:hAnsi="Garamond"/>
        </w:rPr>
        <w:t xml:space="preserve">lead </w:t>
      </w:r>
      <w:r w:rsidR="00E01440">
        <w:rPr>
          <w:rFonts w:ascii="Garamond" w:hAnsi="Garamond"/>
        </w:rPr>
        <w:t>the</w:t>
      </w:r>
      <w:r w:rsidR="00CB1400">
        <w:rPr>
          <w:rFonts w:ascii="Garamond" w:hAnsi="Garamond"/>
        </w:rPr>
        <w:t xml:space="preserve"> subsequent discussion</w:t>
      </w:r>
      <w:r w:rsidR="00E245A8">
        <w:rPr>
          <w:rFonts w:ascii="Garamond" w:hAnsi="Garamond"/>
        </w:rPr>
        <w:t>.</w:t>
      </w:r>
    </w:p>
    <w:p w14:paraId="3FB8BA4D" w14:textId="2CCFEE9F" w:rsidR="00017062" w:rsidRDefault="00017062" w:rsidP="00A65115">
      <w:pPr>
        <w:rPr>
          <w:rFonts w:ascii="Garamond" w:hAnsi="Garamond"/>
        </w:rPr>
      </w:pPr>
    </w:p>
    <w:p w14:paraId="40020AA6" w14:textId="38F917AB" w:rsidR="00017062" w:rsidRDefault="00017062" w:rsidP="00A65115">
      <w:pPr>
        <w:rPr>
          <w:rFonts w:ascii="Garamond" w:hAnsi="Garamond"/>
          <w:i/>
          <w:iCs/>
        </w:rPr>
      </w:pPr>
      <w:r>
        <w:rPr>
          <w:rFonts w:ascii="Garamond" w:hAnsi="Garamond"/>
          <w:i/>
          <w:iCs/>
        </w:rPr>
        <w:t>Short Paper</w:t>
      </w:r>
      <w:r w:rsidR="00CB1400">
        <w:rPr>
          <w:rFonts w:ascii="Garamond" w:hAnsi="Garamond"/>
          <w:i/>
          <w:iCs/>
        </w:rPr>
        <w:t xml:space="preserve"> (15%)</w:t>
      </w:r>
    </w:p>
    <w:p w14:paraId="65096ED6" w14:textId="76115C3C" w:rsidR="00017062" w:rsidRPr="00017062" w:rsidRDefault="004C2058" w:rsidP="00A65115">
      <w:pPr>
        <w:rPr>
          <w:rFonts w:ascii="Garamond" w:hAnsi="Garamond"/>
        </w:rPr>
      </w:pPr>
      <w:r>
        <w:rPr>
          <w:rFonts w:ascii="Garamond" w:hAnsi="Garamond"/>
        </w:rPr>
        <w:t>A short topical paper (1000 words maximum</w:t>
      </w:r>
      <w:r w:rsidR="00525EBA">
        <w:rPr>
          <w:rFonts w:ascii="Garamond" w:hAnsi="Garamond"/>
        </w:rPr>
        <w:t xml:space="preserve"> undergrad, 2000 maximum graduate students</w:t>
      </w:r>
      <w:r>
        <w:rPr>
          <w:rFonts w:ascii="Garamond" w:hAnsi="Garamond"/>
        </w:rPr>
        <w:t>) on one method</w:t>
      </w:r>
      <w:r w:rsidR="00CB1400">
        <w:rPr>
          <w:rFonts w:ascii="Garamond" w:hAnsi="Garamond"/>
        </w:rPr>
        <w:t xml:space="preserve"> and </w:t>
      </w:r>
      <w:r w:rsidR="00DC185E">
        <w:rPr>
          <w:rFonts w:ascii="Garamond" w:hAnsi="Garamond"/>
        </w:rPr>
        <w:t xml:space="preserve">its </w:t>
      </w:r>
      <w:r w:rsidR="00CB1400">
        <w:rPr>
          <w:rFonts w:ascii="Garamond" w:hAnsi="Garamond"/>
        </w:rPr>
        <w:t xml:space="preserve">application </w:t>
      </w:r>
      <w:r w:rsidR="00DC185E">
        <w:rPr>
          <w:rFonts w:ascii="Garamond" w:hAnsi="Garamond"/>
        </w:rPr>
        <w:t>to</w:t>
      </w:r>
      <w:r w:rsidR="00CB1400">
        <w:rPr>
          <w:rFonts w:ascii="Garamond" w:hAnsi="Garamond"/>
        </w:rPr>
        <w:t xml:space="preserve"> archaeology or paleoclimate reconstruction of their choosing.</w:t>
      </w:r>
    </w:p>
    <w:p w14:paraId="60A4627B" w14:textId="1D62F5DB" w:rsidR="00D511F7" w:rsidRDefault="00D511F7" w:rsidP="00A65115">
      <w:pPr>
        <w:rPr>
          <w:rFonts w:ascii="Garamond" w:hAnsi="Garamond"/>
        </w:rPr>
      </w:pPr>
    </w:p>
    <w:p w14:paraId="787E9EFB" w14:textId="05573DD4" w:rsidR="00D511F7" w:rsidRDefault="00D511F7" w:rsidP="00A65115">
      <w:pPr>
        <w:rPr>
          <w:rFonts w:ascii="Garamond" w:hAnsi="Garamond"/>
          <w:i/>
          <w:iCs/>
        </w:rPr>
      </w:pPr>
      <w:r>
        <w:rPr>
          <w:rFonts w:ascii="Garamond" w:hAnsi="Garamond"/>
          <w:i/>
          <w:iCs/>
        </w:rPr>
        <w:t>Final Paper Report</w:t>
      </w:r>
      <w:r w:rsidR="00CB1400">
        <w:rPr>
          <w:rFonts w:ascii="Garamond" w:hAnsi="Garamond"/>
          <w:i/>
          <w:iCs/>
        </w:rPr>
        <w:t xml:space="preserve"> (30%)</w:t>
      </w:r>
    </w:p>
    <w:p w14:paraId="2E9DAE5D" w14:textId="54479678" w:rsidR="00E01440" w:rsidRDefault="00D511F7" w:rsidP="00E01440">
      <w:pPr>
        <w:rPr>
          <w:rFonts w:ascii="Garamond" w:hAnsi="Garamond"/>
        </w:rPr>
      </w:pPr>
      <w:r>
        <w:rPr>
          <w:rFonts w:ascii="Garamond" w:hAnsi="Garamond"/>
        </w:rPr>
        <w:t>Students will develop a paleoenvironmental report for a</w:t>
      </w:r>
      <w:r w:rsidR="00017062">
        <w:rPr>
          <w:rFonts w:ascii="Garamond" w:hAnsi="Garamond"/>
        </w:rPr>
        <w:t>n</w:t>
      </w:r>
      <w:r>
        <w:rPr>
          <w:rFonts w:ascii="Garamond" w:hAnsi="Garamond"/>
        </w:rPr>
        <w:t xml:space="preserve"> </w:t>
      </w:r>
      <w:r w:rsidR="00017062">
        <w:rPr>
          <w:rFonts w:ascii="Garamond" w:hAnsi="Garamond"/>
        </w:rPr>
        <w:t xml:space="preserve">archaeological </w:t>
      </w:r>
      <w:r>
        <w:rPr>
          <w:rFonts w:ascii="Garamond" w:hAnsi="Garamond"/>
        </w:rPr>
        <w:t xml:space="preserve">site of their choosing. </w:t>
      </w:r>
      <w:r w:rsidR="00017062">
        <w:rPr>
          <w:rFonts w:ascii="Garamond" w:hAnsi="Garamond"/>
        </w:rPr>
        <w:t xml:space="preserve">Sites may be anywhere in the world from any period of human history. Students </w:t>
      </w:r>
      <w:r>
        <w:rPr>
          <w:rFonts w:ascii="Garamond" w:hAnsi="Garamond"/>
        </w:rPr>
        <w:t>will collect</w:t>
      </w:r>
      <w:r w:rsidR="00410885">
        <w:rPr>
          <w:rFonts w:ascii="Garamond" w:hAnsi="Garamond"/>
        </w:rPr>
        <w:t xml:space="preserve"> previously published information including</w:t>
      </w:r>
      <w:r>
        <w:rPr>
          <w:rFonts w:ascii="Garamond" w:hAnsi="Garamond"/>
        </w:rPr>
        <w:t xml:space="preserve"> geological, geomorphological, soil</w:t>
      </w:r>
      <w:r w:rsidR="00017062">
        <w:rPr>
          <w:rFonts w:ascii="Garamond" w:hAnsi="Garamond"/>
        </w:rPr>
        <w:t xml:space="preserve"> data, as well as archaeological and environmental</w:t>
      </w:r>
      <w:r w:rsidR="00BB299B">
        <w:rPr>
          <w:rFonts w:ascii="Garamond" w:hAnsi="Garamond"/>
        </w:rPr>
        <w:t xml:space="preserve"> data</w:t>
      </w:r>
      <w:r w:rsidR="00017062">
        <w:rPr>
          <w:rFonts w:ascii="Garamond" w:hAnsi="Garamond"/>
        </w:rPr>
        <w:t xml:space="preserve">. </w:t>
      </w:r>
      <w:r w:rsidR="00BB299B">
        <w:rPr>
          <w:rFonts w:ascii="Garamond" w:hAnsi="Garamond"/>
        </w:rPr>
        <w:t xml:space="preserve">The paper will </w:t>
      </w:r>
      <w:r w:rsidR="00410885">
        <w:rPr>
          <w:rFonts w:ascii="Garamond" w:hAnsi="Garamond"/>
        </w:rPr>
        <w:t xml:space="preserve">assess both the publication </w:t>
      </w:r>
      <w:proofErr w:type="gramStart"/>
      <w:r w:rsidR="00410885">
        <w:rPr>
          <w:rFonts w:ascii="Garamond" w:hAnsi="Garamond"/>
        </w:rPr>
        <w:t>history, and</w:t>
      </w:r>
      <w:proofErr w:type="gramEnd"/>
      <w:r w:rsidR="00BB299B">
        <w:rPr>
          <w:rFonts w:ascii="Garamond" w:hAnsi="Garamond"/>
        </w:rPr>
        <w:t xml:space="preserve"> plan</w:t>
      </w:r>
      <w:r w:rsidR="00410885">
        <w:rPr>
          <w:rFonts w:ascii="Garamond" w:hAnsi="Garamond"/>
        </w:rPr>
        <w:t xml:space="preserve"> potential studies that could inform about certain sites over</w:t>
      </w:r>
      <w:r w:rsidR="00017062">
        <w:rPr>
          <w:rFonts w:ascii="Garamond" w:hAnsi="Garamond"/>
        </w:rPr>
        <w:t xml:space="preserve">. Paper is expected to be around </w:t>
      </w:r>
      <w:r w:rsidR="00392159">
        <w:rPr>
          <w:rFonts w:ascii="Garamond" w:hAnsi="Garamond"/>
        </w:rPr>
        <w:t>2500-3000</w:t>
      </w:r>
      <w:r w:rsidR="00017062">
        <w:rPr>
          <w:rFonts w:ascii="Garamond" w:hAnsi="Garamond"/>
        </w:rPr>
        <w:t xml:space="preserve"> words for undergraduates, </w:t>
      </w:r>
      <w:r w:rsidR="00392159">
        <w:rPr>
          <w:rFonts w:ascii="Garamond" w:hAnsi="Garamond"/>
        </w:rPr>
        <w:t>4000</w:t>
      </w:r>
      <w:r w:rsidR="00017062">
        <w:rPr>
          <w:rFonts w:ascii="Garamond" w:hAnsi="Garamond"/>
        </w:rPr>
        <w:t>-</w:t>
      </w:r>
      <w:r w:rsidR="00392159">
        <w:rPr>
          <w:rFonts w:ascii="Garamond" w:hAnsi="Garamond"/>
        </w:rPr>
        <w:t>6000</w:t>
      </w:r>
      <w:r w:rsidR="00017062">
        <w:rPr>
          <w:rFonts w:ascii="Garamond" w:hAnsi="Garamond"/>
        </w:rPr>
        <w:t xml:space="preserve"> for graduate students</w:t>
      </w:r>
      <w:r w:rsidR="00171E42">
        <w:rPr>
          <w:rFonts w:ascii="Garamond" w:hAnsi="Garamond"/>
        </w:rPr>
        <w:t>.</w:t>
      </w:r>
      <w:r w:rsidR="00BB299B">
        <w:rPr>
          <w:rFonts w:ascii="Garamond" w:hAnsi="Garamond"/>
        </w:rPr>
        <w:t xml:space="preserve"> Studies should be in the format of EPA or </w:t>
      </w:r>
      <w:r w:rsidR="00392159">
        <w:rPr>
          <w:rFonts w:ascii="Garamond" w:hAnsi="Garamond"/>
        </w:rPr>
        <w:t xml:space="preserve">a </w:t>
      </w:r>
      <w:r w:rsidR="00BB299B">
        <w:rPr>
          <w:rFonts w:ascii="Garamond" w:hAnsi="Garamond"/>
        </w:rPr>
        <w:t xml:space="preserve">published site report. </w:t>
      </w:r>
    </w:p>
    <w:p w14:paraId="04D736AE" w14:textId="4F597685" w:rsidR="00BB299B" w:rsidRDefault="00BB299B" w:rsidP="00E01440">
      <w:pPr>
        <w:rPr>
          <w:rFonts w:ascii="Garamond" w:hAnsi="Garamond"/>
        </w:rPr>
      </w:pPr>
    </w:p>
    <w:p w14:paraId="3624A6D5" w14:textId="2D341F3F" w:rsidR="00BB299B" w:rsidRDefault="00BB299B" w:rsidP="00E01440">
      <w:pPr>
        <w:rPr>
          <w:rFonts w:ascii="Garamond" w:hAnsi="Garamond"/>
        </w:rPr>
      </w:pPr>
      <w:r>
        <w:rPr>
          <w:rFonts w:ascii="Garamond" w:hAnsi="Garamond"/>
        </w:rPr>
        <w:t>General format of the paper:</w:t>
      </w:r>
    </w:p>
    <w:p w14:paraId="439F82DC" w14:textId="6C0F6F03" w:rsidR="00BB299B" w:rsidRDefault="00BB299B" w:rsidP="00BB299B">
      <w:pPr>
        <w:pStyle w:val="ListParagraph"/>
        <w:numPr>
          <w:ilvl w:val="0"/>
          <w:numId w:val="5"/>
        </w:numPr>
        <w:rPr>
          <w:rFonts w:ascii="Garamond" w:hAnsi="Garamond"/>
        </w:rPr>
      </w:pPr>
      <w:r>
        <w:rPr>
          <w:rFonts w:ascii="Garamond" w:hAnsi="Garamond"/>
        </w:rPr>
        <w:t>Introduction to site and region (archaeological/historical background)</w:t>
      </w:r>
    </w:p>
    <w:p w14:paraId="63FD3055" w14:textId="06713047" w:rsidR="00BB299B" w:rsidRDefault="00BB299B" w:rsidP="00BB299B">
      <w:pPr>
        <w:pStyle w:val="ListParagraph"/>
        <w:numPr>
          <w:ilvl w:val="0"/>
          <w:numId w:val="5"/>
        </w:numPr>
        <w:rPr>
          <w:rFonts w:ascii="Garamond" w:hAnsi="Garamond"/>
        </w:rPr>
      </w:pPr>
      <w:r>
        <w:rPr>
          <w:rFonts w:ascii="Garamond" w:hAnsi="Garamond"/>
        </w:rPr>
        <w:t>Modern (and immediate future) environment and paleoenvironmental setting</w:t>
      </w:r>
    </w:p>
    <w:p w14:paraId="069C0587" w14:textId="3A820E9D" w:rsidR="00BB299B" w:rsidRDefault="00BB299B" w:rsidP="00BB299B">
      <w:pPr>
        <w:pStyle w:val="ListParagraph"/>
        <w:numPr>
          <w:ilvl w:val="0"/>
          <w:numId w:val="5"/>
        </w:numPr>
        <w:rPr>
          <w:rFonts w:ascii="Garamond" w:hAnsi="Garamond"/>
        </w:rPr>
      </w:pPr>
      <w:r>
        <w:rPr>
          <w:rFonts w:ascii="Garamond" w:hAnsi="Garamond"/>
        </w:rPr>
        <w:t>Summary of methods used to reconstruct the environment</w:t>
      </w:r>
      <w:r w:rsidR="008A6B27">
        <w:rPr>
          <w:rFonts w:ascii="Garamond" w:hAnsi="Garamond"/>
        </w:rPr>
        <w:t xml:space="preserve"> (published and/or those planned to be carried out)</w:t>
      </w:r>
    </w:p>
    <w:p w14:paraId="35BDA4D7" w14:textId="77ED45FC" w:rsidR="00BB299B" w:rsidRPr="00BB299B" w:rsidRDefault="00BB299B" w:rsidP="00BB299B">
      <w:pPr>
        <w:pStyle w:val="ListParagraph"/>
        <w:numPr>
          <w:ilvl w:val="0"/>
          <w:numId w:val="5"/>
        </w:numPr>
        <w:rPr>
          <w:rFonts w:ascii="Garamond" w:hAnsi="Garamond"/>
        </w:rPr>
      </w:pPr>
      <w:r>
        <w:rPr>
          <w:rFonts w:ascii="Garamond" w:hAnsi="Garamond"/>
        </w:rPr>
        <w:t>Recommendations for future archaeological research</w:t>
      </w:r>
    </w:p>
    <w:p w14:paraId="7E714CB6" w14:textId="5B98DFD8" w:rsidR="00E01440" w:rsidRDefault="00E01440" w:rsidP="00E01440">
      <w:pPr>
        <w:rPr>
          <w:rFonts w:ascii="Garamond" w:hAnsi="Garamond"/>
        </w:rPr>
      </w:pPr>
    </w:p>
    <w:p w14:paraId="12D059E2" w14:textId="34422377" w:rsidR="00E01440" w:rsidRDefault="00E01440" w:rsidP="00E01440">
      <w:pPr>
        <w:rPr>
          <w:rFonts w:ascii="Garamond" w:hAnsi="Garamond"/>
          <w:b/>
          <w:bCs/>
        </w:rPr>
      </w:pPr>
      <w:r>
        <w:rPr>
          <w:rFonts w:ascii="Garamond" w:hAnsi="Garamond"/>
          <w:b/>
          <w:bCs/>
        </w:rPr>
        <w:t>Formatting Guidelines for Papers</w:t>
      </w:r>
    </w:p>
    <w:p w14:paraId="2B16890B" w14:textId="77777777" w:rsidR="00525EBA" w:rsidRDefault="00E01440" w:rsidP="00E01440">
      <w:pPr>
        <w:rPr>
          <w:rFonts w:ascii="Garamond" w:hAnsi="Garamond"/>
        </w:rPr>
      </w:pPr>
      <w:r>
        <w:rPr>
          <w:rFonts w:ascii="Garamond" w:hAnsi="Garamond"/>
        </w:rPr>
        <w:t xml:space="preserve">Papers should be </w:t>
      </w:r>
      <w:r w:rsidR="007E0490">
        <w:rPr>
          <w:rFonts w:ascii="Garamond" w:hAnsi="Garamond"/>
        </w:rPr>
        <w:t xml:space="preserve">formatted </w:t>
      </w:r>
      <w:r w:rsidR="00525EBA">
        <w:rPr>
          <w:rFonts w:ascii="Garamond" w:hAnsi="Garamond"/>
        </w:rPr>
        <w:t>as follows</w:t>
      </w:r>
      <w:r w:rsidR="00E245A8">
        <w:rPr>
          <w:rFonts w:ascii="Garamond" w:hAnsi="Garamond"/>
        </w:rPr>
        <w:t>:</w:t>
      </w:r>
      <w:r w:rsidR="00525EBA">
        <w:rPr>
          <w:rFonts w:ascii="Garamond" w:hAnsi="Garamond"/>
        </w:rPr>
        <w:t xml:space="preserve"> </w:t>
      </w:r>
      <w:r>
        <w:rPr>
          <w:rFonts w:ascii="Garamond" w:hAnsi="Garamond"/>
        </w:rPr>
        <w:t xml:space="preserve">12 </w:t>
      </w:r>
      <w:proofErr w:type="spellStart"/>
      <w:r>
        <w:rPr>
          <w:rFonts w:ascii="Garamond" w:hAnsi="Garamond"/>
        </w:rPr>
        <w:t>pt</w:t>
      </w:r>
      <w:proofErr w:type="spellEnd"/>
      <w:r>
        <w:rPr>
          <w:rFonts w:ascii="Garamond" w:hAnsi="Garamond"/>
        </w:rPr>
        <w:t xml:space="preserve"> Times New Roman, 2.0</w:t>
      </w:r>
      <w:r w:rsidR="00E245A8">
        <w:rPr>
          <w:rFonts w:ascii="Garamond" w:hAnsi="Garamond"/>
        </w:rPr>
        <w:t xml:space="preserve"> (double)</w:t>
      </w:r>
      <w:r>
        <w:rPr>
          <w:rFonts w:ascii="Garamond" w:hAnsi="Garamond"/>
        </w:rPr>
        <w:t xml:space="preserve"> spacing, 1-inch margins. </w:t>
      </w:r>
    </w:p>
    <w:p w14:paraId="4366EB55" w14:textId="77777777" w:rsidR="00525EBA" w:rsidRDefault="00525EBA" w:rsidP="00E01440">
      <w:pPr>
        <w:rPr>
          <w:rFonts w:ascii="Garamond" w:hAnsi="Garamond"/>
        </w:rPr>
      </w:pPr>
    </w:p>
    <w:p w14:paraId="417CD6BC" w14:textId="1A94394C" w:rsidR="00E01440" w:rsidRPr="00E01440" w:rsidRDefault="00E01440" w:rsidP="00E01440">
      <w:pPr>
        <w:rPr>
          <w:rFonts w:ascii="Garamond" w:hAnsi="Garamond"/>
        </w:rPr>
      </w:pPr>
      <w:r>
        <w:rPr>
          <w:rFonts w:ascii="Garamond" w:hAnsi="Garamond"/>
        </w:rPr>
        <w:t xml:space="preserve">References and citations should be </w:t>
      </w:r>
      <w:r w:rsidRPr="008A6B27">
        <w:rPr>
          <w:rFonts w:ascii="Garamond" w:hAnsi="Garamond"/>
          <w:u w:val="single"/>
        </w:rPr>
        <w:t>consistent</w:t>
      </w:r>
      <w:r>
        <w:rPr>
          <w:rFonts w:ascii="Garamond" w:hAnsi="Garamond"/>
        </w:rPr>
        <w:t xml:space="preserve"> </w:t>
      </w:r>
      <w:r w:rsidR="00525EBA">
        <w:rPr>
          <w:rFonts w:ascii="Garamond" w:hAnsi="Garamond"/>
        </w:rPr>
        <w:t>according to a standard</w:t>
      </w:r>
      <w:r>
        <w:rPr>
          <w:rFonts w:ascii="Garamond" w:hAnsi="Garamond"/>
        </w:rPr>
        <w:t xml:space="preserve"> </w:t>
      </w:r>
      <w:r w:rsidR="00733BF0">
        <w:rPr>
          <w:rFonts w:ascii="Garamond" w:hAnsi="Garamond"/>
        </w:rPr>
        <w:t>used in archaeology</w:t>
      </w:r>
      <w:r w:rsidR="008A6B27">
        <w:rPr>
          <w:rFonts w:ascii="Garamond" w:hAnsi="Garamond"/>
        </w:rPr>
        <w:t xml:space="preserve"> journals</w:t>
      </w:r>
      <w:r w:rsidR="00733BF0">
        <w:rPr>
          <w:rFonts w:ascii="Garamond" w:hAnsi="Garamond"/>
        </w:rPr>
        <w:t xml:space="preserve"> </w:t>
      </w:r>
      <w:r>
        <w:rPr>
          <w:rFonts w:ascii="Garamond" w:hAnsi="Garamond"/>
        </w:rPr>
        <w:t xml:space="preserve">(MLA, Harvard, </w:t>
      </w:r>
      <w:proofErr w:type="spellStart"/>
      <w:r>
        <w:rPr>
          <w:rFonts w:ascii="Garamond" w:hAnsi="Garamond"/>
        </w:rPr>
        <w:t>etc</w:t>
      </w:r>
      <w:proofErr w:type="spellEnd"/>
      <w:r>
        <w:rPr>
          <w:rFonts w:ascii="Garamond" w:hAnsi="Garamond"/>
        </w:rPr>
        <w:t xml:space="preserve">). </w:t>
      </w:r>
      <w:r w:rsidR="00525EBA">
        <w:rPr>
          <w:rFonts w:ascii="Garamond" w:hAnsi="Garamond"/>
        </w:rPr>
        <w:t>F</w:t>
      </w:r>
      <w:r w:rsidR="00F97904">
        <w:rPr>
          <w:rFonts w:ascii="Garamond" w:hAnsi="Garamond"/>
        </w:rPr>
        <w:t>ootnotes</w:t>
      </w:r>
      <w:r w:rsidR="00733BF0">
        <w:rPr>
          <w:rFonts w:ascii="Garamond" w:hAnsi="Garamond"/>
        </w:rPr>
        <w:t xml:space="preserve"> are strongly discouraged. </w:t>
      </w:r>
    </w:p>
    <w:p w14:paraId="2F7AE142" w14:textId="1820665D" w:rsidR="00CB1400" w:rsidRDefault="00CB1400" w:rsidP="00083D5E">
      <w:pPr>
        <w:rPr>
          <w:rFonts w:ascii="Garamond" w:hAnsi="Garamond"/>
        </w:rPr>
      </w:pPr>
    </w:p>
    <w:p w14:paraId="5FD95BD2" w14:textId="77777777" w:rsidR="00CB1400" w:rsidRPr="006F4765" w:rsidRDefault="00CB1400" w:rsidP="00CB1400">
      <w:pPr>
        <w:rPr>
          <w:rFonts w:ascii="Garamond" w:hAnsi="Garamond"/>
          <w:b/>
          <w:bCs/>
        </w:rPr>
      </w:pPr>
      <w:r w:rsidRPr="006F4765">
        <w:rPr>
          <w:rFonts w:ascii="Garamond" w:hAnsi="Garamond"/>
          <w:b/>
          <w:bCs/>
        </w:rPr>
        <w:t>Late Assignments</w:t>
      </w:r>
    </w:p>
    <w:p w14:paraId="3F481D51" w14:textId="582731FA" w:rsidR="00522DE4" w:rsidRDefault="00CB1400" w:rsidP="001D02C9">
      <w:pPr>
        <w:rPr>
          <w:rFonts w:ascii="Garamond" w:hAnsi="Garamond"/>
        </w:rPr>
      </w:pPr>
      <w:r w:rsidRPr="00B7005C">
        <w:rPr>
          <w:rFonts w:ascii="Garamond" w:hAnsi="Garamond"/>
        </w:rPr>
        <w:t xml:space="preserve">Late </w:t>
      </w:r>
      <w:r>
        <w:rPr>
          <w:rFonts w:ascii="Garamond" w:hAnsi="Garamond"/>
        </w:rPr>
        <w:t>assignments</w:t>
      </w:r>
      <w:r w:rsidRPr="00B7005C">
        <w:rPr>
          <w:rFonts w:ascii="Garamond" w:hAnsi="Garamond"/>
        </w:rPr>
        <w:t xml:space="preserve"> </w:t>
      </w:r>
      <w:r>
        <w:rPr>
          <w:rFonts w:ascii="Garamond" w:hAnsi="Garamond"/>
        </w:rPr>
        <w:t xml:space="preserve">will be docked 10% for each day submitted after the due date, unless given prior approval by the instructor. </w:t>
      </w:r>
    </w:p>
    <w:p w14:paraId="72B52094" w14:textId="29AFC906" w:rsidR="00585C4E" w:rsidRDefault="00585C4E" w:rsidP="001D02C9">
      <w:pPr>
        <w:rPr>
          <w:rFonts w:ascii="Garamond" w:hAnsi="Garamond"/>
        </w:rPr>
      </w:pPr>
    </w:p>
    <w:p w14:paraId="57BFBD60" w14:textId="36705492" w:rsidR="00585C4E" w:rsidRPr="00585C4E" w:rsidRDefault="002D6C9C" w:rsidP="001D02C9">
      <w:pPr>
        <w:rPr>
          <w:rFonts w:ascii="Garamond" w:hAnsi="Garamond"/>
          <w:b/>
          <w:bCs/>
        </w:rPr>
      </w:pPr>
      <w:r>
        <w:rPr>
          <w:rFonts w:ascii="Garamond" w:hAnsi="Garamond"/>
          <w:b/>
          <w:bCs/>
        </w:rPr>
        <w:t>Course Requirements and Expectations</w:t>
      </w:r>
    </w:p>
    <w:p w14:paraId="142C7B6B" w14:textId="5DF35750" w:rsidR="004F4443" w:rsidRPr="004F4443" w:rsidRDefault="004F4443" w:rsidP="004F4443">
      <w:pPr>
        <w:rPr>
          <w:rFonts w:ascii="Garamond" w:hAnsi="Garamond"/>
          <w:color w:val="000000" w:themeColor="text1"/>
        </w:rPr>
      </w:pPr>
      <w:r w:rsidRPr="004F4443">
        <w:rPr>
          <w:rFonts w:ascii="Garamond" w:hAnsi="Garamond" w:cs="Open Sans"/>
          <w:color w:val="000000" w:themeColor="text1"/>
          <w:shd w:val="clear" w:color="auto" w:fill="FFFFFF"/>
        </w:rPr>
        <w:lastRenderedPageBreak/>
        <w:t xml:space="preserve">Over 14 weeks, students will spend </w:t>
      </w:r>
      <w:r>
        <w:rPr>
          <w:rFonts w:ascii="Garamond" w:hAnsi="Garamond" w:cs="Open Sans"/>
          <w:color w:val="000000" w:themeColor="text1"/>
          <w:shd w:val="clear" w:color="auto" w:fill="FFFFFF"/>
        </w:rPr>
        <w:t xml:space="preserve">approximately </w:t>
      </w:r>
      <w:r w:rsidRPr="004F4443">
        <w:rPr>
          <w:rFonts w:ascii="Garamond" w:hAnsi="Garamond" w:cs="Open Sans"/>
          <w:color w:val="000000" w:themeColor="text1"/>
          <w:shd w:val="clear" w:color="auto" w:fill="FFFFFF"/>
        </w:rPr>
        <w:t xml:space="preserve">3 hours per week in class (42 hours total). Required reading for </w:t>
      </w:r>
      <w:r w:rsidR="0020251B">
        <w:rPr>
          <w:rFonts w:ascii="Garamond" w:hAnsi="Garamond" w:cs="Open Sans"/>
          <w:color w:val="000000" w:themeColor="text1"/>
          <w:shd w:val="clear" w:color="auto" w:fill="FFFFFF"/>
        </w:rPr>
        <w:t>lecture and</w:t>
      </w:r>
      <w:r w:rsidRPr="004F4443">
        <w:rPr>
          <w:rFonts w:ascii="Garamond" w:hAnsi="Garamond" w:cs="Open Sans"/>
          <w:color w:val="000000" w:themeColor="text1"/>
          <w:shd w:val="clear" w:color="auto" w:fill="FFFFFF"/>
        </w:rPr>
        <w:t xml:space="preserve"> seminar meetings is expected to take up approximately </w:t>
      </w:r>
      <w:r w:rsidR="002D6C9C">
        <w:rPr>
          <w:rFonts w:ascii="Garamond" w:hAnsi="Garamond" w:cs="Open Sans"/>
          <w:color w:val="000000" w:themeColor="text1"/>
          <w:shd w:val="clear" w:color="auto" w:fill="FFFFFF"/>
        </w:rPr>
        <w:t>5</w:t>
      </w:r>
      <w:r w:rsidRPr="004F4443">
        <w:rPr>
          <w:rFonts w:ascii="Garamond" w:hAnsi="Garamond" w:cs="Open Sans"/>
          <w:color w:val="000000" w:themeColor="text1"/>
          <w:shd w:val="clear" w:color="auto" w:fill="FFFFFF"/>
        </w:rPr>
        <w:t xml:space="preserve"> hours per week (</w:t>
      </w:r>
      <w:r w:rsidR="002D6C9C">
        <w:rPr>
          <w:rFonts w:ascii="Garamond" w:hAnsi="Garamond" w:cs="Open Sans"/>
          <w:color w:val="000000" w:themeColor="text1"/>
          <w:shd w:val="clear" w:color="auto" w:fill="FFFFFF"/>
        </w:rPr>
        <w:t>70</w:t>
      </w:r>
      <w:r w:rsidRPr="004F4443">
        <w:rPr>
          <w:rFonts w:ascii="Garamond" w:hAnsi="Garamond" w:cs="Open Sans"/>
          <w:color w:val="000000" w:themeColor="text1"/>
          <w:shd w:val="clear" w:color="auto" w:fill="FFFFFF"/>
        </w:rPr>
        <w:t xml:space="preserve"> hours). </w:t>
      </w:r>
      <w:r w:rsidR="002D6C9C">
        <w:rPr>
          <w:rFonts w:ascii="Garamond" w:hAnsi="Garamond" w:cs="Open Sans"/>
          <w:color w:val="000000" w:themeColor="text1"/>
          <w:shd w:val="clear" w:color="auto" w:fill="FFFFFF"/>
        </w:rPr>
        <w:t>The seminar</w:t>
      </w:r>
      <w:r w:rsidR="00171E42">
        <w:rPr>
          <w:rFonts w:ascii="Garamond" w:hAnsi="Garamond" w:cs="Open Sans"/>
          <w:color w:val="000000" w:themeColor="text1"/>
          <w:shd w:val="clear" w:color="auto" w:fill="FFFFFF"/>
        </w:rPr>
        <w:t xml:space="preserve"> presentation</w:t>
      </w:r>
      <w:r w:rsidR="002D6C9C">
        <w:rPr>
          <w:rFonts w:ascii="Garamond" w:hAnsi="Garamond" w:cs="Open Sans"/>
          <w:color w:val="000000" w:themeColor="text1"/>
          <w:shd w:val="clear" w:color="auto" w:fill="FFFFFF"/>
        </w:rPr>
        <w:t>, s</w:t>
      </w:r>
      <w:r w:rsidR="00171E42">
        <w:rPr>
          <w:rFonts w:ascii="Garamond" w:hAnsi="Garamond" w:cs="Open Sans"/>
          <w:color w:val="000000" w:themeColor="text1"/>
          <w:shd w:val="clear" w:color="auto" w:fill="FFFFFF"/>
        </w:rPr>
        <w:t>hort paper</w:t>
      </w:r>
      <w:r w:rsidR="002D6C9C">
        <w:rPr>
          <w:rFonts w:ascii="Garamond" w:hAnsi="Garamond" w:cs="Open Sans"/>
          <w:color w:val="000000" w:themeColor="text1"/>
          <w:shd w:val="clear" w:color="auto" w:fill="FFFFFF"/>
        </w:rPr>
        <w:t xml:space="preserve"> and final report are estimated to take an additional 40 hours over the course of the semester</w:t>
      </w:r>
      <w:r w:rsidR="00E01440">
        <w:rPr>
          <w:rFonts w:ascii="Garamond" w:hAnsi="Garamond" w:cs="Open Sans"/>
          <w:color w:val="000000" w:themeColor="text1"/>
          <w:shd w:val="clear" w:color="auto" w:fill="FFFFFF"/>
        </w:rPr>
        <w:t>.</w:t>
      </w:r>
    </w:p>
    <w:p w14:paraId="4664101B" w14:textId="2772CD89" w:rsidR="004F4443" w:rsidRDefault="004F4443" w:rsidP="00083D5E">
      <w:pPr>
        <w:rPr>
          <w:rFonts w:ascii="Garamond" w:hAnsi="Garamond"/>
        </w:rPr>
      </w:pPr>
    </w:p>
    <w:p w14:paraId="7A43C387" w14:textId="52F124BD" w:rsidR="00A65115" w:rsidRDefault="001D02C9" w:rsidP="00083D5E">
      <w:pPr>
        <w:rPr>
          <w:rFonts w:ascii="Garamond" w:hAnsi="Garamond"/>
          <w:b/>
          <w:bCs/>
        </w:rPr>
      </w:pPr>
      <w:r>
        <w:rPr>
          <w:rFonts w:ascii="Garamond" w:hAnsi="Garamond"/>
          <w:b/>
          <w:bCs/>
        </w:rPr>
        <w:t>Email and Contact</w:t>
      </w:r>
      <w:r w:rsidR="00A65115">
        <w:rPr>
          <w:rFonts w:ascii="Garamond" w:hAnsi="Garamond"/>
          <w:b/>
          <w:bCs/>
        </w:rPr>
        <w:t xml:space="preserve"> Policy:</w:t>
      </w:r>
    </w:p>
    <w:p w14:paraId="2CC5FBB7" w14:textId="03663851" w:rsidR="00017FC8" w:rsidRDefault="001D02C9" w:rsidP="00017FC8">
      <w:pPr>
        <w:rPr>
          <w:rFonts w:ascii="Garamond" w:hAnsi="Garamond"/>
        </w:rPr>
      </w:pPr>
      <w:r>
        <w:rPr>
          <w:rFonts w:ascii="Garamond" w:hAnsi="Garamond"/>
        </w:rPr>
        <w:t xml:space="preserve">The most effective way to contact me is </w:t>
      </w:r>
      <w:r w:rsidRPr="001D02C9">
        <w:rPr>
          <w:rFonts w:ascii="Garamond" w:hAnsi="Garamond"/>
          <w:u w:val="single"/>
        </w:rPr>
        <w:t>in person</w:t>
      </w:r>
      <w:r>
        <w:rPr>
          <w:rFonts w:ascii="Garamond" w:hAnsi="Garamond"/>
        </w:rPr>
        <w:t>, either after class</w:t>
      </w:r>
      <w:r w:rsidR="00017FC8">
        <w:rPr>
          <w:rFonts w:ascii="Garamond" w:hAnsi="Garamond"/>
        </w:rPr>
        <w:t xml:space="preserve">, </w:t>
      </w:r>
      <w:r>
        <w:rPr>
          <w:rFonts w:ascii="Garamond" w:hAnsi="Garamond"/>
        </w:rPr>
        <w:t>during office hours</w:t>
      </w:r>
      <w:r w:rsidR="00017FC8">
        <w:rPr>
          <w:rFonts w:ascii="Garamond" w:hAnsi="Garamond"/>
        </w:rPr>
        <w:t>, or by appointment.</w:t>
      </w:r>
    </w:p>
    <w:p w14:paraId="0A35D896" w14:textId="77777777" w:rsidR="00017FC8" w:rsidRDefault="00017FC8" w:rsidP="00017FC8">
      <w:pPr>
        <w:rPr>
          <w:rFonts w:ascii="Garamond" w:hAnsi="Garamond"/>
        </w:rPr>
      </w:pPr>
    </w:p>
    <w:p w14:paraId="300535EE" w14:textId="5DAF1577" w:rsidR="00017FC8" w:rsidRDefault="00017FC8" w:rsidP="00017FC8">
      <w:pPr>
        <w:rPr>
          <w:rFonts w:ascii="Garamond" w:hAnsi="Garamond"/>
        </w:rPr>
      </w:pPr>
      <w:r>
        <w:rPr>
          <w:rFonts w:ascii="Garamond" w:hAnsi="Garamond"/>
        </w:rPr>
        <w:t xml:space="preserve">Second most effective way to contact is </w:t>
      </w:r>
      <w:r w:rsidRPr="00017FC8">
        <w:rPr>
          <w:rFonts w:ascii="Garamond" w:hAnsi="Garamond"/>
          <w:u w:val="single"/>
        </w:rPr>
        <w:t>through e</w:t>
      </w:r>
      <w:r w:rsidR="00A65115" w:rsidRPr="00017FC8">
        <w:rPr>
          <w:rFonts w:ascii="Garamond" w:hAnsi="Garamond"/>
          <w:u w:val="single"/>
        </w:rPr>
        <w:t>mail</w:t>
      </w:r>
      <w:r w:rsidR="00A65115">
        <w:rPr>
          <w:rFonts w:ascii="Garamond" w:hAnsi="Garamond"/>
        </w:rPr>
        <w:t xml:space="preserve"> </w:t>
      </w:r>
      <w:r>
        <w:rPr>
          <w:rFonts w:ascii="Garamond" w:hAnsi="Garamond"/>
        </w:rPr>
        <w:t>(</w:t>
      </w:r>
      <w:hyperlink r:id="rId6" w:history="1">
        <w:r w:rsidRPr="00017FC8">
          <w:rPr>
            <w:rStyle w:val="Hyperlink"/>
            <w:rFonts w:ascii="Garamond" w:hAnsi="Garamond"/>
          </w:rPr>
          <w:t>zachary_dunseth@brown.edu</w:t>
        </w:r>
      </w:hyperlink>
      <w:r>
        <w:rPr>
          <w:rFonts w:ascii="Garamond" w:hAnsi="Garamond"/>
        </w:rPr>
        <w:t>)</w:t>
      </w:r>
      <w:r w:rsidR="00A65115">
        <w:rPr>
          <w:rFonts w:ascii="Garamond" w:hAnsi="Garamond"/>
        </w:rPr>
        <w:t xml:space="preserve">. I will </w:t>
      </w:r>
      <w:r w:rsidR="00E728AB">
        <w:rPr>
          <w:rFonts w:ascii="Garamond" w:hAnsi="Garamond"/>
        </w:rPr>
        <w:t xml:space="preserve">try to </w:t>
      </w:r>
      <w:r w:rsidR="00A65115">
        <w:rPr>
          <w:rFonts w:ascii="Garamond" w:hAnsi="Garamond"/>
        </w:rPr>
        <w:t xml:space="preserve">reply to all emails within 24 hours </w:t>
      </w:r>
      <w:r>
        <w:rPr>
          <w:rFonts w:ascii="Garamond" w:hAnsi="Garamond"/>
        </w:rPr>
        <w:t>on</w:t>
      </w:r>
      <w:r w:rsidR="00A65115">
        <w:rPr>
          <w:rFonts w:ascii="Garamond" w:hAnsi="Garamond"/>
        </w:rPr>
        <w:t xml:space="preserve"> weekdays</w:t>
      </w:r>
      <w:r w:rsidR="00E728AB">
        <w:rPr>
          <w:rFonts w:ascii="Garamond" w:hAnsi="Garamond"/>
        </w:rPr>
        <w:t xml:space="preserve">, and within 48 </w:t>
      </w:r>
      <w:r w:rsidR="00392159">
        <w:rPr>
          <w:rFonts w:ascii="Garamond" w:hAnsi="Garamond"/>
        </w:rPr>
        <w:t>hours</w:t>
      </w:r>
      <w:r w:rsidR="00E728AB">
        <w:rPr>
          <w:rFonts w:ascii="Garamond" w:hAnsi="Garamond"/>
        </w:rPr>
        <w:t xml:space="preserve"> over the weekend.</w:t>
      </w:r>
      <w:r w:rsidR="002D0CF9">
        <w:rPr>
          <w:rFonts w:ascii="Garamond" w:hAnsi="Garamond"/>
        </w:rPr>
        <w:t xml:space="preserve"> Please note I will rarely answer emails after 9:00pm</w:t>
      </w:r>
      <w:r>
        <w:rPr>
          <w:rFonts w:ascii="Garamond" w:hAnsi="Garamond"/>
        </w:rPr>
        <w:t>.</w:t>
      </w:r>
    </w:p>
    <w:p w14:paraId="07C10825" w14:textId="77777777" w:rsidR="007F4B5E" w:rsidRDefault="007F4B5E" w:rsidP="00017FC8">
      <w:pPr>
        <w:rPr>
          <w:rFonts w:ascii="Garamond" w:hAnsi="Garamond"/>
        </w:rPr>
      </w:pPr>
    </w:p>
    <w:p w14:paraId="22672A2B" w14:textId="05EA26B1" w:rsidR="00083D5E" w:rsidRDefault="00083D5E" w:rsidP="00B7005C">
      <w:pPr>
        <w:rPr>
          <w:rFonts w:ascii="Garamond" w:hAnsi="Garamond"/>
          <w:b/>
          <w:bCs/>
        </w:rPr>
      </w:pPr>
      <w:r w:rsidRPr="00017AB5">
        <w:rPr>
          <w:rFonts w:ascii="Garamond" w:hAnsi="Garamond"/>
          <w:b/>
          <w:bCs/>
        </w:rPr>
        <w:t xml:space="preserve">Accessibility </w:t>
      </w:r>
      <w:r w:rsidR="00070CDD">
        <w:rPr>
          <w:rFonts w:ascii="Garamond" w:hAnsi="Garamond"/>
          <w:b/>
          <w:bCs/>
        </w:rPr>
        <w:t>and Accommodations</w:t>
      </w:r>
    </w:p>
    <w:p w14:paraId="3545BC66" w14:textId="02DAFC17" w:rsidR="00083D5E" w:rsidRDefault="00070CDD" w:rsidP="00A45304">
      <w:pPr>
        <w:rPr>
          <w:rFonts w:ascii="Garamond" w:hAnsi="Garamond"/>
        </w:rPr>
      </w:pPr>
      <w:r>
        <w:rPr>
          <w:rFonts w:ascii="Garamond" w:hAnsi="Garamond"/>
        </w:rPr>
        <w:t xml:space="preserve">Brown University is committed to full inclusion of all students. </w:t>
      </w:r>
      <w:r w:rsidR="00083D5E">
        <w:rPr>
          <w:rFonts w:ascii="Garamond" w:hAnsi="Garamond"/>
        </w:rPr>
        <w:t>Please inform me</w:t>
      </w:r>
      <w:r w:rsidR="00B62187">
        <w:rPr>
          <w:rFonts w:ascii="Garamond" w:hAnsi="Garamond"/>
        </w:rPr>
        <w:t xml:space="preserve"> (</w:t>
      </w:r>
      <w:r w:rsidR="00B62187" w:rsidRPr="00A45304">
        <w:rPr>
          <w:rFonts w:ascii="Garamond" w:hAnsi="Garamond"/>
          <w:u w:val="single"/>
        </w:rPr>
        <w:t>in person</w:t>
      </w:r>
      <w:r w:rsidR="00B62187">
        <w:rPr>
          <w:rFonts w:ascii="Garamond" w:hAnsi="Garamond"/>
        </w:rPr>
        <w:t>, after class or during office hours)</w:t>
      </w:r>
      <w:r w:rsidR="00083D5E">
        <w:rPr>
          <w:rFonts w:ascii="Garamond" w:hAnsi="Garamond"/>
        </w:rPr>
        <w:t xml:space="preserve"> if you have a disability or </w:t>
      </w:r>
      <w:r>
        <w:rPr>
          <w:rFonts w:ascii="Garamond" w:hAnsi="Garamond"/>
        </w:rPr>
        <w:t xml:space="preserve">other </w:t>
      </w:r>
      <w:r w:rsidR="00083D5E">
        <w:rPr>
          <w:rFonts w:ascii="Garamond" w:hAnsi="Garamond"/>
        </w:rPr>
        <w:t>condition</w:t>
      </w:r>
      <w:r>
        <w:rPr>
          <w:rFonts w:ascii="Garamond" w:hAnsi="Garamond"/>
        </w:rPr>
        <w:t>s</w:t>
      </w:r>
      <w:r w:rsidR="00083D5E">
        <w:rPr>
          <w:rFonts w:ascii="Garamond" w:hAnsi="Garamond"/>
        </w:rPr>
        <w:t xml:space="preserve"> that might </w:t>
      </w:r>
      <w:r>
        <w:rPr>
          <w:rFonts w:ascii="Garamond" w:hAnsi="Garamond"/>
        </w:rPr>
        <w:t xml:space="preserve">require accommodations or modification </w:t>
      </w:r>
      <w:r w:rsidR="00B62187">
        <w:rPr>
          <w:rFonts w:ascii="Garamond" w:hAnsi="Garamond"/>
        </w:rPr>
        <w:t>to</w:t>
      </w:r>
      <w:r>
        <w:rPr>
          <w:rFonts w:ascii="Garamond" w:hAnsi="Garamond"/>
        </w:rPr>
        <w:t xml:space="preserve"> any of these course procedures. </w:t>
      </w:r>
      <w:r w:rsidR="00017AB5">
        <w:rPr>
          <w:rFonts w:ascii="Garamond" w:hAnsi="Garamond"/>
        </w:rPr>
        <w:t>For more information</w:t>
      </w:r>
      <w:r w:rsidR="00B62187">
        <w:rPr>
          <w:rFonts w:ascii="Garamond" w:hAnsi="Garamond"/>
        </w:rPr>
        <w:t>,</w:t>
      </w:r>
      <w:r w:rsidR="00017AB5">
        <w:rPr>
          <w:rFonts w:ascii="Garamond" w:hAnsi="Garamond"/>
        </w:rPr>
        <w:t xml:space="preserve"> </w:t>
      </w:r>
      <w:r w:rsidR="00B62187">
        <w:rPr>
          <w:rFonts w:ascii="Garamond" w:hAnsi="Garamond"/>
        </w:rPr>
        <w:t>please contact</w:t>
      </w:r>
      <w:r w:rsidR="00017AB5">
        <w:rPr>
          <w:rFonts w:ascii="Garamond" w:hAnsi="Garamond"/>
        </w:rPr>
        <w:t xml:space="preserve"> </w:t>
      </w:r>
      <w:hyperlink r:id="rId7" w:history="1">
        <w:r w:rsidR="00017AB5" w:rsidRPr="00B62187">
          <w:rPr>
            <w:rStyle w:val="Hyperlink"/>
            <w:rFonts w:ascii="Garamond" w:hAnsi="Garamond"/>
            <w:b/>
            <w:bCs/>
          </w:rPr>
          <w:t>Student and Employee Accessibility Services</w:t>
        </w:r>
      </w:hyperlink>
      <w:r w:rsidR="00017AB5" w:rsidRPr="00017AB5">
        <w:rPr>
          <w:rFonts w:ascii="Garamond" w:hAnsi="Garamond"/>
        </w:rPr>
        <w:t xml:space="preserve"> </w:t>
      </w:r>
      <w:r w:rsidR="00017AB5">
        <w:rPr>
          <w:rFonts w:ascii="Garamond" w:hAnsi="Garamond"/>
        </w:rPr>
        <w:t xml:space="preserve">at (401) 863-9588 or </w:t>
      </w:r>
      <w:hyperlink r:id="rId8" w:history="1">
        <w:r w:rsidR="00B62187" w:rsidRPr="00E93582">
          <w:rPr>
            <w:rStyle w:val="Hyperlink"/>
            <w:rFonts w:ascii="Garamond" w:hAnsi="Garamond"/>
          </w:rPr>
          <w:t>SEAS@brown.edu</w:t>
        </w:r>
      </w:hyperlink>
      <w:r w:rsidR="00017AB5">
        <w:rPr>
          <w:rFonts w:ascii="Garamond" w:hAnsi="Garamond"/>
        </w:rPr>
        <w:t xml:space="preserve">. </w:t>
      </w:r>
      <w:r w:rsidR="00B62187">
        <w:rPr>
          <w:rFonts w:ascii="Garamond" w:hAnsi="Garamond"/>
        </w:rPr>
        <w:t>Students in need of short-term academic advice or support can contact one of the deans in the Dean of College office.</w:t>
      </w:r>
    </w:p>
    <w:p w14:paraId="2605C324" w14:textId="461C0C2E" w:rsidR="00023824" w:rsidRDefault="00023824" w:rsidP="00A45304">
      <w:pPr>
        <w:rPr>
          <w:rFonts w:ascii="Garamond" w:hAnsi="Garamond"/>
        </w:rPr>
      </w:pPr>
    </w:p>
    <w:p w14:paraId="67807481" w14:textId="13622306" w:rsidR="00023824" w:rsidRPr="007F4B5E" w:rsidRDefault="00023824" w:rsidP="007F4B5E">
      <w:pPr>
        <w:rPr>
          <w:rFonts w:ascii="Garamond" w:hAnsi="Garamond"/>
          <w:b/>
          <w:bCs/>
        </w:rPr>
      </w:pPr>
      <w:r>
        <w:rPr>
          <w:rFonts w:ascii="Garamond" w:hAnsi="Garamond"/>
          <w:b/>
          <w:bCs/>
        </w:rPr>
        <w:t>Diversity Statement</w:t>
      </w:r>
    </w:p>
    <w:p w14:paraId="5F039663" w14:textId="1DB94D34" w:rsidR="001D02C9" w:rsidRDefault="001D02C9" w:rsidP="00A45304">
      <w:pPr>
        <w:rPr>
          <w:rFonts w:ascii="Garamond" w:hAnsi="Garamond"/>
        </w:rPr>
      </w:pPr>
      <w:r>
        <w:rPr>
          <w:rFonts w:ascii="Garamond" w:hAnsi="Garamond"/>
        </w:rPr>
        <w:t xml:space="preserve">Our classroom is safe space of learning that supports a diversity of thoughts, perspectives and experiences. Your identity (including race, gender, class, sexuality, religion, ability, </w:t>
      </w:r>
      <w:proofErr w:type="spellStart"/>
      <w:r>
        <w:rPr>
          <w:rFonts w:ascii="Garamond" w:hAnsi="Garamond"/>
        </w:rPr>
        <w:t>etc</w:t>
      </w:r>
      <w:proofErr w:type="spellEnd"/>
      <w:r>
        <w:rPr>
          <w:rFonts w:ascii="Garamond" w:hAnsi="Garamond"/>
        </w:rPr>
        <w:t>) will be respected</w:t>
      </w:r>
      <w:r w:rsidR="007F4B5E">
        <w:rPr>
          <w:rFonts w:ascii="Garamond" w:hAnsi="Garamond"/>
        </w:rPr>
        <w:t>.</w:t>
      </w:r>
    </w:p>
    <w:p w14:paraId="3C01EFA5" w14:textId="77777777" w:rsidR="001D02C9" w:rsidRDefault="001D02C9" w:rsidP="00A45304">
      <w:pPr>
        <w:rPr>
          <w:rFonts w:ascii="Garamond" w:hAnsi="Garamond"/>
        </w:rPr>
      </w:pPr>
    </w:p>
    <w:p w14:paraId="2A0A615D" w14:textId="4694E7B0" w:rsidR="002D0CF9" w:rsidRDefault="001D02C9" w:rsidP="00A45304">
      <w:pPr>
        <w:rPr>
          <w:rFonts w:ascii="Garamond" w:hAnsi="Garamond"/>
        </w:rPr>
      </w:pPr>
      <w:r>
        <w:rPr>
          <w:rFonts w:ascii="Garamond" w:hAnsi="Garamond"/>
        </w:rPr>
        <w:t>If you have a name and/or set of pronouns you prefer, please let me know. If something was said in class (by anyone, myself included) that made you feel uncomfortable, please talk to me about it after class or by email. Anonymous feedback is also an option</w:t>
      </w:r>
      <w:r w:rsidR="007F4B5E">
        <w:rPr>
          <w:rFonts w:ascii="Garamond" w:hAnsi="Garamond"/>
        </w:rPr>
        <w:t xml:space="preserve"> through my mailbox in the Joukowsky.</w:t>
      </w:r>
    </w:p>
    <w:p w14:paraId="0E8EAD58" w14:textId="129CBDDF" w:rsidR="00017FC8" w:rsidRDefault="00017FC8" w:rsidP="00A45304">
      <w:pPr>
        <w:rPr>
          <w:rFonts w:ascii="Garamond" w:hAnsi="Garamond"/>
        </w:rPr>
      </w:pPr>
    </w:p>
    <w:p w14:paraId="222CD0A1" w14:textId="7D3C8F1C" w:rsidR="00017FC8" w:rsidRPr="00023824" w:rsidRDefault="0058425C" w:rsidP="00A45304">
      <w:pPr>
        <w:rPr>
          <w:rFonts w:ascii="Garamond" w:hAnsi="Garamond"/>
        </w:rPr>
      </w:pPr>
      <w:r>
        <w:rPr>
          <w:rFonts w:ascii="Garamond" w:hAnsi="Garamond"/>
        </w:rPr>
        <w:t xml:space="preserve">Unlike some instructors, </w:t>
      </w:r>
      <w:r w:rsidR="00017FC8">
        <w:rPr>
          <w:rFonts w:ascii="Garamond" w:hAnsi="Garamond"/>
        </w:rPr>
        <w:t xml:space="preserve">I prefer to be addressed </w:t>
      </w:r>
      <w:r w:rsidR="007F4B5E">
        <w:rPr>
          <w:rFonts w:ascii="Garamond" w:hAnsi="Garamond"/>
        </w:rPr>
        <w:t>by my first name:</w:t>
      </w:r>
      <w:r w:rsidR="00017FC8">
        <w:rPr>
          <w:rFonts w:ascii="Garamond" w:hAnsi="Garamond"/>
        </w:rPr>
        <w:t xml:space="preserve"> ‘Zach</w:t>
      </w:r>
      <w:r>
        <w:rPr>
          <w:rFonts w:ascii="Garamond" w:hAnsi="Garamond"/>
        </w:rPr>
        <w:t>.</w:t>
      </w:r>
      <w:r w:rsidR="00017FC8">
        <w:rPr>
          <w:rFonts w:ascii="Garamond" w:hAnsi="Garamond"/>
        </w:rPr>
        <w:t>’</w:t>
      </w:r>
      <w:r>
        <w:rPr>
          <w:rFonts w:ascii="Garamond" w:hAnsi="Garamond"/>
        </w:rPr>
        <w:t xml:space="preserve"> </w:t>
      </w:r>
      <w:r w:rsidR="00017FC8">
        <w:rPr>
          <w:rFonts w:ascii="Garamond" w:hAnsi="Garamond"/>
        </w:rPr>
        <w:t>My preferred pronouns are he/his.</w:t>
      </w:r>
    </w:p>
    <w:p w14:paraId="7F598D32" w14:textId="298AB14D" w:rsidR="00A65115" w:rsidRDefault="00A65115" w:rsidP="00A45304">
      <w:pPr>
        <w:rPr>
          <w:rFonts w:ascii="Garamond" w:hAnsi="Garamond"/>
        </w:rPr>
      </w:pPr>
    </w:p>
    <w:p w14:paraId="48C08D72" w14:textId="03412FAE" w:rsidR="00A65115" w:rsidRDefault="00A65115" w:rsidP="00A45304">
      <w:pPr>
        <w:rPr>
          <w:rFonts w:ascii="Garamond" w:hAnsi="Garamond"/>
          <w:b/>
          <w:bCs/>
        </w:rPr>
      </w:pPr>
      <w:r>
        <w:rPr>
          <w:rFonts w:ascii="Garamond" w:hAnsi="Garamond"/>
          <w:b/>
          <w:bCs/>
        </w:rPr>
        <w:t xml:space="preserve">Academic </w:t>
      </w:r>
      <w:r w:rsidR="001469C6">
        <w:rPr>
          <w:rFonts w:ascii="Garamond" w:hAnsi="Garamond"/>
          <w:b/>
          <w:bCs/>
        </w:rPr>
        <w:t>Code</w:t>
      </w:r>
    </w:p>
    <w:p w14:paraId="2CAAF59C" w14:textId="4685F911" w:rsidR="002136DE" w:rsidRPr="00C222E7" w:rsidRDefault="002136DE" w:rsidP="002136DE">
      <w:pPr>
        <w:rPr>
          <w:rFonts w:ascii="Garamond" w:hAnsi="Garamond"/>
        </w:rPr>
      </w:pPr>
      <w:r w:rsidRPr="00C222E7">
        <w:rPr>
          <w:rFonts w:ascii="Garamond" w:hAnsi="Garamond"/>
        </w:rPr>
        <w:t xml:space="preserve">All students at Brown must </w:t>
      </w:r>
      <w:r w:rsidR="007F4B5E">
        <w:rPr>
          <w:rFonts w:ascii="Garamond" w:hAnsi="Garamond"/>
        </w:rPr>
        <w:t>follow</w:t>
      </w:r>
      <w:r w:rsidRPr="00C222E7">
        <w:rPr>
          <w:rFonts w:ascii="Garamond" w:hAnsi="Garamond"/>
        </w:rPr>
        <w:t xml:space="preserve"> the Academic Code</w:t>
      </w:r>
      <w:r w:rsidR="00475E81" w:rsidRPr="00C222E7">
        <w:rPr>
          <w:rFonts w:ascii="Garamond" w:hAnsi="Garamond"/>
        </w:rPr>
        <w:t xml:space="preserve">: </w:t>
      </w:r>
      <w:hyperlink r:id="rId9" w:history="1">
        <w:r w:rsidR="00475E81" w:rsidRPr="00C222E7">
          <w:rPr>
            <w:rStyle w:val="Hyperlink"/>
            <w:rFonts w:ascii="Garamond" w:hAnsi="Garamond"/>
          </w:rPr>
          <w:t>https://www.brown.edu/academics/college/degree/index.php?q=policies/academic-code/</w:t>
        </w:r>
      </w:hyperlink>
      <w:r w:rsidR="00475E81" w:rsidRPr="00C222E7">
        <w:rPr>
          <w:rFonts w:ascii="Garamond" w:hAnsi="Garamond"/>
        </w:rPr>
        <w:t xml:space="preserve">. </w:t>
      </w:r>
      <w:r w:rsidR="007F4B5E" w:rsidRPr="00C222E7">
        <w:rPr>
          <w:rFonts w:ascii="Garamond" w:hAnsi="Garamond"/>
        </w:rPr>
        <w:t>Plagiarism</w:t>
      </w:r>
      <w:r w:rsidR="00475E81" w:rsidRPr="00C222E7">
        <w:rPr>
          <w:rFonts w:ascii="Garamond" w:hAnsi="Garamond"/>
        </w:rPr>
        <w:t xml:space="preserve"> </w:t>
      </w:r>
      <w:r w:rsidR="001D02C9">
        <w:rPr>
          <w:rFonts w:ascii="Garamond" w:hAnsi="Garamond"/>
        </w:rPr>
        <w:t xml:space="preserve">of any sort is unacceptable, and </w:t>
      </w:r>
      <w:r w:rsidR="007F4B5E">
        <w:rPr>
          <w:rFonts w:ascii="Garamond" w:hAnsi="Garamond"/>
        </w:rPr>
        <w:t>may</w:t>
      </w:r>
      <w:r w:rsidR="001D02C9">
        <w:rPr>
          <w:rFonts w:ascii="Garamond" w:hAnsi="Garamond"/>
        </w:rPr>
        <w:t xml:space="preserve"> result in </w:t>
      </w:r>
      <w:r w:rsidR="007F4B5E">
        <w:rPr>
          <w:rFonts w:ascii="Garamond" w:hAnsi="Garamond"/>
        </w:rPr>
        <w:t>serious penalties (warning, reprimand, or grade adjustment).</w:t>
      </w:r>
    </w:p>
    <w:p w14:paraId="6C5A84D4" w14:textId="77777777" w:rsidR="00A45304" w:rsidRDefault="00A45304" w:rsidP="00B7005C">
      <w:pPr>
        <w:rPr>
          <w:rFonts w:ascii="Garamond" w:hAnsi="Garamond"/>
        </w:rPr>
      </w:pPr>
    </w:p>
    <w:p w14:paraId="032C4D09" w14:textId="3065C836" w:rsidR="00083D5E" w:rsidRPr="00083D5E" w:rsidRDefault="00083D5E" w:rsidP="00B7005C">
      <w:pPr>
        <w:rPr>
          <w:rFonts w:ascii="Garamond" w:hAnsi="Garamond"/>
          <w:b/>
          <w:bCs/>
        </w:rPr>
      </w:pPr>
      <w:r>
        <w:rPr>
          <w:rFonts w:ascii="Garamond" w:hAnsi="Garamond"/>
          <w:b/>
          <w:bCs/>
        </w:rPr>
        <w:t>Course Schedule:</w:t>
      </w:r>
    </w:p>
    <w:p w14:paraId="234DCEA9" w14:textId="77777777" w:rsidR="00B7005C" w:rsidRPr="00B7005C" w:rsidRDefault="00B7005C" w:rsidP="00B7005C">
      <w:pPr>
        <w:rPr>
          <w:rFonts w:ascii="Garamond" w:hAnsi="Garamond"/>
        </w:rPr>
      </w:pPr>
    </w:p>
    <w:p w14:paraId="10A25D27" w14:textId="42549E1C" w:rsidR="00B7005C" w:rsidRDefault="00B7005C" w:rsidP="00B7005C">
      <w:pPr>
        <w:rPr>
          <w:rFonts w:ascii="Garamond" w:hAnsi="Garamond"/>
        </w:rPr>
      </w:pPr>
      <w:r>
        <w:rPr>
          <w:rFonts w:ascii="Garamond" w:hAnsi="Garamond"/>
        </w:rPr>
        <w:t>Week 1</w:t>
      </w:r>
      <w:r w:rsidR="001C56A1">
        <w:rPr>
          <w:rFonts w:ascii="Garamond" w:hAnsi="Garamond"/>
        </w:rPr>
        <w:t>: Introduction</w:t>
      </w:r>
    </w:p>
    <w:p w14:paraId="0B950381" w14:textId="670EEB06" w:rsidR="008A7BF3" w:rsidRPr="00083D5E" w:rsidRDefault="00B7005C" w:rsidP="00AB5DFF">
      <w:pPr>
        <w:rPr>
          <w:rFonts w:ascii="Garamond" w:hAnsi="Garamond"/>
        </w:rPr>
      </w:pPr>
      <w:r w:rsidRPr="00B7005C">
        <w:rPr>
          <w:rFonts w:ascii="Garamond" w:hAnsi="Garamond"/>
        </w:rPr>
        <w:t xml:space="preserve">9/4 </w:t>
      </w:r>
      <w:r>
        <w:rPr>
          <w:rFonts w:ascii="Garamond" w:hAnsi="Garamond"/>
        </w:rPr>
        <w:t xml:space="preserve">(Thurs) </w:t>
      </w:r>
      <w:r w:rsidR="004D4A53">
        <w:rPr>
          <w:rFonts w:ascii="Garamond" w:hAnsi="Garamond"/>
        </w:rPr>
        <w:tab/>
      </w:r>
      <w:r w:rsidRPr="00017AB5">
        <w:rPr>
          <w:rFonts w:ascii="Garamond" w:hAnsi="Garamond"/>
          <w:b/>
          <w:bCs/>
        </w:rPr>
        <w:t>Course Introduction</w:t>
      </w:r>
      <w:r w:rsidR="00017AB5">
        <w:rPr>
          <w:rFonts w:ascii="Garamond" w:hAnsi="Garamond"/>
        </w:rPr>
        <w:t xml:space="preserve">: Syllabus, </w:t>
      </w:r>
      <w:r w:rsidR="005B03D6">
        <w:rPr>
          <w:rFonts w:ascii="Garamond" w:hAnsi="Garamond"/>
        </w:rPr>
        <w:t>C</w:t>
      </w:r>
      <w:r w:rsidR="00017AB5">
        <w:rPr>
          <w:rFonts w:ascii="Garamond" w:hAnsi="Garamond"/>
        </w:rPr>
        <w:t xml:space="preserve">ourse goals, </w:t>
      </w:r>
      <w:r w:rsidR="006E631D">
        <w:rPr>
          <w:rFonts w:ascii="Garamond" w:hAnsi="Garamond"/>
        </w:rPr>
        <w:t>etc.</w:t>
      </w:r>
    </w:p>
    <w:p w14:paraId="68E9DA34" w14:textId="6E64EC28" w:rsidR="00B7005C" w:rsidRPr="00B7005C" w:rsidRDefault="00B7005C">
      <w:pPr>
        <w:rPr>
          <w:rFonts w:ascii="Garamond" w:hAnsi="Garamond"/>
        </w:rPr>
      </w:pPr>
    </w:p>
    <w:p w14:paraId="5DC86FDA" w14:textId="2A05168C" w:rsidR="00B7005C" w:rsidRDefault="00B7005C">
      <w:pPr>
        <w:rPr>
          <w:rFonts w:ascii="Garamond" w:hAnsi="Garamond"/>
        </w:rPr>
      </w:pPr>
      <w:r>
        <w:rPr>
          <w:rFonts w:ascii="Garamond" w:hAnsi="Garamond"/>
        </w:rPr>
        <w:t>Week 2</w:t>
      </w:r>
      <w:r w:rsidR="001C56A1">
        <w:rPr>
          <w:rFonts w:ascii="Garamond" w:hAnsi="Garamond"/>
        </w:rPr>
        <w:t xml:space="preserve">: </w:t>
      </w:r>
      <w:r w:rsidR="007F4B5E">
        <w:rPr>
          <w:rFonts w:ascii="Garamond" w:hAnsi="Garamond"/>
        </w:rPr>
        <w:t>Introduction</w:t>
      </w:r>
    </w:p>
    <w:p w14:paraId="30C4B09F" w14:textId="5B9656C8" w:rsidR="00B7005C" w:rsidRDefault="00B7005C">
      <w:pPr>
        <w:rPr>
          <w:rFonts w:ascii="Garamond" w:hAnsi="Garamond"/>
        </w:rPr>
      </w:pPr>
      <w:r w:rsidRPr="00B7005C">
        <w:rPr>
          <w:rFonts w:ascii="Garamond" w:hAnsi="Garamond"/>
        </w:rPr>
        <w:t xml:space="preserve">9/10 </w:t>
      </w:r>
      <w:r>
        <w:rPr>
          <w:rFonts w:ascii="Garamond" w:hAnsi="Garamond"/>
        </w:rPr>
        <w:t xml:space="preserve">(Tues) </w:t>
      </w:r>
      <w:r w:rsidR="004D4A53">
        <w:rPr>
          <w:rFonts w:ascii="Garamond" w:hAnsi="Garamond"/>
        </w:rPr>
        <w:tab/>
      </w:r>
      <w:r w:rsidR="00083D5E">
        <w:rPr>
          <w:rFonts w:ascii="Garamond" w:hAnsi="Garamond"/>
          <w:b/>
          <w:bCs/>
        </w:rPr>
        <w:t>Lecture</w:t>
      </w:r>
      <w:r>
        <w:rPr>
          <w:rFonts w:ascii="Garamond" w:hAnsi="Garamond"/>
          <w:b/>
          <w:bCs/>
        </w:rPr>
        <w:t>:</w:t>
      </w:r>
      <w:r w:rsidR="00083D5E">
        <w:rPr>
          <w:rFonts w:ascii="Garamond" w:hAnsi="Garamond"/>
          <w:b/>
          <w:bCs/>
        </w:rPr>
        <w:t xml:space="preserve"> </w:t>
      </w:r>
      <w:r w:rsidR="008E4205" w:rsidRPr="008E4205">
        <w:rPr>
          <w:rFonts w:ascii="Garamond" w:hAnsi="Garamond"/>
        </w:rPr>
        <w:t>What is</w:t>
      </w:r>
      <w:r w:rsidR="008E4205">
        <w:rPr>
          <w:rFonts w:ascii="Garamond" w:hAnsi="Garamond"/>
        </w:rPr>
        <w:t>(</w:t>
      </w:r>
      <w:proofErr w:type="spellStart"/>
      <w:r w:rsidR="008E4205">
        <w:rPr>
          <w:rFonts w:ascii="Garamond" w:hAnsi="Garamond"/>
        </w:rPr>
        <w:t>n’t</w:t>
      </w:r>
      <w:proofErr w:type="spellEnd"/>
      <w:r w:rsidR="008E4205">
        <w:rPr>
          <w:rFonts w:ascii="Garamond" w:hAnsi="Garamond"/>
        </w:rPr>
        <w:t>)</w:t>
      </w:r>
      <w:r w:rsidR="008E4205">
        <w:rPr>
          <w:rFonts w:ascii="Garamond" w:hAnsi="Garamond"/>
          <w:b/>
          <w:bCs/>
        </w:rPr>
        <w:t xml:space="preserve"> </w:t>
      </w:r>
      <w:r w:rsidR="008E4205">
        <w:rPr>
          <w:rFonts w:ascii="Garamond" w:hAnsi="Garamond"/>
        </w:rPr>
        <w:t>Environmental Archaeology?</w:t>
      </w:r>
      <w:r w:rsidR="0058425C">
        <w:rPr>
          <w:rFonts w:ascii="Garamond" w:hAnsi="Garamond"/>
        </w:rPr>
        <w:t xml:space="preserve"> </w:t>
      </w:r>
    </w:p>
    <w:p w14:paraId="2FCFFF19" w14:textId="425B4409" w:rsidR="004D4A53" w:rsidRDefault="004D4A53" w:rsidP="004D4A53">
      <w:pPr>
        <w:ind w:left="720" w:firstLine="720"/>
        <w:rPr>
          <w:rFonts w:ascii="Garamond" w:hAnsi="Garamond"/>
        </w:rPr>
      </w:pPr>
      <w:r w:rsidRPr="004D4A53">
        <w:rPr>
          <w:rFonts w:ascii="Garamond" w:hAnsi="Garamond"/>
          <w:i/>
          <w:iCs/>
        </w:rPr>
        <w:t>Readings:</w:t>
      </w:r>
      <w:r w:rsidR="00CE3CBE">
        <w:rPr>
          <w:rFonts w:ascii="Garamond" w:hAnsi="Garamond"/>
          <w:i/>
          <w:iCs/>
        </w:rPr>
        <w:t xml:space="preserve"> </w:t>
      </w:r>
      <w:r w:rsidR="00C848CE">
        <w:rPr>
          <w:rFonts w:ascii="Garamond" w:hAnsi="Garamond"/>
        </w:rPr>
        <w:t xml:space="preserve">Reitz et al. 2008: 3-19; </w:t>
      </w:r>
      <w:proofErr w:type="spellStart"/>
      <w:r w:rsidR="00CE3CBE">
        <w:rPr>
          <w:rFonts w:ascii="Garamond" w:hAnsi="Garamond"/>
        </w:rPr>
        <w:t>Dinacauze</w:t>
      </w:r>
      <w:proofErr w:type="spellEnd"/>
      <w:r w:rsidR="00CE3CBE">
        <w:rPr>
          <w:rFonts w:ascii="Garamond" w:hAnsi="Garamond"/>
        </w:rPr>
        <w:t xml:space="preserve"> 2000: 3-35; </w:t>
      </w:r>
    </w:p>
    <w:p w14:paraId="424DD49A" w14:textId="3EE1EECA" w:rsidR="00AB5DFF" w:rsidRPr="004D4A53" w:rsidRDefault="00AB5DFF" w:rsidP="00AB5DFF">
      <w:pPr>
        <w:ind w:left="1440"/>
        <w:rPr>
          <w:rFonts w:ascii="Garamond" w:hAnsi="Garamond"/>
        </w:rPr>
      </w:pPr>
      <w:r w:rsidRPr="008A7BF3">
        <w:rPr>
          <w:rFonts w:ascii="Garamond" w:hAnsi="Garamond"/>
          <w:i/>
          <w:iCs/>
          <w:u w:val="single"/>
        </w:rPr>
        <w:t>Assignment</w:t>
      </w:r>
      <w:r>
        <w:rPr>
          <w:rFonts w:ascii="Garamond" w:hAnsi="Garamond"/>
        </w:rPr>
        <w:t xml:space="preserve">: Start Lab notebook with list of </w:t>
      </w:r>
      <w:r w:rsidRPr="003F6AAB">
        <w:rPr>
          <w:rFonts w:ascii="Garamond" w:hAnsi="Garamond"/>
          <w:u w:val="single"/>
        </w:rPr>
        <w:t>ALL</w:t>
      </w:r>
      <w:r>
        <w:rPr>
          <w:rFonts w:ascii="Garamond" w:hAnsi="Garamond"/>
        </w:rPr>
        <w:t xml:space="preserve"> items you </w:t>
      </w:r>
      <w:r w:rsidRPr="003F6AAB">
        <w:rPr>
          <w:rFonts w:ascii="Garamond" w:hAnsi="Garamond"/>
          <w:u w:val="single"/>
        </w:rPr>
        <w:t>buy</w:t>
      </w:r>
      <w:r>
        <w:rPr>
          <w:rFonts w:ascii="Garamond" w:hAnsi="Garamond"/>
        </w:rPr>
        <w:t xml:space="preserve"> AND </w:t>
      </w:r>
      <w:r w:rsidRPr="003F6AAB">
        <w:rPr>
          <w:rFonts w:ascii="Garamond" w:hAnsi="Garamond"/>
          <w:u w:val="single"/>
        </w:rPr>
        <w:t>throw away</w:t>
      </w:r>
      <w:r>
        <w:rPr>
          <w:rFonts w:ascii="Garamond" w:hAnsi="Garamond"/>
        </w:rPr>
        <w:t xml:space="preserve"> (separately) over the next week – includes food/takeout/</w:t>
      </w:r>
      <w:proofErr w:type="spellStart"/>
      <w:r>
        <w:rPr>
          <w:rFonts w:ascii="Garamond" w:hAnsi="Garamond"/>
        </w:rPr>
        <w:t>etc</w:t>
      </w:r>
      <w:proofErr w:type="spellEnd"/>
      <w:r>
        <w:rPr>
          <w:rFonts w:ascii="Garamond" w:hAnsi="Garamond"/>
        </w:rPr>
        <w:t xml:space="preserve"> (until class Thursday 9/17).</w:t>
      </w:r>
    </w:p>
    <w:p w14:paraId="521D6EE4" w14:textId="6416D92C" w:rsidR="0020251B" w:rsidRDefault="00B7005C" w:rsidP="005359AE">
      <w:pPr>
        <w:rPr>
          <w:rFonts w:ascii="Garamond" w:hAnsi="Garamond"/>
        </w:rPr>
      </w:pPr>
      <w:r w:rsidRPr="00B7005C">
        <w:rPr>
          <w:rFonts w:ascii="Garamond" w:hAnsi="Garamond"/>
        </w:rPr>
        <w:t>9/12</w:t>
      </w:r>
      <w:r>
        <w:rPr>
          <w:rFonts w:ascii="Garamond" w:hAnsi="Garamond"/>
        </w:rPr>
        <w:t xml:space="preserve"> (Thurs)</w:t>
      </w:r>
      <w:r w:rsidR="005359AE">
        <w:rPr>
          <w:rFonts w:ascii="Garamond" w:hAnsi="Garamond"/>
        </w:rPr>
        <w:tab/>
      </w:r>
      <w:r w:rsidR="005359AE">
        <w:rPr>
          <w:rFonts w:ascii="Garamond" w:hAnsi="Garamond"/>
          <w:b/>
          <w:bCs/>
        </w:rPr>
        <w:t xml:space="preserve">Lecture: </w:t>
      </w:r>
      <w:r w:rsidR="008E4205" w:rsidRPr="008E4205">
        <w:rPr>
          <w:rFonts w:ascii="Garamond" w:hAnsi="Garamond"/>
        </w:rPr>
        <w:t>Climate and Environment</w:t>
      </w:r>
      <w:r w:rsidR="008E4205">
        <w:rPr>
          <w:rFonts w:ascii="Garamond" w:hAnsi="Garamond"/>
        </w:rPr>
        <w:t xml:space="preserve">al </w:t>
      </w:r>
      <w:r w:rsidR="005359AE">
        <w:rPr>
          <w:rFonts w:ascii="Garamond" w:hAnsi="Garamond"/>
        </w:rPr>
        <w:t xml:space="preserve">change: natural and human </w:t>
      </w:r>
      <w:r w:rsidR="00E31963">
        <w:rPr>
          <w:rFonts w:ascii="Garamond" w:hAnsi="Garamond"/>
        </w:rPr>
        <w:t>action</w:t>
      </w:r>
    </w:p>
    <w:p w14:paraId="7E073950" w14:textId="3F009371" w:rsidR="005359AE" w:rsidRPr="005359AE" w:rsidRDefault="005359AE" w:rsidP="005359AE">
      <w:pPr>
        <w:rPr>
          <w:rFonts w:ascii="Garamond" w:hAnsi="Garamond"/>
        </w:rPr>
      </w:pPr>
      <w:r>
        <w:rPr>
          <w:rFonts w:ascii="Garamond" w:hAnsi="Garamond"/>
        </w:rPr>
        <w:tab/>
      </w:r>
      <w:r>
        <w:rPr>
          <w:rFonts w:ascii="Garamond" w:hAnsi="Garamond"/>
        </w:rPr>
        <w:tab/>
      </w:r>
      <w:r>
        <w:rPr>
          <w:rFonts w:ascii="Garamond" w:hAnsi="Garamond"/>
          <w:i/>
          <w:iCs/>
        </w:rPr>
        <w:t xml:space="preserve">Readings: </w:t>
      </w:r>
      <w:proofErr w:type="spellStart"/>
      <w:r w:rsidR="00E31963">
        <w:rPr>
          <w:rFonts w:ascii="Garamond" w:hAnsi="Garamond"/>
        </w:rPr>
        <w:t>Dinacauze</w:t>
      </w:r>
      <w:proofErr w:type="spellEnd"/>
      <w:r w:rsidR="00E31963">
        <w:rPr>
          <w:rFonts w:ascii="Garamond" w:hAnsi="Garamond"/>
        </w:rPr>
        <w:t xml:space="preserve"> 2000</w:t>
      </w:r>
      <w:r w:rsidR="008E4205">
        <w:rPr>
          <w:rFonts w:ascii="Garamond" w:hAnsi="Garamond"/>
        </w:rPr>
        <w:t xml:space="preserve">: 36-79, </w:t>
      </w:r>
      <w:r w:rsidR="00E31963">
        <w:rPr>
          <w:rFonts w:ascii="Garamond" w:hAnsi="Garamond"/>
        </w:rPr>
        <w:t>13</w:t>
      </w:r>
      <w:r w:rsidR="006F2AD1">
        <w:rPr>
          <w:rFonts w:ascii="Garamond" w:hAnsi="Garamond"/>
        </w:rPr>
        <w:t>9</w:t>
      </w:r>
      <w:r w:rsidR="00E31963">
        <w:rPr>
          <w:rFonts w:ascii="Garamond" w:hAnsi="Garamond"/>
        </w:rPr>
        <w:t>-18</w:t>
      </w:r>
      <w:r w:rsidR="006F2AD1">
        <w:rPr>
          <w:rFonts w:ascii="Garamond" w:hAnsi="Garamond"/>
        </w:rPr>
        <w:t>7</w:t>
      </w:r>
    </w:p>
    <w:p w14:paraId="574C0AE0" w14:textId="2D86BBFF" w:rsidR="00B7005C" w:rsidRDefault="00B7005C">
      <w:pPr>
        <w:rPr>
          <w:rFonts w:ascii="Garamond" w:hAnsi="Garamond"/>
        </w:rPr>
      </w:pPr>
    </w:p>
    <w:p w14:paraId="24E6E4A7" w14:textId="64C4013A" w:rsidR="00B7005C" w:rsidRPr="00B7005C" w:rsidRDefault="00B7005C">
      <w:pPr>
        <w:rPr>
          <w:rFonts w:ascii="Garamond" w:hAnsi="Garamond"/>
        </w:rPr>
      </w:pPr>
      <w:r>
        <w:rPr>
          <w:rFonts w:ascii="Garamond" w:hAnsi="Garamond"/>
        </w:rPr>
        <w:lastRenderedPageBreak/>
        <w:t>Week 3</w:t>
      </w:r>
      <w:r w:rsidR="001C56A1">
        <w:rPr>
          <w:rFonts w:ascii="Garamond" w:hAnsi="Garamond"/>
        </w:rPr>
        <w:t>: Earth Sciences in Environmental Archaeology</w:t>
      </w:r>
    </w:p>
    <w:p w14:paraId="6855D78D" w14:textId="250350E1" w:rsidR="005359AE" w:rsidRDefault="00B7005C" w:rsidP="005359AE">
      <w:pPr>
        <w:rPr>
          <w:rFonts w:ascii="Garamond" w:hAnsi="Garamond"/>
        </w:rPr>
      </w:pPr>
      <w:r w:rsidRPr="00B7005C">
        <w:rPr>
          <w:rFonts w:ascii="Garamond" w:hAnsi="Garamond"/>
        </w:rPr>
        <w:t>9/17</w:t>
      </w:r>
      <w:r>
        <w:rPr>
          <w:rFonts w:ascii="Garamond" w:hAnsi="Garamond"/>
        </w:rPr>
        <w:t xml:space="preserve"> (Tues) </w:t>
      </w:r>
      <w:r w:rsidR="004D4A53">
        <w:rPr>
          <w:rFonts w:ascii="Garamond" w:hAnsi="Garamond"/>
        </w:rPr>
        <w:tab/>
      </w:r>
      <w:r w:rsidR="005359AE">
        <w:rPr>
          <w:rFonts w:ascii="Garamond" w:hAnsi="Garamond"/>
          <w:b/>
          <w:bCs/>
        </w:rPr>
        <w:t xml:space="preserve">Practical: </w:t>
      </w:r>
      <w:r w:rsidR="005359AE">
        <w:rPr>
          <w:rFonts w:ascii="Garamond" w:hAnsi="Garamond"/>
        </w:rPr>
        <w:t xml:space="preserve">Archaeological Analogies: </w:t>
      </w:r>
      <w:r w:rsidR="005359AE" w:rsidRPr="00A82FF3">
        <w:rPr>
          <w:rFonts w:ascii="Garamond" w:hAnsi="Garamond"/>
        </w:rPr>
        <w:t>Modern</w:t>
      </w:r>
      <w:r w:rsidR="005359AE">
        <w:rPr>
          <w:rFonts w:ascii="Garamond" w:hAnsi="Garamond"/>
          <w:b/>
          <w:bCs/>
        </w:rPr>
        <w:t xml:space="preserve"> </w:t>
      </w:r>
      <w:r w:rsidR="005359AE">
        <w:rPr>
          <w:rFonts w:ascii="Garamond" w:hAnsi="Garamond"/>
        </w:rPr>
        <w:t xml:space="preserve">Garbage and </w:t>
      </w:r>
      <w:r w:rsidR="00563C43">
        <w:rPr>
          <w:rFonts w:ascii="Garamond" w:hAnsi="Garamond"/>
        </w:rPr>
        <w:t xml:space="preserve">historical </w:t>
      </w:r>
      <w:r w:rsidR="005359AE">
        <w:rPr>
          <w:rFonts w:ascii="Garamond" w:hAnsi="Garamond"/>
        </w:rPr>
        <w:t>inference</w:t>
      </w:r>
    </w:p>
    <w:p w14:paraId="1AAA4069" w14:textId="044006CD" w:rsidR="004F4443" w:rsidRPr="00B7005C" w:rsidRDefault="005359AE" w:rsidP="005359AE">
      <w:pPr>
        <w:rPr>
          <w:rFonts w:ascii="Garamond" w:hAnsi="Garamond"/>
        </w:rPr>
      </w:pPr>
      <w:r>
        <w:rPr>
          <w:rFonts w:ascii="Garamond" w:hAnsi="Garamond"/>
        </w:rPr>
        <w:tab/>
      </w:r>
      <w:r>
        <w:rPr>
          <w:rFonts w:ascii="Garamond" w:hAnsi="Garamond"/>
        </w:rPr>
        <w:tab/>
      </w:r>
      <w:r w:rsidRPr="0020251B">
        <w:rPr>
          <w:rFonts w:ascii="Garamond" w:hAnsi="Garamond"/>
          <w:i/>
          <w:iCs/>
        </w:rPr>
        <w:t>Readings</w:t>
      </w:r>
      <w:r>
        <w:rPr>
          <w:rFonts w:ascii="Garamond" w:hAnsi="Garamond"/>
        </w:rPr>
        <w:t xml:space="preserve">: </w:t>
      </w:r>
      <w:proofErr w:type="spellStart"/>
      <w:r>
        <w:rPr>
          <w:rFonts w:ascii="Garamond" w:hAnsi="Garamond"/>
        </w:rPr>
        <w:t>Rathje</w:t>
      </w:r>
      <w:proofErr w:type="spellEnd"/>
      <w:r>
        <w:rPr>
          <w:rFonts w:ascii="Garamond" w:hAnsi="Garamond"/>
        </w:rPr>
        <w:t xml:space="preserve"> and Murphy 2001: </w:t>
      </w:r>
      <w:r w:rsidR="00AE69C6">
        <w:rPr>
          <w:rFonts w:ascii="Garamond" w:hAnsi="Garamond"/>
        </w:rPr>
        <w:t>59</w:t>
      </w:r>
      <w:r>
        <w:rPr>
          <w:rFonts w:ascii="Garamond" w:hAnsi="Garamond"/>
        </w:rPr>
        <w:t>-</w:t>
      </w:r>
      <w:r w:rsidR="00AE69C6">
        <w:rPr>
          <w:rFonts w:ascii="Garamond" w:hAnsi="Garamond"/>
        </w:rPr>
        <w:t xml:space="preserve">78, </w:t>
      </w:r>
      <w:r w:rsidR="00563C43">
        <w:rPr>
          <w:rFonts w:ascii="Garamond" w:hAnsi="Garamond"/>
        </w:rPr>
        <w:t>133-150</w:t>
      </w:r>
      <w:r>
        <w:rPr>
          <w:rFonts w:ascii="Garamond" w:hAnsi="Garamond"/>
        </w:rPr>
        <w:t xml:space="preserve">; </w:t>
      </w:r>
      <w:r w:rsidR="006E631D">
        <w:rPr>
          <w:rFonts w:ascii="Garamond" w:hAnsi="Garamond"/>
        </w:rPr>
        <w:t>Scott 200</w:t>
      </w:r>
      <w:r w:rsidR="00525EBA">
        <w:rPr>
          <w:rFonts w:ascii="Garamond" w:hAnsi="Garamond"/>
        </w:rPr>
        <w:t>8</w:t>
      </w:r>
      <w:r w:rsidR="006E631D">
        <w:rPr>
          <w:rFonts w:ascii="Garamond" w:hAnsi="Garamond"/>
        </w:rPr>
        <w:t>: 357-374</w:t>
      </w:r>
    </w:p>
    <w:p w14:paraId="1425A773" w14:textId="248DF8A7" w:rsidR="005359AE" w:rsidRDefault="00B7005C" w:rsidP="00AB5DFF">
      <w:pPr>
        <w:ind w:left="1440" w:hanging="1440"/>
        <w:rPr>
          <w:rFonts w:ascii="Garamond" w:hAnsi="Garamond"/>
        </w:rPr>
      </w:pPr>
      <w:r w:rsidRPr="00B7005C">
        <w:rPr>
          <w:rFonts w:ascii="Garamond" w:hAnsi="Garamond"/>
        </w:rPr>
        <w:t>9/19</w:t>
      </w:r>
      <w:r>
        <w:rPr>
          <w:rFonts w:ascii="Garamond" w:hAnsi="Garamond"/>
        </w:rPr>
        <w:t xml:space="preserve"> (Thurs) </w:t>
      </w:r>
      <w:r w:rsidR="004D4A53">
        <w:rPr>
          <w:rFonts w:ascii="Garamond" w:hAnsi="Garamond"/>
        </w:rPr>
        <w:tab/>
      </w:r>
      <w:r w:rsidR="005359AE">
        <w:rPr>
          <w:rFonts w:ascii="Garamond" w:hAnsi="Garamond"/>
          <w:b/>
          <w:bCs/>
        </w:rPr>
        <w:t xml:space="preserve">Lecture: </w:t>
      </w:r>
      <w:r w:rsidR="005359AE">
        <w:rPr>
          <w:rFonts w:ascii="Garamond" w:hAnsi="Garamond"/>
        </w:rPr>
        <w:t xml:space="preserve">Measuring Time: </w:t>
      </w:r>
      <w:r w:rsidR="00AB5DFF">
        <w:rPr>
          <w:rFonts w:ascii="Garamond" w:hAnsi="Garamond"/>
        </w:rPr>
        <w:t xml:space="preserve">Dendrochronology, </w:t>
      </w:r>
      <w:r w:rsidR="005359AE">
        <w:rPr>
          <w:rFonts w:ascii="Garamond" w:hAnsi="Garamond"/>
        </w:rPr>
        <w:t>Radiocarbon, OSL and other chronometric techniques</w:t>
      </w:r>
    </w:p>
    <w:p w14:paraId="2FA241C1" w14:textId="26793CA4" w:rsidR="00BB6DD2" w:rsidRPr="004F4443" w:rsidRDefault="005359AE" w:rsidP="00BB6DD2">
      <w:pPr>
        <w:rPr>
          <w:rFonts w:ascii="Garamond" w:hAnsi="Garamond"/>
        </w:rPr>
      </w:pPr>
      <w:r>
        <w:rPr>
          <w:rFonts w:ascii="Garamond" w:hAnsi="Garamond"/>
        </w:rPr>
        <w:tab/>
      </w:r>
      <w:r>
        <w:rPr>
          <w:rFonts w:ascii="Garamond" w:hAnsi="Garamond"/>
        </w:rPr>
        <w:tab/>
      </w:r>
      <w:r w:rsidRPr="004F4443">
        <w:rPr>
          <w:rFonts w:ascii="Garamond" w:hAnsi="Garamond"/>
          <w:i/>
          <w:iCs/>
        </w:rPr>
        <w:t>Readings</w:t>
      </w:r>
      <w:r>
        <w:rPr>
          <w:rFonts w:ascii="Garamond" w:hAnsi="Garamond"/>
        </w:rPr>
        <w:t xml:space="preserve">: </w:t>
      </w:r>
      <w:proofErr w:type="spellStart"/>
      <w:r>
        <w:rPr>
          <w:rFonts w:ascii="Garamond" w:hAnsi="Garamond"/>
        </w:rPr>
        <w:t>Dincauze</w:t>
      </w:r>
      <w:proofErr w:type="spellEnd"/>
      <w:r>
        <w:rPr>
          <w:rFonts w:ascii="Garamond" w:hAnsi="Garamond"/>
        </w:rPr>
        <w:t xml:space="preserve"> 2000: 81-136</w:t>
      </w:r>
    </w:p>
    <w:p w14:paraId="72AE71DB" w14:textId="74F7911F" w:rsidR="00B7005C" w:rsidRDefault="00B7005C">
      <w:pPr>
        <w:rPr>
          <w:rFonts w:ascii="Garamond" w:hAnsi="Garamond"/>
        </w:rPr>
      </w:pPr>
    </w:p>
    <w:p w14:paraId="5887498C" w14:textId="689E0587" w:rsidR="00B7005C" w:rsidRDefault="00B7005C">
      <w:pPr>
        <w:rPr>
          <w:rFonts w:ascii="Garamond" w:hAnsi="Garamond"/>
        </w:rPr>
      </w:pPr>
      <w:r>
        <w:rPr>
          <w:rFonts w:ascii="Garamond" w:hAnsi="Garamond"/>
        </w:rPr>
        <w:t>Week 4</w:t>
      </w:r>
      <w:r w:rsidR="001C56A1">
        <w:rPr>
          <w:rFonts w:ascii="Garamond" w:hAnsi="Garamond"/>
        </w:rPr>
        <w:t xml:space="preserve">: </w:t>
      </w:r>
      <w:r w:rsidR="005B03D6">
        <w:rPr>
          <w:rFonts w:ascii="Garamond" w:hAnsi="Garamond"/>
        </w:rPr>
        <w:t>Earth Sciences in Environmental Archaeology</w:t>
      </w:r>
    </w:p>
    <w:p w14:paraId="4247DD4F" w14:textId="77777777" w:rsidR="005359AE" w:rsidRPr="00522DE4" w:rsidRDefault="005359AE" w:rsidP="005359AE">
      <w:pPr>
        <w:rPr>
          <w:rFonts w:ascii="Garamond" w:hAnsi="Garamond"/>
        </w:rPr>
      </w:pPr>
      <w:r w:rsidRPr="00B7005C">
        <w:rPr>
          <w:rFonts w:ascii="Garamond" w:hAnsi="Garamond"/>
        </w:rPr>
        <w:t>9/2</w:t>
      </w:r>
      <w:r>
        <w:rPr>
          <w:rFonts w:ascii="Garamond" w:hAnsi="Garamond"/>
        </w:rPr>
        <w:t xml:space="preserve">4 (Tues) </w:t>
      </w:r>
      <w:r>
        <w:rPr>
          <w:rFonts w:ascii="Garamond" w:hAnsi="Garamond"/>
        </w:rPr>
        <w:tab/>
      </w:r>
      <w:r>
        <w:rPr>
          <w:rFonts w:ascii="Garamond" w:hAnsi="Garamond"/>
          <w:b/>
          <w:bCs/>
        </w:rPr>
        <w:t xml:space="preserve">Practical: </w:t>
      </w:r>
      <w:r>
        <w:rPr>
          <w:rFonts w:ascii="Garamond" w:hAnsi="Garamond"/>
        </w:rPr>
        <w:t>Dating in archaeology: Evaluating Radiocarbon Datasets</w:t>
      </w:r>
    </w:p>
    <w:p w14:paraId="332BBD38" w14:textId="29E3BFCD" w:rsidR="00A959C6" w:rsidRDefault="005359AE" w:rsidP="00A959C6">
      <w:pPr>
        <w:rPr>
          <w:rFonts w:ascii="Garamond" w:hAnsi="Garamond"/>
        </w:rPr>
      </w:pPr>
      <w:r>
        <w:rPr>
          <w:rFonts w:ascii="Garamond" w:hAnsi="Garamond"/>
          <w:b/>
          <w:bCs/>
        </w:rPr>
        <w:tab/>
      </w:r>
      <w:r>
        <w:rPr>
          <w:rFonts w:ascii="Garamond" w:hAnsi="Garamond"/>
          <w:b/>
          <w:bCs/>
        </w:rPr>
        <w:tab/>
      </w:r>
      <w:r w:rsidRPr="004F4443">
        <w:rPr>
          <w:rFonts w:ascii="Garamond" w:hAnsi="Garamond"/>
          <w:i/>
          <w:iCs/>
        </w:rPr>
        <w:t>Readings</w:t>
      </w:r>
      <w:r w:rsidRPr="004F4443">
        <w:rPr>
          <w:rFonts w:ascii="Garamond" w:hAnsi="Garamond"/>
        </w:rPr>
        <w:t>:</w:t>
      </w:r>
      <w:r>
        <w:rPr>
          <w:rFonts w:ascii="Garamond" w:hAnsi="Garamond"/>
        </w:rPr>
        <w:t xml:space="preserve"> Schiffer 1986; Kim et al. 2019;</w:t>
      </w:r>
      <w:r w:rsidR="00DE3C3C">
        <w:rPr>
          <w:rFonts w:ascii="Garamond" w:hAnsi="Garamond"/>
        </w:rPr>
        <w:t xml:space="preserve"> Manning et al. 2019;</w:t>
      </w:r>
      <w:r>
        <w:rPr>
          <w:rFonts w:ascii="Garamond" w:hAnsi="Garamond"/>
        </w:rPr>
        <w:t xml:space="preserve"> </w:t>
      </w:r>
      <w:r w:rsidR="00DE3C3C">
        <w:rPr>
          <w:rFonts w:ascii="Garamond" w:hAnsi="Garamond"/>
        </w:rPr>
        <w:t>Bronk Ramsey 2009</w:t>
      </w:r>
      <w:r w:rsidR="00844AF7">
        <w:rPr>
          <w:rFonts w:ascii="Garamond" w:hAnsi="Garamond"/>
        </w:rPr>
        <w:tab/>
      </w:r>
    </w:p>
    <w:p w14:paraId="5BB3131F" w14:textId="7E0ABA1E" w:rsidR="00E04616" w:rsidRDefault="00A959C6" w:rsidP="00A959C6">
      <w:pPr>
        <w:rPr>
          <w:rFonts w:ascii="Garamond" w:hAnsi="Garamond"/>
        </w:rPr>
      </w:pPr>
      <w:r>
        <w:rPr>
          <w:rFonts w:ascii="Garamond" w:hAnsi="Garamond"/>
        </w:rPr>
        <w:t>9/26 (Thurs)</w:t>
      </w:r>
      <w:r>
        <w:rPr>
          <w:rFonts w:ascii="Garamond" w:hAnsi="Garamond"/>
        </w:rPr>
        <w:tab/>
      </w:r>
      <w:r w:rsidR="00E04616">
        <w:rPr>
          <w:rFonts w:ascii="Garamond" w:hAnsi="Garamond"/>
          <w:b/>
          <w:bCs/>
        </w:rPr>
        <w:t xml:space="preserve">Lecture: </w:t>
      </w:r>
      <w:r w:rsidR="00E04616">
        <w:rPr>
          <w:rFonts w:ascii="Garamond" w:hAnsi="Garamond"/>
        </w:rPr>
        <w:t>Soils, Sediment</w:t>
      </w:r>
      <w:r w:rsidR="009567D9">
        <w:rPr>
          <w:rFonts w:ascii="Garamond" w:hAnsi="Garamond"/>
        </w:rPr>
        <w:t>s</w:t>
      </w:r>
      <w:r w:rsidR="00E04616">
        <w:rPr>
          <w:rFonts w:ascii="Garamond" w:hAnsi="Garamond"/>
        </w:rPr>
        <w:t xml:space="preserve"> and Stratigraphy</w:t>
      </w:r>
    </w:p>
    <w:p w14:paraId="7FF179A7" w14:textId="74DEC9D8" w:rsidR="00E04616" w:rsidRPr="00844AF7" w:rsidRDefault="00E04616" w:rsidP="00E04616">
      <w:pPr>
        <w:rPr>
          <w:rFonts w:ascii="Garamond" w:hAnsi="Garamond"/>
          <w:i/>
          <w:iCs/>
        </w:rPr>
      </w:pPr>
      <w:r>
        <w:rPr>
          <w:rFonts w:ascii="Garamond" w:hAnsi="Garamond"/>
        </w:rPr>
        <w:tab/>
      </w:r>
      <w:r>
        <w:rPr>
          <w:rFonts w:ascii="Garamond" w:hAnsi="Garamond"/>
        </w:rPr>
        <w:tab/>
      </w:r>
      <w:r w:rsidRPr="004F4443">
        <w:rPr>
          <w:rFonts w:ascii="Garamond" w:hAnsi="Garamond"/>
          <w:i/>
          <w:iCs/>
        </w:rPr>
        <w:t>Readings</w:t>
      </w:r>
      <w:r w:rsidRPr="004F4443">
        <w:rPr>
          <w:rFonts w:ascii="Garamond" w:hAnsi="Garamond"/>
        </w:rPr>
        <w:t>:</w:t>
      </w:r>
      <w:r>
        <w:rPr>
          <w:rFonts w:ascii="Garamond" w:hAnsi="Garamond"/>
        </w:rPr>
        <w:t xml:space="preserve"> Goldberg and Macphail 2006: 11-71</w:t>
      </w:r>
    </w:p>
    <w:p w14:paraId="47CEB529" w14:textId="77777777" w:rsidR="00AA42CA" w:rsidRPr="004F4443" w:rsidRDefault="00AA42CA">
      <w:pPr>
        <w:rPr>
          <w:rFonts w:ascii="Garamond" w:hAnsi="Garamond"/>
          <w:i/>
          <w:iCs/>
        </w:rPr>
      </w:pPr>
    </w:p>
    <w:p w14:paraId="7830A136" w14:textId="104F1D61" w:rsidR="00B7005C" w:rsidRPr="00B7005C" w:rsidRDefault="00B7005C">
      <w:pPr>
        <w:rPr>
          <w:rFonts w:ascii="Garamond" w:hAnsi="Garamond"/>
        </w:rPr>
      </w:pPr>
      <w:r>
        <w:rPr>
          <w:rFonts w:ascii="Garamond" w:hAnsi="Garamond"/>
        </w:rPr>
        <w:t>Week 5</w:t>
      </w:r>
      <w:r w:rsidR="00F04C71">
        <w:rPr>
          <w:rFonts w:ascii="Garamond" w:hAnsi="Garamond"/>
        </w:rPr>
        <w:t>: Earth Sciences in Environmental Archaeology</w:t>
      </w:r>
    </w:p>
    <w:p w14:paraId="4B50E3DE" w14:textId="1411A9D4" w:rsidR="00E04616" w:rsidRDefault="00B7005C" w:rsidP="00E04616">
      <w:pPr>
        <w:rPr>
          <w:rFonts w:ascii="Garamond" w:hAnsi="Garamond"/>
        </w:rPr>
      </w:pPr>
      <w:r w:rsidRPr="00B7005C">
        <w:rPr>
          <w:rFonts w:ascii="Garamond" w:hAnsi="Garamond"/>
        </w:rPr>
        <w:t>10/1</w:t>
      </w:r>
      <w:r w:rsidR="00083D5E">
        <w:rPr>
          <w:rFonts w:ascii="Garamond" w:hAnsi="Garamond"/>
        </w:rPr>
        <w:t xml:space="preserve"> (Tues) </w:t>
      </w:r>
      <w:r w:rsidR="00844AF7">
        <w:rPr>
          <w:rFonts w:ascii="Garamond" w:hAnsi="Garamond"/>
        </w:rPr>
        <w:tab/>
      </w:r>
      <w:r w:rsidR="00FB18F6">
        <w:rPr>
          <w:rFonts w:ascii="Garamond" w:hAnsi="Garamond"/>
          <w:b/>
          <w:bCs/>
        </w:rPr>
        <w:t>Lecture</w:t>
      </w:r>
      <w:r w:rsidR="00E04616">
        <w:rPr>
          <w:rFonts w:ascii="Garamond" w:hAnsi="Garamond"/>
        </w:rPr>
        <w:t>: Landscapes and Geomorphology</w:t>
      </w:r>
    </w:p>
    <w:p w14:paraId="01C1A50E" w14:textId="1E2DAFC2" w:rsidR="00844AF7" w:rsidRPr="00E04616" w:rsidRDefault="00E04616" w:rsidP="00E04616">
      <w:pPr>
        <w:rPr>
          <w:rFonts w:ascii="Garamond" w:hAnsi="Garamond"/>
        </w:rPr>
      </w:pPr>
      <w:r>
        <w:rPr>
          <w:rFonts w:ascii="Garamond" w:hAnsi="Garamond"/>
        </w:rPr>
        <w:tab/>
      </w:r>
      <w:r>
        <w:rPr>
          <w:rFonts w:ascii="Garamond" w:hAnsi="Garamond"/>
        </w:rPr>
        <w:tab/>
      </w:r>
      <w:r w:rsidRPr="004F4443">
        <w:rPr>
          <w:rFonts w:ascii="Garamond" w:hAnsi="Garamond"/>
          <w:i/>
          <w:iCs/>
        </w:rPr>
        <w:t>Readings</w:t>
      </w:r>
      <w:r w:rsidRPr="004F4443">
        <w:rPr>
          <w:rFonts w:ascii="Garamond" w:hAnsi="Garamond"/>
        </w:rPr>
        <w:t>:</w:t>
      </w:r>
      <w:r>
        <w:rPr>
          <w:rFonts w:ascii="Garamond" w:hAnsi="Garamond"/>
        </w:rPr>
        <w:t xml:space="preserve"> Goldberg and Macphail 2006: 72-117</w:t>
      </w:r>
    </w:p>
    <w:p w14:paraId="62D5B577" w14:textId="77777777" w:rsidR="00E04616" w:rsidRPr="00083D5E" w:rsidRDefault="00083D5E" w:rsidP="00E04616">
      <w:pPr>
        <w:rPr>
          <w:rFonts w:ascii="Garamond" w:hAnsi="Garamond"/>
        </w:rPr>
      </w:pPr>
      <w:r>
        <w:rPr>
          <w:rFonts w:ascii="Garamond" w:hAnsi="Garamond"/>
        </w:rPr>
        <w:t>10/3 (Thurs)</w:t>
      </w:r>
      <w:r w:rsidR="00017AB5">
        <w:rPr>
          <w:rFonts w:ascii="Garamond" w:hAnsi="Garamond"/>
        </w:rPr>
        <w:t xml:space="preserve"> </w:t>
      </w:r>
      <w:r w:rsidR="00844AF7">
        <w:rPr>
          <w:rFonts w:ascii="Garamond" w:hAnsi="Garamond"/>
        </w:rPr>
        <w:tab/>
      </w:r>
      <w:r w:rsidR="00E04616">
        <w:rPr>
          <w:rFonts w:ascii="Garamond" w:hAnsi="Garamond"/>
          <w:b/>
          <w:bCs/>
        </w:rPr>
        <w:t>Practical</w:t>
      </w:r>
      <w:r w:rsidR="00E04616">
        <w:rPr>
          <w:rFonts w:ascii="Garamond" w:hAnsi="Garamond"/>
        </w:rPr>
        <w:t>: ‘Reading’ landscapes: Geology and landscape of Rhode Island</w:t>
      </w:r>
    </w:p>
    <w:p w14:paraId="3B9F93A9" w14:textId="1C043F2D" w:rsidR="00E04616" w:rsidRDefault="00E04616" w:rsidP="00E04616">
      <w:pPr>
        <w:rPr>
          <w:rFonts w:ascii="Garamond" w:hAnsi="Garamond"/>
        </w:rPr>
      </w:pPr>
      <w:r>
        <w:rPr>
          <w:rFonts w:ascii="Garamond" w:hAnsi="Garamond"/>
        </w:rPr>
        <w:tab/>
      </w:r>
      <w:r>
        <w:rPr>
          <w:rFonts w:ascii="Garamond" w:hAnsi="Garamond"/>
        </w:rPr>
        <w:tab/>
      </w:r>
      <w:r w:rsidRPr="004F4443">
        <w:rPr>
          <w:rFonts w:ascii="Garamond" w:hAnsi="Garamond"/>
          <w:i/>
          <w:iCs/>
        </w:rPr>
        <w:t>Readings</w:t>
      </w:r>
      <w:r w:rsidRPr="004F4443">
        <w:rPr>
          <w:rFonts w:ascii="Garamond" w:hAnsi="Garamond"/>
        </w:rPr>
        <w:t>:</w:t>
      </w:r>
      <w:r>
        <w:rPr>
          <w:rFonts w:ascii="Garamond" w:hAnsi="Garamond"/>
        </w:rPr>
        <w:t xml:space="preserve"> Frederick 2001: 55-72; </w:t>
      </w:r>
      <w:r w:rsidR="009567D9">
        <w:rPr>
          <w:rFonts w:ascii="Garamond" w:hAnsi="Garamond"/>
        </w:rPr>
        <w:t>GIS</w:t>
      </w:r>
      <w:r w:rsidR="007331D4">
        <w:rPr>
          <w:rFonts w:ascii="Garamond" w:hAnsi="Garamond"/>
        </w:rPr>
        <w:t>RI website</w:t>
      </w:r>
    </w:p>
    <w:p w14:paraId="3582C73F" w14:textId="77777777" w:rsidR="00AA42CA" w:rsidRPr="00844AF7" w:rsidRDefault="00AA42CA" w:rsidP="00844AF7">
      <w:pPr>
        <w:rPr>
          <w:rFonts w:ascii="Garamond" w:hAnsi="Garamond"/>
          <w:i/>
          <w:iCs/>
        </w:rPr>
      </w:pPr>
    </w:p>
    <w:p w14:paraId="4C0CC849" w14:textId="0941F13B" w:rsidR="00F04C71" w:rsidRDefault="00F04C71">
      <w:pPr>
        <w:rPr>
          <w:rFonts w:ascii="Garamond" w:hAnsi="Garamond"/>
        </w:rPr>
      </w:pPr>
      <w:r>
        <w:rPr>
          <w:rFonts w:ascii="Garamond" w:hAnsi="Garamond"/>
        </w:rPr>
        <w:t>Week 6:</w:t>
      </w:r>
      <w:r w:rsidR="00844AF7">
        <w:rPr>
          <w:rFonts w:ascii="Garamond" w:hAnsi="Garamond"/>
        </w:rPr>
        <w:t xml:space="preserve"> </w:t>
      </w:r>
      <w:r w:rsidR="00BE415A">
        <w:rPr>
          <w:rFonts w:ascii="Garamond" w:hAnsi="Garamond"/>
        </w:rPr>
        <w:t>Archaeobotany: Macroremains</w:t>
      </w:r>
    </w:p>
    <w:p w14:paraId="777DB15C" w14:textId="0F7A524D" w:rsidR="00BE415A" w:rsidRDefault="00BE415A" w:rsidP="00BE415A">
      <w:pPr>
        <w:rPr>
          <w:rFonts w:ascii="Garamond" w:hAnsi="Garamond"/>
        </w:rPr>
      </w:pPr>
      <w:r w:rsidRPr="00B7005C">
        <w:rPr>
          <w:rFonts w:ascii="Garamond" w:hAnsi="Garamond"/>
        </w:rPr>
        <w:t>10/</w:t>
      </w:r>
      <w:r>
        <w:rPr>
          <w:rFonts w:ascii="Garamond" w:hAnsi="Garamond"/>
        </w:rPr>
        <w:t>8</w:t>
      </w:r>
      <w:r>
        <w:rPr>
          <w:rFonts w:ascii="Garamond" w:hAnsi="Garamond"/>
        </w:rPr>
        <w:t xml:space="preserve"> (Tues) </w:t>
      </w:r>
      <w:r>
        <w:rPr>
          <w:rFonts w:ascii="Garamond" w:hAnsi="Garamond"/>
        </w:rPr>
        <w:tab/>
      </w:r>
      <w:r>
        <w:rPr>
          <w:rFonts w:ascii="Garamond" w:hAnsi="Garamond"/>
          <w:b/>
          <w:bCs/>
        </w:rPr>
        <w:t>Lecture</w:t>
      </w:r>
      <w:r>
        <w:rPr>
          <w:rFonts w:ascii="Garamond" w:hAnsi="Garamond"/>
        </w:rPr>
        <w:t>: Seeds and Charcoal</w:t>
      </w:r>
    </w:p>
    <w:p w14:paraId="2C0A082A" w14:textId="04113872" w:rsidR="00BE415A" w:rsidRPr="00F44031" w:rsidRDefault="00BE415A" w:rsidP="00B357A6">
      <w:pPr>
        <w:rPr>
          <w:rFonts w:ascii="Garamond" w:hAnsi="Garamond"/>
        </w:rPr>
      </w:pPr>
      <w:r>
        <w:rPr>
          <w:rFonts w:ascii="Garamond" w:hAnsi="Garamond"/>
        </w:rPr>
        <w:tab/>
      </w:r>
      <w:r>
        <w:rPr>
          <w:rFonts w:ascii="Garamond" w:hAnsi="Garamond"/>
        </w:rPr>
        <w:tab/>
      </w:r>
      <w:r w:rsidRPr="00F01487">
        <w:rPr>
          <w:rFonts w:ascii="Garamond" w:hAnsi="Garamond"/>
          <w:i/>
          <w:iCs/>
        </w:rPr>
        <w:t>Readings:</w:t>
      </w:r>
      <w:r>
        <w:rPr>
          <w:rFonts w:ascii="Garamond" w:hAnsi="Garamond"/>
          <w:i/>
          <w:iCs/>
        </w:rPr>
        <w:t xml:space="preserve"> </w:t>
      </w:r>
      <w:proofErr w:type="spellStart"/>
      <w:r w:rsidR="00486CB3">
        <w:rPr>
          <w:rFonts w:ascii="Garamond" w:hAnsi="Garamond"/>
        </w:rPr>
        <w:t>Dincauze</w:t>
      </w:r>
      <w:proofErr w:type="spellEnd"/>
      <w:r w:rsidR="00486CB3">
        <w:rPr>
          <w:rFonts w:ascii="Garamond" w:hAnsi="Garamond"/>
        </w:rPr>
        <w:t xml:space="preserve"> 2000:</w:t>
      </w:r>
      <w:r w:rsidR="00274310">
        <w:rPr>
          <w:rFonts w:ascii="Garamond" w:hAnsi="Garamond"/>
        </w:rPr>
        <w:t xml:space="preserve"> </w:t>
      </w:r>
      <w:r w:rsidR="00486CB3">
        <w:rPr>
          <w:rFonts w:ascii="Garamond" w:hAnsi="Garamond"/>
        </w:rPr>
        <w:t>332-</w:t>
      </w:r>
      <w:r w:rsidR="00274310">
        <w:rPr>
          <w:rFonts w:ascii="Garamond" w:hAnsi="Garamond"/>
        </w:rPr>
        <w:t xml:space="preserve">343; </w:t>
      </w:r>
      <w:proofErr w:type="spellStart"/>
      <w:r w:rsidR="00B357A6">
        <w:rPr>
          <w:rFonts w:ascii="Garamond" w:hAnsi="Garamond"/>
        </w:rPr>
        <w:t>Asouti</w:t>
      </w:r>
      <w:proofErr w:type="spellEnd"/>
      <w:r w:rsidR="00B357A6">
        <w:rPr>
          <w:rFonts w:ascii="Garamond" w:hAnsi="Garamond"/>
        </w:rPr>
        <w:t xml:space="preserve"> and Austin 2005</w:t>
      </w:r>
      <w:r w:rsidR="007C538B">
        <w:rPr>
          <w:rFonts w:ascii="Garamond" w:hAnsi="Garamond"/>
        </w:rPr>
        <w:t>;</w:t>
      </w:r>
    </w:p>
    <w:p w14:paraId="17E802E9" w14:textId="58994688" w:rsidR="00BE415A" w:rsidRPr="00B7005C" w:rsidRDefault="00BE415A" w:rsidP="00BE415A">
      <w:pPr>
        <w:rPr>
          <w:rFonts w:ascii="Garamond" w:hAnsi="Garamond"/>
        </w:rPr>
      </w:pPr>
      <w:r w:rsidRPr="00B7005C">
        <w:rPr>
          <w:rFonts w:ascii="Garamond" w:hAnsi="Garamond"/>
        </w:rPr>
        <w:t>10/1</w:t>
      </w:r>
      <w:r>
        <w:rPr>
          <w:rFonts w:ascii="Garamond" w:hAnsi="Garamond"/>
        </w:rPr>
        <w:t>0</w:t>
      </w:r>
      <w:r>
        <w:rPr>
          <w:rFonts w:ascii="Garamond" w:hAnsi="Garamond"/>
        </w:rPr>
        <w:t xml:space="preserve"> (Thurs) </w:t>
      </w:r>
      <w:r>
        <w:rPr>
          <w:rFonts w:ascii="Garamond" w:hAnsi="Garamond"/>
        </w:rPr>
        <w:tab/>
      </w:r>
      <w:r>
        <w:rPr>
          <w:rFonts w:ascii="Garamond" w:hAnsi="Garamond"/>
          <w:b/>
          <w:bCs/>
        </w:rPr>
        <w:t>Seminar</w:t>
      </w:r>
      <w:r>
        <w:rPr>
          <w:rFonts w:ascii="Garamond" w:hAnsi="Garamond"/>
        </w:rPr>
        <w:t xml:space="preserve">: </w:t>
      </w:r>
      <w:r w:rsidR="00B357A6">
        <w:rPr>
          <w:rFonts w:ascii="Garamond" w:hAnsi="Garamond"/>
        </w:rPr>
        <w:t xml:space="preserve">Case studies of </w:t>
      </w:r>
      <w:r w:rsidR="00F93BF4">
        <w:rPr>
          <w:rFonts w:ascii="Garamond" w:hAnsi="Garamond"/>
        </w:rPr>
        <w:t>human-</w:t>
      </w:r>
      <w:r>
        <w:rPr>
          <w:rFonts w:ascii="Garamond" w:hAnsi="Garamond"/>
        </w:rPr>
        <w:t xml:space="preserve">environmental </w:t>
      </w:r>
      <w:r w:rsidR="00F93BF4">
        <w:rPr>
          <w:rFonts w:ascii="Garamond" w:hAnsi="Garamond"/>
        </w:rPr>
        <w:t>interactions</w:t>
      </w:r>
      <w:r>
        <w:rPr>
          <w:rFonts w:ascii="Garamond" w:hAnsi="Garamond"/>
        </w:rPr>
        <w:t xml:space="preserve"> with macroremains </w:t>
      </w:r>
    </w:p>
    <w:p w14:paraId="3AC45B58" w14:textId="6F4A314A" w:rsidR="00BE415A" w:rsidRPr="00E04616" w:rsidRDefault="00BE415A" w:rsidP="00B357A6">
      <w:pPr>
        <w:rPr>
          <w:rFonts w:ascii="Garamond" w:hAnsi="Garamond"/>
        </w:rPr>
      </w:pPr>
      <w:r w:rsidRPr="00F01487">
        <w:rPr>
          <w:rFonts w:ascii="Garamond" w:hAnsi="Garamond"/>
        </w:rPr>
        <w:tab/>
      </w:r>
      <w:r w:rsidRPr="00F01487">
        <w:rPr>
          <w:rFonts w:ascii="Garamond" w:hAnsi="Garamond"/>
        </w:rPr>
        <w:tab/>
      </w:r>
      <w:r w:rsidRPr="00F01487">
        <w:rPr>
          <w:rFonts w:ascii="Garamond" w:hAnsi="Garamond"/>
          <w:i/>
          <w:iCs/>
        </w:rPr>
        <w:t>Readings:</w:t>
      </w:r>
      <w:r>
        <w:rPr>
          <w:rFonts w:ascii="Garamond" w:hAnsi="Garamond"/>
          <w:i/>
          <w:iCs/>
        </w:rPr>
        <w:t xml:space="preserve"> </w:t>
      </w:r>
      <w:r>
        <w:rPr>
          <w:rFonts w:ascii="Garamond" w:hAnsi="Garamond"/>
        </w:rPr>
        <w:t xml:space="preserve">Miller </w:t>
      </w:r>
      <w:r w:rsidR="007C538B">
        <w:rPr>
          <w:rFonts w:ascii="Garamond" w:hAnsi="Garamond"/>
        </w:rPr>
        <w:t>1996</w:t>
      </w:r>
      <w:r>
        <w:rPr>
          <w:rFonts w:ascii="Garamond" w:hAnsi="Garamond"/>
        </w:rPr>
        <w:t xml:space="preserve">; </w:t>
      </w:r>
      <w:r w:rsidR="007C538B">
        <w:rPr>
          <w:rFonts w:ascii="Garamond" w:hAnsi="Garamond"/>
        </w:rPr>
        <w:t>Hillman et al. 1997;</w:t>
      </w:r>
      <w:r w:rsidR="00274310">
        <w:rPr>
          <w:rFonts w:ascii="Garamond" w:hAnsi="Garamond"/>
        </w:rPr>
        <w:t xml:space="preserve"> </w:t>
      </w:r>
      <w:r w:rsidR="00DF05BF">
        <w:rPr>
          <w:rFonts w:ascii="Garamond" w:hAnsi="Garamond"/>
        </w:rPr>
        <w:t>Marston 2009</w:t>
      </w:r>
      <w:bookmarkStart w:id="0" w:name="_GoBack"/>
      <w:bookmarkEnd w:id="0"/>
    </w:p>
    <w:p w14:paraId="5628C089" w14:textId="77777777" w:rsidR="00733BF0" w:rsidRPr="00733BF0" w:rsidRDefault="00733BF0">
      <w:pPr>
        <w:rPr>
          <w:rFonts w:ascii="Garamond" w:hAnsi="Garamond"/>
        </w:rPr>
      </w:pPr>
    </w:p>
    <w:p w14:paraId="30EE8757" w14:textId="49B339D0" w:rsidR="00093C43" w:rsidRPr="00B7005C" w:rsidRDefault="00093C43">
      <w:pPr>
        <w:rPr>
          <w:rFonts w:ascii="Garamond" w:hAnsi="Garamond"/>
        </w:rPr>
      </w:pPr>
      <w:r>
        <w:rPr>
          <w:rFonts w:ascii="Garamond" w:hAnsi="Garamond"/>
        </w:rPr>
        <w:t>Week 7</w:t>
      </w:r>
      <w:r w:rsidR="00844AF7">
        <w:rPr>
          <w:rFonts w:ascii="Garamond" w:hAnsi="Garamond"/>
        </w:rPr>
        <w:t xml:space="preserve">: </w:t>
      </w:r>
      <w:r w:rsidR="00B357A6">
        <w:rPr>
          <w:rFonts w:ascii="Garamond" w:hAnsi="Garamond"/>
        </w:rPr>
        <w:t>Archaeobotany: Microremains</w:t>
      </w:r>
    </w:p>
    <w:p w14:paraId="6615305A" w14:textId="77777777" w:rsidR="00541A01" w:rsidRDefault="00B7005C" w:rsidP="00541A01">
      <w:pPr>
        <w:rPr>
          <w:rFonts w:ascii="Garamond" w:hAnsi="Garamond"/>
        </w:rPr>
      </w:pPr>
      <w:r w:rsidRPr="00B7005C">
        <w:rPr>
          <w:rFonts w:ascii="Garamond" w:hAnsi="Garamond"/>
        </w:rPr>
        <w:t>10/15</w:t>
      </w:r>
      <w:r w:rsidR="00083D5E">
        <w:rPr>
          <w:rFonts w:ascii="Garamond" w:hAnsi="Garamond"/>
        </w:rPr>
        <w:t xml:space="preserve"> (Tues)</w:t>
      </w:r>
      <w:r w:rsidR="00EF4B06">
        <w:rPr>
          <w:rFonts w:ascii="Garamond" w:hAnsi="Garamond"/>
        </w:rPr>
        <w:t xml:space="preserve"> </w:t>
      </w:r>
      <w:r w:rsidR="008A7BF3">
        <w:rPr>
          <w:rFonts w:ascii="Garamond" w:hAnsi="Garamond"/>
        </w:rPr>
        <w:tab/>
      </w:r>
      <w:r w:rsidR="00541A01" w:rsidRPr="00AA42CA">
        <w:rPr>
          <w:rFonts w:ascii="Garamond" w:hAnsi="Garamond"/>
          <w:b/>
          <w:bCs/>
        </w:rPr>
        <w:t>Lecture</w:t>
      </w:r>
      <w:r w:rsidR="00541A01">
        <w:rPr>
          <w:rFonts w:ascii="Garamond" w:hAnsi="Garamond"/>
          <w:b/>
          <w:bCs/>
        </w:rPr>
        <w:t>:</w:t>
      </w:r>
      <w:r w:rsidR="00541A01">
        <w:rPr>
          <w:rFonts w:ascii="Garamond" w:hAnsi="Garamond"/>
        </w:rPr>
        <w:t xml:space="preserve"> </w:t>
      </w:r>
      <w:r w:rsidR="00541A01" w:rsidRPr="00083D5E">
        <w:rPr>
          <w:rFonts w:ascii="Garamond" w:hAnsi="Garamond"/>
        </w:rPr>
        <w:t>Phytolith</w:t>
      </w:r>
      <w:r w:rsidR="00541A01">
        <w:rPr>
          <w:rFonts w:ascii="Garamond" w:hAnsi="Garamond"/>
        </w:rPr>
        <w:t>s, Pollen, Starch</w:t>
      </w:r>
    </w:p>
    <w:p w14:paraId="7FAB9AB0" w14:textId="7B159E92" w:rsidR="001503FC" w:rsidRPr="00F44031" w:rsidRDefault="00541A01" w:rsidP="00541A01">
      <w:pPr>
        <w:ind w:left="1440"/>
        <w:rPr>
          <w:rFonts w:ascii="Garamond" w:hAnsi="Garamond"/>
        </w:rPr>
      </w:pPr>
      <w:r w:rsidRPr="00F01487">
        <w:rPr>
          <w:rFonts w:ascii="Garamond" w:hAnsi="Garamond"/>
          <w:i/>
          <w:iCs/>
        </w:rPr>
        <w:t>Readings:</w:t>
      </w:r>
      <w:r>
        <w:rPr>
          <w:rFonts w:ascii="Garamond" w:hAnsi="Garamond"/>
          <w:i/>
          <w:iCs/>
        </w:rPr>
        <w:t xml:space="preserve"> </w:t>
      </w:r>
      <w:r>
        <w:rPr>
          <w:rFonts w:ascii="Garamond" w:hAnsi="Garamond"/>
        </w:rPr>
        <w:t>Piperno 2006: 1-44 (Phytoliths); Pearsall 2015: 185-203, 226-252 (Pollen) 341-355, 375-384 (Starch)</w:t>
      </w:r>
    </w:p>
    <w:p w14:paraId="4DE2BF3C" w14:textId="6818D262" w:rsidR="00B7005C" w:rsidRPr="00BE415A" w:rsidRDefault="00B7005C" w:rsidP="00BE415A">
      <w:pPr>
        <w:rPr>
          <w:rFonts w:ascii="Garamond" w:hAnsi="Garamond"/>
        </w:rPr>
      </w:pPr>
      <w:r w:rsidRPr="00B7005C">
        <w:rPr>
          <w:rFonts w:ascii="Garamond" w:hAnsi="Garamond"/>
        </w:rPr>
        <w:t>10/17</w:t>
      </w:r>
      <w:r w:rsidR="00083D5E">
        <w:rPr>
          <w:rFonts w:ascii="Garamond" w:hAnsi="Garamond"/>
        </w:rPr>
        <w:t xml:space="preserve"> (</w:t>
      </w:r>
      <w:r w:rsidR="00BE415A">
        <w:rPr>
          <w:rFonts w:ascii="Garamond" w:hAnsi="Garamond"/>
        </w:rPr>
        <w:t>Thurs</w:t>
      </w:r>
      <w:r w:rsidR="00083D5E">
        <w:rPr>
          <w:rFonts w:ascii="Garamond" w:hAnsi="Garamond"/>
        </w:rPr>
        <w:t>)</w:t>
      </w:r>
      <w:r w:rsidR="00FB18F6">
        <w:rPr>
          <w:rFonts w:ascii="Garamond" w:hAnsi="Garamond"/>
        </w:rPr>
        <w:t xml:space="preserve"> </w:t>
      </w:r>
      <w:r w:rsidR="008A7BF3">
        <w:rPr>
          <w:rFonts w:ascii="Garamond" w:hAnsi="Garamond"/>
        </w:rPr>
        <w:tab/>
      </w:r>
      <w:r w:rsidR="00BE415A">
        <w:rPr>
          <w:rFonts w:ascii="Garamond" w:hAnsi="Garamond"/>
          <w:b/>
          <w:bCs/>
        </w:rPr>
        <w:t xml:space="preserve">Field Trip: </w:t>
      </w:r>
      <w:r w:rsidR="00541A01">
        <w:rPr>
          <w:rFonts w:ascii="Garamond" w:hAnsi="Garamond"/>
        </w:rPr>
        <w:t>Geoarchaeological field</w:t>
      </w:r>
      <w:r w:rsidR="00B357A6">
        <w:rPr>
          <w:rFonts w:ascii="Garamond" w:hAnsi="Garamond"/>
        </w:rPr>
        <w:t xml:space="preserve"> </w:t>
      </w:r>
      <w:r w:rsidR="000E4B78">
        <w:rPr>
          <w:rFonts w:ascii="Garamond" w:hAnsi="Garamond"/>
        </w:rPr>
        <w:t>sampling at</w:t>
      </w:r>
      <w:r w:rsidR="00B357A6">
        <w:rPr>
          <w:rFonts w:ascii="Garamond" w:hAnsi="Garamond"/>
        </w:rPr>
        <w:t xml:space="preserve"> Moses Brown</w:t>
      </w:r>
      <w:r w:rsidR="00541A01">
        <w:rPr>
          <w:rFonts w:ascii="Garamond" w:hAnsi="Garamond"/>
        </w:rPr>
        <w:t xml:space="preserve"> School</w:t>
      </w:r>
    </w:p>
    <w:p w14:paraId="30485763" w14:textId="77777777" w:rsidR="00E342B8" w:rsidRDefault="00E342B8">
      <w:pPr>
        <w:rPr>
          <w:rFonts w:ascii="Garamond" w:hAnsi="Garamond"/>
        </w:rPr>
      </w:pPr>
    </w:p>
    <w:p w14:paraId="64C6D8B9" w14:textId="3EE9CCE6" w:rsidR="00BE415A" w:rsidRDefault="00093C43" w:rsidP="00BE415A">
      <w:pPr>
        <w:rPr>
          <w:rFonts w:ascii="Garamond" w:hAnsi="Garamond"/>
        </w:rPr>
      </w:pPr>
      <w:r>
        <w:rPr>
          <w:rFonts w:ascii="Garamond" w:hAnsi="Garamond"/>
        </w:rPr>
        <w:t>Week 8</w:t>
      </w:r>
      <w:r w:rsidR="00F04C71">
        <w:rPr>
          <w:rFonts w:ascii="Garamond" w:hAnsi="Garamond"/>
        </w:rPr>
        <w:t xml:space="preserve">: </w:t>
      </w:r>
      <w:r w:rsidR="00BE415A">
        <w:rPr>
          <w:rFonts w:ascii="Garamond" w:hAnsi="Garamond"/>
        </w:rPr>
        <w:t>Lab Week</w:t>
      </w:r>
    </w:p>
    <w:p w14:paraId="51414378" w14:textId="7C12DE0F" w:rsidR="00BE415A" w:rsidRPr="00B357A6" w:rsidRDefault="00BE415A" w:rsidP="00BE415A">
      <w:pPr>
        <w:rPr>
          <w:rFonts w:ascii="Garamond" w:hAnsi="Garamond"/>
          <w:b/>
          <w:bCs/>
        </w:rPr>
      </w:pPr>
      <w:r>
        <w:rPr>
          <w:rFonts w:ascii="Garamond" w:hAnsi="Garamond"/>
        </w:rPr>
        <w:t>10/21 (</w:t>
      </w:r>
      <w:r w:rsidRPr="00BE415A">
        <w:rPr>
          <w:rFonts w:ascii="Garamond" w:hAnsi="Garamond"/>
          <w:u w:val="single"/>
        </w:rPr>
        <w:t>Mon</w:t>
      </w:r>
      <w:r>
        <w:rPr>
          <w:rFonts w:ascii="Garamond" w:hAnsi="Garamond"/>
        </w:rPr>
        <w:t>)</w:t>
      </w:r>
      <w:r>
        <w:rPr>
          <w:rFonts w:ascii="Garamond" w:hAnsi="Garamond"/>
        </w:rPr>
        <w:tab/>
      </w:r>
      <w:r>
        <w:rPr>
          <w:rFonts w:ascii="Garamond" w:hAnsi="Garamond"/>
          <w:b/>
          <w:bCs/>
        </w:rPr>
        <w:t xml:space="preserve">Practical: </w:t>
      </w:r>
      <w:r>
        <w:rPr>
          <w:rFonts w:ascii="Garamond" w:hAnsi="Garamond"/>
        </w:rPr>
        <w:t>Introduction to soil micromorphology</w:t>
      </w:r>
      <w:r w:rsidR="00B357A6">
        <w:rPr>
          <w:rFonts w:ascii="Garamond" w:hAnsi="Garamond"/>
        </w:rPr>
        <w:t xml:space="preserve"> </w:t>
      </w:r>
      <w:r w:rsidR="00B357A6">
        <w:rPr>
          <w:rFonts w:ascii="Garamond" w:hAnsi="Garamond"/>
          <w:b/>
          <w:bCs/>
        </w:rPr>
        <w:t>(2:00-4:00pm)</w:t>
      </w:r>
    </w:p>
    <w:p w14:paraId="28E6EC9B" w14:textId="05ECDC7C" w:rsidR="00093C43" w:rsidRDefault="00AA42CA" w:rsidP="00B357A6">
      <w:pPr>
        <w:rPr>
          <w:rFonts w:ascii="Garamond" w:hAnsi="Garamond"/>
        </w:rPr>
      </w:pPr>
      <w:r w:rsidRPr="00B7005C">
        <w:rPr>
          <w:rFonts w:ascii="Garamond" w:hAnsi="Garamond"/>
        </w:rPr>
        <w:t>10/22</w:t>
      </w:r>
      <w:r>
        <w:rPr>
          <w:rFonts w:ascii="Garamond" w:hAnsi="Garamond"/>
        </w:rPr>
        <w:t xml:space="preserve"> (Tues) </w:t>
      </w:r>
      <w:r>
        <w:rPr>
          <w:rFonts w:ascii="Garamond" w:hAnsi="Garamond"/>
        </w:rPr>
        <w:tab/>
      </w:r>
      <w:r w:rsidR="00B357A6" w:rsidRPr="00B357A6">
        <w:rPr>
          <w:rFonts w:ascii="Garamond" w:hAnsi="Garamond"/>
          <w:b/>
          <w:bCs/>
        </w:rPr>
        <w:t>No class</w:t>
      </w:r>
      <w:r w:rsidR="00B357A6">
        <w:rPr>
          <w:rFonts w:ascii="Garamond" w:hAnsi="Garamond"/>
          <w:b/>
          <w:bCs/>
        </w:rPr>
        <w:t xml:space="preserve"> </w:t>
      </w:r>
      <w:r w:rsidR="00B357A6">
        <w:rPr>
          <w:rFonts w:ascii="Garamond" w:hAnsi="Garamond"/>
          <w:b/>
          <w:bCs/>
        </w:rPr>
        <w:t>(potential time for lab makeup for 2</w:t>
      </w:r>
      <w:r w:rsidR="00541A01">
        <w:rPr>
          <w:rFonts w:ascii="Garamond" w:hAnsi="Garamond"/>
          <w:b/>
          <w:bCs/>
        </w:rPr>
        <w:t>-3</w:t>
      </w:r>
      <w:r w:rsidR="00B357A6">
        <w:rPr>
          <w:rFonts w:ascii="Garamond" w:hAnsi="Garamond"/>
          <w:b/>
          <w:bCs/>
        </w:rPr>
        <w:t xml:space="preserve"> students)</w:t>
      </w:r>
    </w:p>
    <w:p w14:paraId="2C5C0A8B" w14:textId="6AD33319" w:rsidR="00882E5E" w:rsidRPr="000E4B78" w:rsidRDefault="00882E5E" w:rsidP="00882E5E">
      <w:pPr>
        <w:rPr>
          <w:rFonts w:ascii="Garamond" w:hAnsi="Garamond"/>
        </w:rPr>
      </w:pPr>
      <w:r>
        <w:rPr>
          <w:rFonts w:ascii="Garamond" w:hAnsi="Garamond"/>
        </w:rPr>
        <w:t>10/24 (Thurs)</w:t>
      </w:r>
      <w:r w:rsidR="000E4B78">
        <w:rPr>
          <w:rFonts w:ascii="Garamond" w:hAnsi="Garamond"/>
        </w:rPr>
        <w:tab/>
      </w:r>
      <w:r w:rsidR="000E4B78">
        <w:rPr>
          <w:rFonts w:ascii="Garamond" w:hAnsi="Garamond"/>
          <w:b/>
          <w:bCs/>
        </w:rPr>
        <w:t>No class</w:t>
      </w:r>
      <w:r w:rsidR="00B357A6">
        <w:rPr>
          <w:rFonts w:ascii="Garamond" w:hAnsi="Garamond"/>
          <w:b/>
          <w:bCs/>
        </w:rPr>
        <w:t xml:space="preserve"> (potential time for lab makeup for 2</w:t>
      </w:r>
      <w:r w:rsidR="00541A01">
        <w:rPr>
          <w:rFonts w:ascii="Garamond" w:hAnsi="Garamond"/>
          <w:b/>
          <w:bCs/>
        </w:rPr>
        <w:t>-3</w:t>
      </w:r>
      <w:r w:rsidR="00B357A6">
        <w:rPr>
          <w:rFonts w:ascii="Garamond" w:hAnsi="Garamond"/>
          <w:b/>
          <w:bCs/>
        </w:rPr>
        <w:t xml:space="preserve"> students)</w:t>
      </w:r>
    </w:p>
    <w:p w14:paraId="210C065E" w14:textId="66E5CEB5" w:rsidR="00B7005C" w:rsidRPr="00FB18F6" w:rsidRDefault="00B7005C">
      <w:pPr>
        <w:rPr>
          <w:rFonts w:ascii="Garamond" w:hAnsi="Garamond"/>
          <w:b/>
          <w:bCs/>
        </w:rPr>
      </w:pPr>
      <w:r w:rsidRPr="00B7005C">
        <w:rPr>
          <w:rFonts w:ascii="Garamond" w:hAnsi="Garamond"/>
        </w:rPr>
        <w:t>10/2</w:t>
      </w:r>
      <w:r w:rsidR="00BE415A">
        <w:rPr>
          <w:rFonts w:ascii="Garamond" w:hAnsi="Garamond"/>
        </w:rPr>
        <w:t>5</w:t>
      </w:r>
      <w:r w:rsidR="00083D5E">
        <w:rPr>
          <w:rFonts w:ascii="Garamond" w:hAnsi="Garamond"/>
        </w:rPr>
        <w:t xml:space="preserve"> (</w:t>
      </w:r>
      <w:r w:rsidR="00BE415A" w:rsidRPr="00BE415A">
        <w:rPr>
          <w:rFonts w:ascii="Garamond" w:hAnsi="Garamond"/>
          <w:u w:val="single"/>
        </w:rPr>
        <w:t>Friday</w:t>
      </w:r>
      <w:r w:rsidR="00083D5E">
        <w:rPr>
          <w:rFonts w:ascii="Garamond" w:hAnsi="Garamond"/>
        </w:rPr>
        <w:t>)</w:t>
      </w:r>
      <w:r w:rsidR="00F04C71">
        <w:rPr>
          <w:rFonts w:ascii="Garamond" w:hAnsi="Garamond"/>
        </w:rPr>
        <w:t xml:space="preserve"> </w:t>
      </w:r>
      <w:r w:rsidR="00A73248">
        <w:rPr>
          <w:rFonts w:ascii="Garamond" w:hAnsi="Garamond"/>
        </w:rPr>
        <w:tab/>
      </w:r>
      <w:r w:rsidR="00AA42CA" w:rsidRPr="00AA42CA">
        <w:rPr>
          <w:rFonts w:ascii="Garamond" w:hAnsi="Garamond"/>
          <w:b/>
          <w:bCs/>
        </w:rPr>
        <w:t>Practical</w:t>
      </w:r>
      <w:r w:rsidR="00AA42CA">
        <w:rPr>
          <w:rFonts w:ascii="Garamond" w:hAnsi="Garamond"/>
        </w:rPr>
        <w:t>: Phytolith</w:t>
      </w:r>
      <w:r w:rsidR="001503FC">
        <w:rPr>
          <w:rFonts w:ascii="Garamond" w:hAnsi="Garamond"/>
        </w:rPr>
        <w:t xml:space="preserve"> analysis and paleoenvironmental reconstruction</w:t>
      </w:r>
      <w:r w:rsidR="00B357A6">
        <w:rPr>
          <w:rFonts w:ascii="Garamond" w:hAnsi="Garamond"/>
        </w:rPr>
        <w:t xml:space="preserve"> </w:t>
      </w:r>
      <w:r w:rsidR="00B357A6" w:rsidRPr="00B357A6">
        <w:rPr>
          <w:rFonts w:ascii="Garamond" w:hAnsi="Garamond"/>
          <w:b/>
          <w:bCs/>
        </w:rPr>
        <w:t>(4</w:t>
      </w:r>
      <w:r w:rsidR="00B357A6">
        <w:rPr>
          <w:rFonts w:ascii="Garamond" w:hAnsi="Garamond"/>
          <w:b/>
          <w:bCs/>
        </w:rPr>
        <w:t>:</w:t>
      </w:r>
      <w:r w:rsidR="00B357A6" w:rsidRPr="00B357A6">
        <w:rPr>
          <w:rFonts w:ascii="Garamond" w:hAnsi="Garamond"/>
          <w:b/>
          <w:bCs/>
        </w:rPr>
        <w:t>00-6</w:t>
      </w:r>
      <w:r w:rsidR="00B357A6">
        <w:rPr>
          <w:rFonts w:ascii="Garamond" w:hAnsi="Garamond"/>
          <w:b/>
          <w:bCs/>
        </w:rPr>
        <w:t>:</w:t>
      </w:r>
      <w:r w:rsidR="00B357A6" w:rsidRPr="00B357A6">
        <w:rPr>
          <w:rFonts w:ascii="Garamond" w:hAnsi="Garamond"/>
          <w:b/>
          <w:bCs/>
        </w:rPr>
        <w:t>00pm)</w:t>
      </w:r>
      <w:r w:rsidR="001503FC">
        <w:rPr>
          <w:rFonts w:ascii="Garamond" w:hAnsi="Garamond"/>
        </w:rPr>
        <w:br/>
      </w:r>
      <w:r w:rsidR="001503FC">
        <w:rPr>
          <w:rFonts w:ascii="Garamond" w:hAnsi="Garamond"/>
        </w:rPr>
        <w:tab/>
      </w:r>
      <w:r w:rsidR="001503FC">
        <w:rPr>
          <w:rFonts w:ascii="Garamond" w:hAnsi="Garamond"/>
        </w:rPr>
        <w:tab/>
      </w:r>
      <w:r w:rsidR="001503FC" w:rsidRPr="00F01487">
        <w:rPr>
          <w:rFonts w:ascii="Garamond" w:hAnsi="Garamond"/>
          <w:i/>
          <w:iCs/>
        </w:rPr>
        <w:t>Readings:</w:t>
      </w:r>
      <w:r w:rsidR="001503FC">
        <w:rPr>
          <w:rFonts w:ascii="Garamond" w:hAnsi="Garamond"/>
          <w:i/>
          <w:iCs/>
        </w:rPr>
        <w:t xml:space="preserve"> </w:t>
      </w:r>
      <w:r w:rsidR="001503FC">
        <w:rPr>
          <w:rFonts w:ascii="Garamond" w:hAnsi="Garamond"/>
        </w:rPr>
        <w:t>Piperno 2006:</w:t>
      </w:r>
      <w:r w:rsidR="00D75325">
        <w:rPr>
          <w:rFonts w:ascii="Garamond" w:hAnsi="Garamond"/>
        </w:rPr>
        <w:t xml:space="preserve"> </w:t>
      </w:r>
      <w:r w:rsidR="006A6D5F">
        <w:rPr>
          <w:rFonts w:ascii="Garamond" w:hAnsi="Garamond"/>
        </w:rPr>
        <w:t>(Appendix)</w:t>
      </w:r>
      <w:r w:rsidR="00F05BC7">
        <w:rPr>
          <w:rFonts w:ascii="Garamond" w:hAnsi="Garamond"/>
        </w:rPr>
        <w:t>;</w:t>
      </w:r>
      <w:r w:rsidR="001503FC">
        <w:rPr>
          <w:rFonts w:ascii="Garamond" w:hAnsi="Garamond"/>
        </w:rPr>
        <w:t xml:space="preserve"> Ball et al. 2016;</w:t>
      </w:r>
      <w:r w:rsidR="004B16BF">
        <w:rPr>
          <w:rFonts w:ascii="Garamond" w:hAnsi="Garamond"/>
        </w:rPr>
        <w:t xml:space="preserve"> Neumann et al. 2019 (ICPN 2.0)</w:t>
      </w:r>
    </w:p>
    <w:p w14:paraId="02C8311B" w14:textId="5259412F" w:rsidR="00B7005C" w:rsidRDefault="00B7005C">
      <w:pPr>
        <w:rPr>
          <w:rFonts w:ascii="Garamond" w:hAnsi="Garamond"/>
        </w:rPr>
      </w:pPr>
    </w:p>
    <w:p w14:paraId="45267EB1" w14:textId="66C09C7F" w:rsidR="00093C43" w:rsidRPr="00B7005C" w:rsidRDefault="00093C43">
      <w:pPr>
        <w:rPr>
          <w:rFonts w:ascii="Garamond" w:hAnsi="Garamond"/>
        </w:rPr>
      </w:pPr>
      <w:r>
        <w:rPr>
          <w:rFonts w:ascii="Garamond" w:hAnsi="Garamond"/>
        </w:rPr>
        <w:t>Week 9</w:t>
      </w:r>
      <w:r w:rsidR="00F04C71">
        <w:rPr>
          <w:rFonts w:ascii="Garamond" w:hAnsi="Garamond"/>
        </w:rPr>
        <w:t xml:space="preserve">: </w:t>
      </w:r>
      <w:r w:rsidR="001503FC">
        <w:rPr>
          <w:rFonts w:ascii="Garamond" w:hAnsi="Garamond"/>
        </w:rPr>
        <w:t>Zooarchaeology</w:t>
      </w:r>
    </w:p>
    <w:p w14:paraId="0EF5B894" w14:textId="19A232C8" w:rsidR="00F01487" w:rsidRDefault="00B7005C" w:rsidP="00AA42CA">
      <w:pPr>
        <w:rPr>
          <w:rFonts w:ascii="Garamond" w:hAnsi="Garamond"/>
        </w:rPr>
      </w:pPr>
      <w:r w:rsidRPr="00B7005C">
        <w:rPr>
          <w:rFonts w:ascii="Garamond" w:hAnsi="Garamond"/>
        </w:rPr>
        <w:t>10/29</w:t>
      </w:r>
      <w:r w:rsidR="00083D5E">
        <w:rPr>
          <w:rFonts w:ascii="Garamond" w:hAnsi="Garamond"/>
        </w:rPr>
        <w:t xml:space="preserve"> (Tues)</w:t>
      </w:r>
      <w:r w:rsidR="005562B3">
        <w:rPr>
          <w:rFonts w:ascii="Garamond" w:hAnsi="Garamond"/>
        </w:rPr>
        <w:t xml:space="preserve"> </w:t>
      </w:r>
      <w:r w:rsidR="001503FC">
        <w:rPr>
          <w:rFonts w:ascii="Garamond" w:hAnsi="Garamond"/>
        </w:rPr>
        <w:tab/>
      </w:r>
      <w:r w:rsidR="005562B3" w:rsidRPr="005562B3">
        <w:rPr>
          <w:rFonts w:ascii="Garamond" w:hAnsi="Garamond"/>
          <w:b/>
          <w:bCs/>
        </w:rPr>
        <w:t>Lecture</w:t>
      </w:r>
      <w:r w:rsidR="005562B3">
        <w:rPr>
          <w:rFonts w:ascii="Garamond" w:hAnsi="Garamond"/>
        </w:rPr>
        <w:t>:</w:t>
      </w:r>
      <w:r w:rsidR="00F04C71">
        <w:rPr>
          <w:rFonts w:ascii="Garamond" w:hAnsi="Garamond"/>
        </w:rPr>
        <w:t xml:space="preserve"> </w:t>
      </w:r>
      <w:r w:rsidR="00AD7E52">
        <w:rPr>
          <w:rFonts w:ascii="Garamond" w:hAnsi="Garamond"/>
        </w:rPr>
        <w:t>Animals and Environments</w:t>
      </w:r>
    </w:p>
    <w:p w14:paraId="6405F360" w14:textId="125E59E0" w:rsidR="001503FC" w:rsidRPr="00A82FF3" w:rsidRDefault="001503FC" w:rsidP="001503FC">
      <w:pPr>
        <w:rPr>
          <w:rFonts w:ascii="Garamond" w:hAnsi="Garamond"/>
        </w:rPr>
      </w:pPr>
      <w:r w:rsidRPr="00F01487">
        <w:rPr>
          <w:rFonts w:ascii="Garamond" w:hAnsi="Garamond"/>
        </w:rPr>
        <w:tab/>
      </w:r>
      <w:r w:rsidRPr="00F01487">
        <w:rPr>
          <w:rFonts w:ascii="Garamond" w:hAnsi="Garamond"/>
        </w:rPr>
        <w:tab/>
      </w:r>
      <w:r w:rsidRPr="00F01487">
        <w:rPr>
          <w:rFonts w:ascii="Garamond" w:hAnsi="Garamond"/>
          <w:i/>
          <w:iCs/>
        </w:rPr>
        <w:t>Readings:</w:t>
      </w:r>
      <w:r w:rsidR="00A82FF3">
        <w:rPr>
          <w:rFonts w:ascii="Garamond" w:hAnsi="Garamond"/>
          <w:i/>
          <w:iCs/>
        </w:rPr>
        <w:t xml:space="preserve"> </w:t>
      </w:r>
      <w:proofErr w:type="spellStart"/>
      <w:r w:rsidR="00A82FF3">
        <w:rPr>
          <w:rFonts w:ascii="Garamond" w:hAnsi="Garamond"/>
        </w:rPr>
        <w:t>Dincauze</w:t>
      </w:r>
      <w:proofErr w:type="spellEnd"/>
      <w:r w:rsidR="00A82FF3">
        <w:rPr>
          <w:rFonts w:ascii="Garamond" w:hAnsi="Garamond"/>
        </w:rPr>
        <w:t xml:space="preserve"> 2000: 409-494</w:t>
      </w:r>
      <w:r w:rsidR="004B16BF">
        <w:rPr>
          <w:rFonts w:ascii="Garamond" w:hAnsi="Garamond"/>
        </w:rPr>
        <w:t>; R</w:t>
      </w:r>
      <w:r w:rsidR="00F05BC7">
        <w:rPr>
          <w:rFonts w:ascii="Garamond" w:hAnsi="Garamond"/>
        </w:rPr>
        <w:t>eitz et al. 2008: XX-XXX</w:t>
      </w:r>
    </w:p>
    <w:p w14:paraId="7567C300" w14:textId="1AC59D8A" w:rsidR="00B7005C" w:rsidRDefault="00B7005C">
      <w:pPr>
        <w:rPr>
          <w:rFonts w:ascii="Garamond" w:hAnsi="Garamond"/>
        </w:rPr>
      </w:pPr>
      <w:r w:rsidRPr="00B7005C">
        <w:rPr>
          <w:rFonts w:ascii="Garamond" w:hAnsi="Garamond"/>
        </w:rPr>
        <w:t>10/31</w:t>
      </w:r>
      <w:r w:rsidR="00083D5E">
        <w:rPr>
          <w:rFonts w:ascii="Garamond" w:hAnsi="Garamond"/>
        </w:rPr>
        <w:t xml:space="preserve"> (Thurs)</w:t>
      </w:r>
      <w:r w:rsidR="00EF4B06">
        <w:rPr>
          <w:rFonts w:ascii="Garamond" w:hAnsi="Garamond"/>
        </w:rPr>
        <w:t xml:space="preserve"> </w:t>
      </w:r>
      <w:r w:rsidR="001503FC">
        <w:rPr>
          <w:rFonts w:ascii="Garamond" w:hAnsi="Garamond"/>
        </w:rPr>
        <w:tab/>
      </w:r>
      <w:r w:rsidR="001503FC">
        <w:rPr>
          <w:rFonts w:ascii="Garamond" w:hAnsi="Garamond"/>
          <w:b/>
          <w:bCs/>
        </w:rPr>
        <w:t>Seminar</w:t>
      </w:r>
      <w:r w:rsidR="00EF4B06">
        <w:rPr>
          <w:rFonts w:ascii="Garamond" w:hAnsi="Garamond"/>
          <w:b/>
          <w:bCs/>
        </w:rPr>
        <w:t>:</w:t>
      </w:r>
      <w:r w:rsidR="00BB46E4">
        <w:rPr>
          <w:rFonts w:ascii="Garamond" w:hAnsi="Garamond"/>
          <w:b/>
          <w:bCs/>
        </w:rPr>
        <w:t xml:space="preserve"> </w:t>
      </w:r>
      <w:r w:rsidR="001503FC" w:rsidRPr="005562B3">
        <w:rPr>
          <w:rFonts w:ascii="Garamond" w:hAnsi="Garamond"/>
        </w:rPr>
        <w:t>Reconstructi</w:t>
      </w:r>
      <w:r w:rsidR="001503FC">
        <w:rPr>
          <w:rFonts w:ascii="Garamond" w:hAnsi="Garamond"/>
        </w:rPr>
        <w:t>n</w:t>
      </w:r>
      <w:r w:rsidR="001503FC" w:rsidRPr="005562B3">
        <w:rPr>
          <w:rFonts w:ascii="Garamond" w:hAnsi="Garamond"/>
        </w:rPr>
        <w:t>g</w:t>
      </w:r>
      <w:r w:rsidR="001503FC">
        <w:rPr>
          <w:rFonts w:ascii="Garamond" w:hAnsi="Garamond"/>
        </w:rPr>
        <w:t xml:space="preserve"> </w:t>
      </w:r>
      <w:r w:rsidR="00AF51FA">
        <w:rPr>
          <w:rFonts w:ascii="Garamond" w:hAnsi="Garamond"/>
        </w:rPr>
        <w:t>human-</w:t>
      </w:r>
      <w:r w:rsidR="001503FC">
        <w:rPr>
          <w:rFonts w:ascii="Garamond" w:hAnsi="Garamond"/>
        </w:rPr>
        <w:t>environment</w:t>
      </w:r>
      <w:r w:rsidR="001503FC" w:rsidRPr="005562B3">
        <w:rPr>
          <w:rFonts w:ascii="Garamond" w:hAnsi="Garamond"/>
        </w:rPr>
        <w:t xml:space="preserve"> </w:t>
      </w:r>
      <w:r w:rsidR="00AF51FA">
        <w:rPr>
          <w:rFonts w:ascii="Garamond" w:hAnsi="Garamond"/>
        </w:rPr>
        <w:t xml:space="preserve">interactions </w:t>
      </w:r>
      <w:r w:rsidR="001503FC" w:rsidRPr="005562B3">
        <w:rPr>
          <w:rFonts w:ascii="Garamond" w:hAnsi="Garamond"/>
        </w:rPr>
        <w:t>with faunal remains</w:t>
      </w:r>
    </w:p>
    <w:p w14:paraId="7C5AE9ED" w14:textId="3E9943C1" w:rsidR="001503FC" w:rsidRDefault="00F01487" w:rsidP="001503FC">
      <w:pPr>
        <w:rPr>
          <w:rFonts w:ascii="Garamond" w:hAnsi="Garamond"/>
        </w:rPr>
      </w:pPr>
      <w:r w:rsidRPr="00F01487">
        <w:rPr>
          <w:rFonts w:ascii="Garamond" w:hAnsi="Garamond"/>
        </w:rPr>
        <w:tab/>
      </w:r>
      <w:r w:rsidR="001503FC" w:rsidRPr="00F01487">
        <w:rPr>
          <w:rFonts w:ascii="Garamond" w:hAnsi="Garamond"/>
        </w:rPr>
        <w:tab/>
      </w:r>
      <w:r w:rsidR="001503FC" w:rsidRPr="00F01487">
        <w:rPr>
          <w:rFonts w:ascii="Garamond" w:hAnsi="Garamond"/>
          <w:i/>
          <w:iCs/>
        </w:rPr>
        <w:t>Readings:</w:t>
      </w:r>
      <w:r w:rsidR="00AD7E52">
        <w:rPr>
          <w:rFonts w:ascii="Garamond" w:hAnsi="Garamond"/>
        </w:rPr>
        <w:t xml:space="preserve"> </w:t>
      </w:r>
      <w:r w:rsidR="00AF51FA">
        <w:rPr>
          <w:rFonts w:ascii="Garamond" w:hAnsi="Garamond"/>
        </w:rPr>
        <w:t xml:space="preserve">Isaac 1989; </w:t>
      </w:r>
      <w:r w:rsidR="00EF1E7A">
        <w:rPr>
          <w:rFonts w:ascii="Garamond" w:hAnsi="Garamond"/>
        </w:rPr>
        <w:t>Pringle 1998;</w:t>
      </w:r>
      <w:r w:rsidR="00411551">
        <w:rPr>
          <w:rFonts w:ascii="Garamond" w:hAnsi="Garamond"/>
        </w:rPr>
        <w:t xml:space="preserve"> Carter 1998</w:t>
      </w:r>
    </w:p>
    <w:p w14:paraId="4130A26C" w14:textId="5FC66978" w:rsidR="00DC185E" w:rsidRPr="00DC185E" w:rsidRDefault="00DC185E" w:rsidP="001503FC">
      <w:pPr>
        <w:rPr>
          <w:rFonts w:ascii="Garamond" w:hAnsi="Garamond"/>
          <w:u w:val="single"/>
        </w:rPr>
      </w:pPr>
      <w:r>
        <w:rPr>
          <w:rFonts w:ascii="Garamond" w:hAnsi="Garamond"/>
        </w:rPr>
        <w:tab/>
      </w:r>
      <w:r>
        <w:rPr>
          <w:rFonts w:ascii="Garamond" w:hAnsi="Garamond"/>
        </w:rPr>
        <w:tab/>
      </w:r>
      <w:r w:rsidRPr="00DC185E">
        <w:rPr>
          <w:rFonts w:ascii="Garamond" w:hAnsi="Garamond"/>
          <w:i/>
          <w:iCs/>
          <w:u w:val="single"/>
        </w:rPr>
        <w:t xml:space="preserve">Assignments: </w:t>
      </w:r>
      <w:r w:rsidRPr="00DC185E">
        <w:rPr>
          <w:rFonts w:ascii="Garamond" w:hAnsi="Garamond"/>
          <w:u w:val="single"/>
        </w:rPr>
        <w:t>Short topical paper DUE.</w:t>
      </w:r>
    </w:p>
    <w:p w14:paraId="1FC3A126" w14:textId="48CFAEA5" w:rsidR="00B7005C" w:rsidRDefault="00B7005C">
      <w:pPr>
        <w:rPr>
          <w:rFonts w:ascii="Garamond" w:hAnsi="Garamond"/>
        </w:rPr>
      </w:pPr>
    </w:p>
    <w:p w14:paraId="626BD518" w14:textId="1B4FF2CB" w:rsidR="00093C43" w:rsidRPr="00B7005C" w:rsidRDefault="00093C43">
      <w:pPr>
        <w:rPr>
          <w:rFonts w:ascii="Garamond" w:hAnsi="Garamond"/>
        </w:rPr>
      </w:pPr>
      <w:r>
        <w:rPr>
          <w:rFonts w:ascii="Garamond" w:hAnsi="Garamond"/>
        </w:rPr>
        <w:t>Week 10</w:t>
      </w:r>
      <w:r w:rsidR="00F04C71">
        <w:rPr>
          <w:rFonts w:ascii="Garamond" w:hAnsi="Garamond"/>
        </w:rPr>
        <w:t xml:space="preserve">: </w:t>
      </w:r>
      <w:r w:rsidR="00085408">
        <w:rPr>
          <w:rFonts w:ascii="Garamond" w:hAnsi="Garamond"/>
        </w:rPr>
        <w:t xml:space="preserve">Human and Animal </w:t>
      </w:r>
      <w:r w:rsidR="00023824">
        <w:rPr>
          <w:rFonts w:ascii="Garamond" w:hAnsi="Garamond"/>
        </w:rPr>
        <w:t>Isotopic Studies</w:t>
      </w:r>
    </w:p>
    <w:p w14:paraId="2D11C99A" w14:textId="62604CCA" w:rsidR="00B7005C" w:rsidRPr="00A73248" w:rsidRDefault="00B7005C">
      <w:pPr>
        <w:rPr>
          <w:rFonts w:ascii="Garamond" w:hAnsi="Garamond"/>
          <w:b/>
          <w:bCs/>
        </w:rPr>
      </w:pPr>
      <w:r w:rsidRPr="00B7005C">
        <w:rPr>
          <w:rFonts w:ascii="Garamond" w:hAnsi="Garamond"/>
        </w:rPr>
        <w:t>11/5</w:t>
      </w:r>
      <w:r w:rsidR="00083D5E">
        <w:rPr>
          <w:rFonts w:ascii="Garamond" w:hAnsi="Garamond"/>
        </w:rPr>
        <w:t xml:space="preserve"> (Tues</w:t>
      </w:r>
      <w:r w:rsidR="00BE6BE3">
        <w:rPr>
          <w:rFonts w:ascii="Garamond" w:hAnsi="Garamond"/>
        </w:rPr>
        <w:t>)</w:t>
      </w:r>
      <w:r w:rsidR="00A73248">
        <w:rPr>
          <w:rFonts w:ascii="Garamond" w:hAnsi="Garamond"/>
        </w:rPr>
        <w:tab/>
      </w:r>
      <w:r w:rsidR="00A73248">
        <w:rPr>
          <w:rFonts w:ascii="Garamond" w:hAnsi="Garamond"/>
          <w:b/>
          <w:bCs/>
        </w:rPr>
        <w:t>Lecture:</w:t>
      </w:r>
      <w:r w:rsidR="00085408" w:rsidRPr="00085408">
        <w:rPr>
          <w:rFonts w:ascii="Garamond" w:hAnsi="Garamond"/>
        </w:rPr>
        <w:t xml:space="preserve"> Isotope Studies</w:t>
      </w:r>
      <w:r w:rsidR="00085408">
        <w:rPr>
          <w:rFonts w:ascii="Garamond" w:hAnsi="Garamond"/>
        </w:rPr>
        <w:t>: Local and Global Scale</w:t>
      </w:r>
    </w:p>
    <w:p w14:paraId="313DC4C6" w14:textId="5E5EE3BC" w:rsidR="00F01487" w:rsidRPr="002D6C9C" w:rsidRDefault="00F01487" w:rsidP="00F01487">
      <w:pPr>
        <w:rPr>
          <w:rFonts w:ascii="Garamond" w:hAnsi="Garamond"/>
        </w:rPr>
      </w:pPr>
      <w:r w:rsidRPr="00F01487">
        <w:rPr>
          <w:rFonts w:ascii="Garamond" w:hAnsi="Garamond"/>
        </w:rPr>
        <w:tab/>
      </w:r>
      <w:r w:rsidRPr="00F01487">
        <w:rPr>
          <w:rFonts w:ascii="Garamond" w:hAnsi="Garamond"/>
        </w:rPr>
        <w:tab/>
      </w:r>
      <w:r w:rsidRPr="00F01487">
        <w:rPr>
          <w:rFonts w:ascii="Garamond" w:hAnsi="Garamond"/>
          <w:i/>
          <w:iCs/>
        </w:rPr>
        <w:t>Readings:</w:t>
      </w:r>
      <w:r w:rsidR="002D6C9C">
        <w:rPr>
          <w:rFonts w:ascii="Garamond" w:hAnsi="Garamond"/>
        </w:rPr>
        <w:t xml:space="preserve"> Pate </w:t>
      </w:r>
      <w:r w:rsidR="003026A8">
        <w:rPr>
          <w:rFonts w:ascii="Garamond" w:hAnsi="Garamond"/>
        </w:rPr>
        <w:t>1994</w:t>
      </w:r>
      <w:r w:rsidR="002D6C9C">
        <w:rPr>
          <w:rFonts w:ascii="Garamond" w:hAnsi="Garamond"/>
        </w:rPr>
        <w:t xml:space="preserve">; </w:t>
      </w:r>
      <w:r w:rsidR="00085408">
        <w:rPr>
          <w:rFonts w:ascii="Garamond" w:hAnsi="Garamond"/>
        </w:rPr>
        <w:t>Larsen 2002</w:t>
      </w:r>
      <w:r w:rsidR="00FA782D">
        <w:rPr>
          <w:rFonts w:ascii="Garamond" w:hAnsi="Garamond"/>
        </w:rPr>
        <w:t xml:space="preserve">; Pearsall 2015: </w:t>
      </w:r>
      <w:r w:rsidR="00503280">
        <w:rPr>
          <w:rFonts w:ascii="Garamond" w:hAnsi="Garamond"/>
        </w:rPr>
        <w:t>399</w:t>
      </w:r>
      <w:r w:rsidR="00FA782D">
        <w:rPr>
          <w:rFonts w:ascii="Garamond" w:hAnsi="Garamond"/>
        </w:rPr>
        <w:t>-</w:t>
      </w:r>
      <w:r w:rsidR="00503280">
        <w:rPr>
          <w:rFonts w:ascii="Garamond" w:hAnsi="Garamond"/>
        </w:rPr>
        <w:t>411</w:t>
      </w:r>
    </w:p>
    <w:p w14:paraId="3584F917" w14:textId="0D05FD34" w:rsidR="00B7005C" w:rsidRPr="00FA782D" w:rsidRDefault="00B7005C" w:rsidP="00F04C71">
      <w:pPr>
        <w:rPr>
          <w:rFonts w:ascii="Garamond" w:hAnsi="Garamond"/>
        </w:rPr>
      </w:pPr>
      <w:r w:rsidRPr="00B7005C">
        <w:rPr>
          <w:rFonts w:ascii="Garamond" w:hAnsi="Garamond"/>
        </w:rPr>
        <w:lastRenderedPageBreak/>
        <w:t>11/7</w:t>
      </w:r>
      <w:r w:rsidR="00083D5E">
        <w:rPr>
          <w:rFonts w:ascii="Garamond" w:hAnsi="Garamond"/>
        </w:rPr>
        <w:t xml:space="preserve"> (Thurs)</w:t>
      </w:r>
      <w:r w:rsidR="005562B3">
        <w:rPr>
          <w:rFonts w:ascii="Garamond" w:hAnsi="Garamond"/>
          <w:b/>
          <w:bCs/>
        </w:rPr>
        <w:t xml:space="preserve"> </w:t>
      </w:r>
      <w:r w:rsidR="00A73248">
        <w:rPr>
          <w:rFonts w:ascii="Garamond" w:hAnsi="Garamond"/>
          <w:b/>
          <w:bCs/>
        </w:rPr>
        <w:tab/>
      </w:r>
      <w:r w:rsidR="005562B3">
        <w:rPr>
          <w:rFonts w:ascii="Garamond" w:hAnsi="Garamond"/>
          <w:b/>
          <w:bCs/>
        </w:rPr>
        <w:t>Seminar:</w:t>
      </w:r>
      <w:r w:rsidR="00FA782D">
        <w:rPr>
          <w:rFonts w:ascii="Garamond" w:hAnsi="Garamond"/>
          <w:b/>
          <w:bCs/>
        </w:rPr>
        <w:t xml:space="preserve"> </w:t>
      </w:r>
      <w:r w:rsidR="00FA782D">
        <w:rPr>
          <w:rFonts w:ascii="Garamond" w:hAnsi="Garamond"/>
        </w:rPr>
        <w:t xml:space="preserve">Stable Isotopes and </w:t>
      </w:r>
      <w:r w:rsidR="00C26B73">
        <w:rPr>
          <w:rFonts w:ascii="Garamond" w:hAnsi="Garamond"/>
        </w:rPr>
        <w:t xml:space="preserve">Human </w:t>
      </w:r>
      <w:r w:rsidR="00FA782D">
        <w:rPr>
          <w:rFonts w:ascii="Garamond" w:hAnsi="Garamond"/>
        </w:rPr>
        <w:t>Diet</w:t>
      </w:r>
    </w:p>
    <w:p w14:paraId="6B707C2D" w14:textId="51245126" w:rsidR="00F01487" w:rsidRPr="00085408" w:rsidRDefault="00F01487" w:rsidP="00FA782D">
      <w:pPr>
        <w:ind w:left="1440"/>
        <w:rPr>
          <w:rFonts w:ascii="Garamond" w:hAnsi="Garamond"/>
        </w:rPr>
      </w:pPr>
      <w:r w:rsidRPr="00F01487">
        <w:rPr>
          <w:rFonts w:ascii="Garamond" w:hAnsi="Garamond"/>
          <w:i/>
          <w:iCs/>
        </w:rPr>
        <w:t>Readings:</w:t>
      </w:r>
      <w:r w:rsidR="00A82FF3">
        <w:rPr>
          <w:rFonts w:ascii="Garamond" w:hAnsi="Garamond"/>
          <w:i/>
          <w:iCs/>
        </w:rPr>
        <w:t xml:space="preserve"> </w:t>
      </w:r>
      <w:proofErr w:type="spellStart"/>
      <w:r w:rsidR="00FA782D">
        <w:rPr>
          <w:rFonts w:ascii="Garamond" w:hAnsi="Garamond"/>
        </w:rPr>
        <w:t>Reitsema</w:t>
      </w:r>
      <w:proofErr w:type="spellEnd"/>
      <w:r w:rsidR="00FA782D">
        <w:rPr>
          <w:rFonts w:ascii="Garamond" w:hAnsi="Garamond"/>
        </w:rPr>
        <w:t xml:space="preserve"> and </w:t>
      </w:r>
      <w:proofErr w:type="spellStart"/>
      <w:r w:rsidR="00FA782D">
        <w:rPr>
          <w:rFonts w:ascii="Garamond" w:hAnsi="Garamond"/>
        </w:rPr>
        <w:t>Vercellotti</w:t>
      </w:r>
      <w:proofErr w:type="spellEnd"/>
      <w:r w:rsidR="00FA782D">
        <w:rPr>
          <w:rFonts w:ascii="Garamond" w:hAnsi="Garamond"/>
        </w:rPr>
        <w:t xml:space="preserve"> 2012 (</w:t>
      </w:r>
      <w:r w:rsidR="00C26B73">
        <w:rPr>
          <w:rFonts w:ascii="Garamond" w:hAnsi="Garamond"/>
        </w:rPr>
        <w:t>L</w:t>
      </w:r>
      <w:r w:rsidR="00FA782D">
        <w:rPr>
          <w:rFonts w:ascii="Garamond" w:hAnsi="Garamond"/>
        </w:rPr>
        <w:t xml:space="preserve">ocal); </w:t>
      </w:r>
      <w:r w:rsidR="00085408">
        <w:rPr>
          <w:rFonts w:ascii="Garamond" w:hAnsi="Garamond"/>
        </w:rPr>
        <w:t>Wright et al. 2019</w:t>
      </w:r>
      <w:r w:rsidR="00EF1E7A">
        <w:rPr>
          <w:rFonts w:ascii="Garamond" w:hAnsi="Garamond"/>
        </w:rPr>
        <w:t xml:space="preserve"> (Regional)</w:t>
      </w:r>
    </w:p>
    <w:p w14:paraId="49FE0BB9" w14:textId="0368F6AF" w:rsidR="00B7005C" w:rsidRDefault="00B7005C">
      <w:pPr>
        <w:rPr>
          <w:rFonts w:ascii="Garamond" w:hAnsi="Garamond"/>
        </w:rPr>
      </w:pPr>
    </w:p>
    <w:p w14:paraId="6CCC371E" w14:textId="2E426CB2" w:rsidR="00093C43" w:rsidRPr="00B7005C" w:rsidRDefault="00093C43">
      <w:pPr>
        <w:rPr>
          <w:rFonts w:ascii="Garamond" w:hAnsi="Garamond"/>
        </w:rPr>
      </w:pPr>
      <w:r>
        <w:rPr>
          <w:rFonts w:ascii="Garamond" w:hAnsi="Garamond"/>
        </w:rPr>
        <w:t>Week 11</w:t>
      </w:r>
      <w:r w:rsidR="00BE6BE3">
        <w:rPr>
          <w:rFonts w:ascii="Garamond" w:hAnsi="Garamond"/>
        </w:rPr>
        <w:t xml:space="preserve">: </w:t>
      </w:r>
      <w:r w:rsidR="00F44031">
        <w:rPr>
          <w:rFonts w:ascii="Garamond" w:hAnsi="Garamond"/>
        </w:rPr>
        <w:t>Case Studies and Applications in Environmental Archaeology</w:t>
      </w:r>
    </w:p>
    <w:p w14:paraId="5D754286" w14:textId="7E8861FE" w:rsidR="00B7005C" w:rsidRDefault="00B7005C" w:rsidP="00083D5E">
      <w:pPr>
        <w:rPr>
          <w:rFonts w:ascii="Garamond" w:hAnsi="Garamond"/>
          <w:b/>
          <w:bCs/>
        </w:rPr>
      </w:pPr>
      <w:r w:rsidRPr="00B7005C">
        <w:rPr>
          <w:rFonts w:ascii="Garamond" w:hAnsi="Garamond"/>
        </w:rPr>
        <w:t>11/12</w:t>
      </w:r>
      <w:r w:rsidR="00083D5E">
        <w:rPr>
          <w:rFonts w:ascii="Garamond" w:hAnsi="Garamond"/>
        </w:rPr>
        <w:t xml:space="preserve"> (Tues) </w:t>
      </w:r>
      <w:r w:rsidR="00A73248">
        <w:rPr>
          <w:rFonts w:ascii="Garamond" w:hAnsi="Garamond"/>
        </w:rPr>
        <w:tab/>
      </w:r>
      <w:r w:rsidR="00F01487" w:rsidRPr="00F01487">
        <w:rPr>
          <w:rFonts w:ascii="Garamond" w:hAnsi="Garamond"/>
          <w:b/>
          <w:bCs/>
        </w:rPr>
        <w:t>Lecture</w:t>
      </w:r>
      <w:r w:rsidR="00F01487">
        <w:rPr>
          <w:rFonts w:ascii="Garamond" w:hAnsi="Garamond"/>
          <w:b/>
          <w:bCs/>
        </w:rPr>
        <w:t>:</w:t>
      </w:r>
      <w:r w:rsidR="002A3F4C">
        <w:rPr>
          <w:rFonts w:ascii="Garamond" w:hAnsi="Garamond"/>
          <w:b/>
          <w:bCs/>
        </w:rPr>
        <w:t xml:space="preserve"> </w:t>
      </w:r>
      <w:r w:rsidR="002A3F4C" w:rsidRPr="002A3F4C">
        <w:rPr>
          <w:rFonts w:ascii="Garamond" w:hAnsi="Garamond"/>
        </w:rPr>
        <w:t>Climate Change</w:t>
      </w:r>
      <w:r w:rsidR="007331D4">
        <w:rPr>
          <w:rFonts w:ascii="Garamond" w:hAnsi="Garamond"/>
        </w:rPr>
        <w:t xml:space="preserve"> and Archaeology</w:t>
      </w:r>
    </w:p>
    <w:p w14:paraId="31699BA4" w14:textId="23DA678A" w:rsidR="00F01487" w:rsidRPr="00D47FAD" w:rsidRDefault="00F01487" w:rsidP="00083D5E">
      <w:pPr>
        <w:rPr>
          <w:rFonts w:ascii="Garamond" w:hAnsi="Garamond"/>
        </w:rPr>
      </w:pPr>
      <w:r w:rsidRPr="00F01487">
        <w:rPr>
          <w:rFonts w:ascii="Garamond" w:hAnsi="Garamond"/>
        </w:rPr>
        <w:tab/>
      </w:r>
      <w:r w:rsidRPr="00F01487">
        <w:rPr>
          <w:rFonts w:ascii="Garamond" w:hAnsi="Garamond"/>
        </w:rPr>
        <w:tab/>
      </w:r>
      <w:r w:rsidRPr="00F01487">
        <w:rPr>
          <w:rFonts w:ascii="Garamond" w:hAnsi="Garamond"/>
          <w:i/>
          <w:iCs/>
        </w:rPr>
        <w:t>Readings:</w:t>
      </w:r>
      <w:r w:rsidR="00D47FAD">
        <w:rPr>
          <w:rFonts w:ascii="Garamond" w:hAnsi="Garamond"/>
          <w:i/>
          <w:iCs/>
        </w:rPr>
        <w:t xml:space="preserve"> </w:t>
      </w:r>
      <w:proofErr w:type="spellStart"/>
      <w:r w:rsidR="00D47FAD">
        <w:rPr>
          <w:rFonts w:ascii="Garamond" w:hAnsi="Garamond"/>
        </w:rPr>
        <w:t>Dincauze</w:t>
      </w:r>
      <w:proofErr w:type="spellEnd"/>
      <w:r w:rsidR="00D47FAD">
        <w:rPr>
          <w:rFonts w:ascii="Garamond" w:hAnsi="Garamond"/>
        </w:rPr>
        <w:t xml:space="preserve"> 2000: 139-</w:t>
      </w:r>
      <w:r w:rsidR="005B71A0">
        <w:rPr>
          <w:rFonts w:ascii="Garamond" w:hAnsi="Garamond"/>
        </w:rPr>
        <w:t xml:space="preserve">191; </w:t>
      </w:r>
    </w:p>
    <w:p w14:paraId="28DEBE15" w14:textId="76424706" w:rsidR="00B7005C" w:rsidRPr="002A3F4C" w:rsidRDefault="00B7005C" w:rsidP="002A3F4C">
      <w:pPr>
        <w:rPr>
          <w:rFonts w:ascii="Garamond" w:hAnsi="Garamond"/>
          <w:b/>
          <w:bCs/>
        </w:rPr>
      </w:pPr>
      <w:r w:rsidRPr="00B7005C">
        <w:rPr>
          <w:rFonts w:ascii="Garamond" w:hAnsi="Garamond"/>
        </w:rPr>
        <w:t>11/14</w:t>
      </w:r>
      <w:r w:rsidR="00083D5E">
        <w:rPr>
          <w:rFonts w:ascii="Garamond" w:hAnsi="Garamond"/>
        </w:rPr>
        <w:t xml:space="preserve"> (Thurs)</w:t>
      </w:r>
      <w:r w:rsidR="00017AB5">
        <w:rPr>
          <w:rFonts w:ascii="Garamond" w:hAnsi="Garamond"/>
        </w:rPr>
        <w:t xml:space="preserve"> </w:t>
      </w:r>
      <w:r w:rsidR="00A73248">
        <w:rPr>
          <w:rFonts w:ascii="Garamond" w:hAnsi="Garamond"/>
        </w:rPr>
        <w:tab/>
      </w:r>
      <w:r w:rsidR="00F01487">
        <w:rPr>
          <w:rFonts w:ascii="Garamond" w:hAnsi="Garamond"/>
          <w:b/>
          <w:bCs/>
        </w:rPr>
        <w:t>Seminar:</w:t>
      </w:r>
      <w:r w:rsidR="002A3F4C">
        <w:rPr>
          <w:rFonts w:ascii="Garamond" w:hAnsi="Garamond"/>
          <w:b/>
          <w:bCs/>
        </w:rPr>
        <w:t xml:space="preserve"> </w:t>
      </w:r>
      <w:r w:rsidR="009920CE">
        <w:rPr>
          <w:rFonts w:ascii="Garamond" w:hAnsi="Garamond"/>
        </w:rPr>
        <w:t>Collapse</w:t>
      </w:r>
      <w:r w:rsidR="007331D4">
        <w:rPr>
          <w:rFonts w:ascii="Garamond" w:hAnsi="Garamond"/>
        </w:rPr>
        <w:t xml:space="preserve"> of Civilization</w:t>
      </w:r>
      <w:r w:rsidR="009920CE">
        <w:rPr>
          <w:rFonts w:ascii="Garamond" w:hAnsi="Garamond"/>
        </w:rPr>
        <w:t>:</w:t>
      </w:r>
      <w:r w:rsidR="005B71A0">
        <w:rPr>
          <w:rFonts w:ascii="Garamond" w:hAnsi="Garamond"/>
          <w:b/>
          <w:bCs/>
        </w:rPr>
        <w:t xml:space="preserve"> </w:t>
      </w:r>
      <w:r w:rsidR="005B71A0" w:rsidRPr="002A3F4C">
        <w:rPr>
          <w:rFonts w:ascii="Garamond" w:hAnsi="Garamond"/>
        </w:rPr>
        <w:t>Environmental</w:t>
      </w:r>
      <w:r w:rsidR="002A3F4C" w:rsidRPr="002A3F4C">
        <w:rPr>
          <w:rFonts w:ascii="Garamond" w:hAnsi="Garamond"/>
        </w:rPr>
        <w:t xml:space="preserve"> </w:t>
      </w:r>
      <w:r w:rsidR="005B71A0" w:rsidRPr="002A3F4C">
        <w:rPr>
          <w:rFonts w:ascii="Garamond" w:hAnsi="Garamond"/>
        </w:rPr>
        <w:t>Determinism</w:t>
      </w:r>
      <w:r w:rsidR="005B71A0">
        <w:rPr>
          <w:rFonts w:ascii="Garamond" w:hAnsi="Garamond"/>
        </w:rPr>
        <w:t>?</w:t>
      </w:r>
    </w:p>
    <w:p w14:paraId="6CEFAD63" w14:textId="1F831FF0" w:rsidR="00F01487" w:rsidRPr="009920CE" w:rsidRDefault="00F01487" w:rsidP="00C222E7">
      <w:pPr>
        <w:ind w:left="1440"/>
        <w:rPr>
          <w:rFonts w:ascii="Garamond" w:hAnsi="Garamond"/>
        </w:rPr>
      </w:pPr>
      <w:r w:rsidRPr="00F01487">
        <w:rPr>
          <w:rFonts w:ascii="Garamond" w:hAnsi="Garamond"/>
          <w:i/>
          <w:iCs/>
        </w:rPr>
        <w:t>Readings:</w:t>
      </w:r>
      <w:r w:rsidR="009920CE">
        <w:rPr>
          <w:rFonts w:ascii="Garamond" w:hAnsi="Garamond"/>
        </w:rPr>
        <w:t xml:space="preserve"> </w:t>
      </w:r>
      <w:r w:rsidR="00C222E7">
        <w:rPr>
          <w:rFonts w:ascii="Garamond" w:hAnsi="Garamond"/>
        </w:rPr>
        <w:t xml:space="preserve">Weiss et al. 1993; </w:t>
      </w:r>
      <w:proofErr w:type="spellStart"/>
      <w:r w:rsidR="009920CE">
        <w:rPr>
          <w:rFonts w:ascii="Garamond" w:hAnsi="Garamond"/>
        </w:rPr>
        <w:t>Butzer</w:t>
      </w:r>
      <w:proofErr w:type="spellEnd"/>
      <w:r w:rsidR="009920CE">
        <w:rPr>
          <w:rFonts w:ascii="Garamond" w:hAnsi="Garamond"/>
        </w:rPr>
        <w:t xml:space="preserve"> 2012; Rosen and Rivera-Collazo 2012;</w:t>
      </w:r>
      <w:r w:rsidR="007331D4">
        <w:rPr>
          <w:rFonts w:ascii="Garamond" w:hAnsi="Garamond"/>
        </w:rPr>
        <w:t xml:space="preserve"> </w:t>
      </w:r>
      <w:proofErr w:type="spellStart"/>
      <w:r w:rsidR="007331D4">
        <w:rPr>
          <w:rFonts w:ascii="Garamond" w:hAnsi="Garamond"/>
        </w:rPr>
        <w:t>Büntgen</w:t>
      </w:r>
      <w:proofErr w:type="spellEnd"/>
      <w:r w:rsidR="007331D4">
        <w:rPr>
          <w:rFonts w:ascii="Garamond" w:hAnsi="Garamond"/>
        </w:rPr>
        <w:t xml:space="preserve"> et al 2016</w:t>
      </w:r>
    </w:p>
    <w:p w14:paraId="4949F48B" w14:textId="5C3D6C48" w:rsidR="00B7005C" w:rsidRDefault="00B7005C">
      <w:pPr>
        <w:rPr>
          <w:rFonts w:ascii="Garamond" w:hAnsi="Garamond"/>
        </w:rPr>
      </w:pPr>
    </w:p>
    <w:p w14:paraId="43E094F8" w14:textId="77777777" w:rsidR="00F44031" w:rsidRDefault="00093C43" w:rsidP="00F44031">
      <w:pPr>
        <w:rPr>
          <w:rFonts w:ascii="Garamond" w:hAnsi="Garamond"/>
        </w:rPr>
      </w:pPr>
      <w:r>
        <w:rPr>
          <w:rFonts w:ascii="Garamond" w:hAnsi="Garamond"/>
        </w:rPr>
        <w:t>Week 12</w:t>
      </w:r>
      <w:r w:rsidR="009A23E9">
        <w:rPr>
          <w:rFonts w:ascii="Garamond" w:hAnsi="Garamond"/>
        </w:rPr>
        <w:t xml:space="preserve">: </w:t>
      </w:r>
      <w:r w:rsidR="00F44031">
        <w:rPr>
          <w:rFonts w:ascii="Garamond" w:hAnsi="Garamond"/>
        </w:rPr>
        <w:t>Case Studies and Applications in Environmental Archaeology</w:t>
      </w:r>
      <w:r w:rsidR="00F44031" w:rsidRPr="00B7005C">
        <w:rPr>
          <w:rFonts w:ascii="Garamond" w:hAnsi="Garamond"/>
        </w:rPr>
        <w:t xml:space="preserve"> </w:t>
      </w:r>
    </w:p>
    <w:p w14:paraId="5B6B068A" w14:textId="24F4A2FD" w:rsidR="00A73248" w:rsidRDefault="00B7005C" w:rsidP="006A6D5F">
      <w:pPr>
        <w:rPr>
          <w:rFonts w:ascii="Garamond" w:hAnsi="Garamond"/>
        </w:rPr>
      </w:pPr>
      <w:r w:rsidRPr="00B7005C">
        <w:rPr>
          <w:rFonts w:ascii="Garamond" w:hAnsi="Garamond"/>
        </w:rPr>
        <w:t>11/19</w:t>
      </w:r>
      <w:r w:rsidR="00083D5E">
        <w:rPr>
          <w:rFonts w:ascii="Garamond" w:hAnsi="Garamond"/>
        </w:rPr>
        <w:t xml:space="preserve"> (Tues)</w:t>
      </w:r>
      <w:r w:rsidR="00017AB5">
        <w:rPr>
          <w:rFonts w:ascii="Garamond" w:hAnsi="Garamond"/>
        </w:rPr>
        <w:t xml:space="preserve"> </w:t>
      </w:r>
      <w:r w:rsidR="00A73248">
        <w:rPr>
          <w:rFonts w:ascii="Garamond" w:hAnsi="Garamond"/>
        </w:rPr>
        <w:tab/>
      </w:r>
      <w:r w:rsidR="00EF1E7A">
        <w:rPr>
          <w:rFonts w:ascii="Garamond" w:hAnsi="Garamond"/>
          <w:b/>
          <w:bCs/>
        </w:rPr>
        <w:t>Lecture</w:t>
      </w:r>
      <w:r w:rsidR="00A73248">
        <w:rPr>
          <w:rFonts w:ascii="Garamond" w:hAnsi="Garamond"/>
        </w:rPr>
        <w:t xml:space="preserve">: </w:t>
      </w:r>
      <w:r w:rsidR="00EF1E7A">
        <w:rPr>
          <w:rFonts w:ascii="Garamond" w:hAnsi="Garamond"/>
        </w:rPr>
        <w:t>Animal Dung as Indicators of Human-Environment Interaction</w:t>
      </w:r>
    </w:p>
    <w:p w14:paraId="0819A99F" w14:textId="73530446" w:rsidR="00EF1E7A" w:rsidRDefault="00EF1E7A" w:rsidP="006A6D5F">
      <w:pPr>
        <w:rPr>
          <w:rFonts w:ascii="Garamond" w:hAnsi="Garamond"/>
        </w:rPr>
      </w:pPr>
      <w:r>
        <w:rPr>
          <w:rFonts w:ascii="Garamond" w:hAnsi="Garamond"/>
        </w:rPr>
        <w:tab/>
      </w:r>
      <w:r>
        <w:rPr>
          <w:rFonts w:ascii="Garamond" w:hAnsi="Garamond"/>
        </w:rPr>
        <w:tab/>
      </w:r>
      <w:r w:rsidRPr="00EF1E7A">
        <w:rPr>
          <w:rFonts w:ascii="Garamond" w:hAnsi="Garamond"/>
          <w:i/>
          <w:iCs/>
        </w:rPr>
        <w:t>Readings</w:t>
      </w:r>
      <w:r>
        <w:rPr>
          <w:rFonts w:ascii="Garamond" w:hAnsi="Garamond"/>
        </w:rPr>
        <w:t xml:space="preserve">: Shahack-Gross 2011; </w:t>
      </w:r>
      <w:r w:rsidR="00C26B73">
        <w:rPr>
          <w:rFonts w:ascii="Garamond" w:hAnsi="Garamond"/>
        </w:rPr>
        <w:t>Dunseth et al. 2019</w:t>
      </w:r>
    </w:p>
    <w:p w14:paraId="52D7F095" w14:textId="6DB8AC47" w:rsidR="00DC185E" w:rsidRPr="00DC185E" w:rsidRDefault="00DC185E" w:rsidP="006A6D5F">
      <w:pPr>
        <w:rPr>
          <w:rFonts w:ascii="Garamond" w:hAnsi="Garamond"/>
          <w:u w:val="single"/>
        </w:rPr>
      </w:pPr>
      <w:r>
        <w:rPr>
          <w:rFonts w:ascii="Garamond" w:hAnsi="Garamond"/>
        </w:rPr>
        <w:tab/>
      </w:r>
      <w:r>
        <w:rPr>
          <w:rFonts w:ascii="Garamond" w:hAnsi="Garamond"/>
        </w:rPr>
        <w:tab/>
      </w:r>
      <w:r w:rsidRPr="00DC185E">
        <w:rPr>
          <w:rFonts w:ascii="Garamond" w:hAnsi="Garamond"/>
          <w:i/>
          <w:iCs/>
          <w:u w:val="single"/>
        </w:rPr>
        <w:t xml:space="preserve">Assignment: </w:t>
      </w:r>
      <w:r w:rsidRPr="00DC185E">
        <w:rPr>
          <w:rFonts w:ascii="Garamond" w:hAnsi="Garamond"/>
          <w:u w:val="single"/>
        </w:rPr>
        <w:t>Topics for Final Reports DUE</w:t>
      </w:r>
    </w:p>
    <w:p w14:paraId="07FD87C4" w14:textId="1570CC78" w:rsidR="00B7005C" w:rsidRDefault="00B7005C">
      <w:pPr>
        <w:rPr>
          <w:rFonts w:ascii="Garamond" w:hAnsi="Garamond"/>
        </w:rPr>
      </w:pPr>
      <w:r w:rsidRPr="00B7005C">
        <w:rPr>
          <w:rFonts w:ascii="Garamond" w:hAnsi="Garamond"/>
        </w:rPr>
        <w:t>11/</w:t>
      </w:r>
      <w:r>
        <w:rPr>
          <w:rFonts w:ascii="Garamond" w:hAnsi="Garamond"/>
        </w:rPr>
        <w:t>21</w:t>
      </w:r>
      <w:r w:rsidR="00083D5E">
        <w:rPr>
          <w:rFonts w:ascii="Garamond" w:hAnsi="Garamond"/>
        </w:rPr>
        <w:t xml:space="preserve"> (Thurs) </w:t>
      </w:r>
      <w:r w:rsidR="00A73248">
        <w:rPr>
          <w:rFonts w:ascii="Garamond" w:hAnsi="Garamond"/>
        </w:rPr>
        <w:tab/>
      </w:r>
      <w:r w:rsidR="00083D5E" w:rsidRPr="009A23E9">
        <w:rPr>
          <w:rFonts w:ascii="Garamond" w:hAnsi="Garamond"/>
          <w:b/>
          <w:bCs/>
        </w:rPr>
        <w:t>Guest Lecture:</w:t>
      </w:r>
      <w:r w:rsidR="00083D5E">
        <w:rPr>
          <w:rFonts w:ascii="Garamond" w:hAnsi="Garamond"/>
        </w:rPr>
        <w:t xml:space="preserve"> Kathleen </w:t>
      </w:r>
      <w:proofErr w:type="spellStart"/>
      <w:r w:rsidR="00083D5E">
        <w:rPr>
          <w:rFonts w:ascii="Garamond" w:hAnsi="Garamond"/>
        </w:rPr>
        <w:t>Forste</w:t>
      </w:r>
      <w:proofErr w:type="spellEnd"/>
      <w:r w:rsidR="00083D5E">
        <w:rPr>
          <w:rFonts w:ascii="Garamond" w:hAnsi="Garamond"/>
        </w:rPr>
        <w:t xml:space="preserve"> (</w:t>
      </w:r>
      <w:r w:rsidR="00955944">
        <w:rPr>
          <w:rFonts w:ascii="Garamond" w:hAnsi="Garamond"/>
        </w:rPr>
        <w:t xml:space="preserve">Lecture title </w:t>
      </w:r>
      <w:r w:rsidR="00083D5E">
        <w:rPr>
          <w:rFonts w:ascii="Garamond" w:hAnsi="Garamond"/>
        </w:rPr>
        <w:t>TBA)</w:t>
      </w:r>
    </w:p>
    <w:p w14:paraId="2360D436" w14:textId="6D7D2A9C" w:rsidR="005B71A0" w:rsidRPr="005B71A0" w:rsidRDefault="005B71A0">
      <w:pPr>
        <w:rPr>
          <w:rFonts w:ascii="Garamond" w:hAnsi="Garamond"/>
        </w:rPr>
      </w:pPr>
      <w:r>
        <w:rPr>
          <w:rFonts w:ascii="Garamond" w:hAnsi="Garamond"/>
        </w:rPr>
        <w:tab/>
      </w:r>
      <w:r>
        <w:rPr>
          <w:rFonts w:ascii="Garamond" w:hAnsi="Garamond"/>
        </w:rPr>
        <w:tab/>
      </w:r>
      <w:r>
        <w:rPr>
          <w:rFonts w:ascii="Garamond" w:hAnsi="Garamond"/>
          <w:i/>
          <w:iCs/>
        </w:rPr>
        <w:t xml:space="preserve">Readings: </w:t>
      </w:r>
      <w:r>
        <w:rPr>
          <w:rFonts w:ascii="Garamond" w:hAnsi="Garamond"/>
        </w:rPr>
        <w:t>TBA</w:t>
      </w:r>
    </w:p>
    <w:p w14:paraId="105B19CE" w14:textId="5C0AB896" w:rsidR="00B7005C" w:rsidRDefault="00B7005C">
      <w:pPr>
        <w:rPr>
          <w:rFonts w:ascii="Garamond" w:hAnsi="Garamond"/>
        </w:rPr>
      </w:pPr>
    </w:p>
    <w:p w14:paraId="22583D0B" w14:textId="1A2BAC4F" w:rsidR="00093C43" w:rsidRDefault="00093C43">
      <w:pPr>
        <w:rPr>
          <w:rFonts w:ascii="Garamond" w:hAnsi="Garamond"/>
        </w:rPr>
      </w:pPr>
      <w:r>
        <w:rPr>
          <w:rFonts w:ascii="Garamond" w:hAnsi="Garamond"/>
        </w:rPr>
        <w:t>Week 13</w:t>
      </w:r>
      <w:r w:rsidR="00F44031">
        <w:rPr>
          <w:rFonts w:ascii="Garamond" w:hAnsi="Garamond"/>
        </w:rPr>
        <w:t>: Case Studies in Environmental Archaeology</w:t>
      </w:r>
    </w:p>
    <w:p w14:paraId="30A30499" w14:textId="60573951" w:rsidR="00B7005C" w:rsidRDefault="00B7005C">
      <w:pPr>
        <w:rPr>
          <w:rFonts w:ascii="Garamond" w:hAnsi="Garamond"/>
          <w:b/>
          <w:bCs/>
        </w:rPr>
      </w:pPr>
      <w:r>
        <w:rPr>
          <w:rFonts w:ascii="Garamond" w:hAnsi="Garamond"/>
        </w:rPr>
        <w:t>11/26</w:t>
      </w:r>
      <w:r w:rsidR="00083D5E">
        <w:rPr>
          <w:rFonts w:ascii="Garamond" w:hAnsi="Garamond"/>
        </w:rPr>
        <w:t xml:space="preserve"> </w:t>
      </w:r>
      <w:r w:rsidR="00A73248">
        <w:rPr>
          <w:rFonts w:ascii="Garamond" w:hAnsi="Garamond"/>
        </w:rPr>
        <w:t>(Tues)</w:t>
      </w:r>
      <w:r w:rsidR="00A73248">
        <w:rPr>
          <w:rFonts w:ascii="Garamond" w:hAnsi="Garamond"/>
        </w:rPr>
        <w:tab/>
      </w:r>
      <w:r w:rsidR="00A73248">
        <w:rPr>
          <w:rFonts w:ascii="Garamond" w:hAnsi="Garamond"/>
          <w:b/>
          <w:bCs/>
        </w:rPr>
        <w:t xml:space="preserve">Guest Lecture: </w:t>
      </w:r>
      <w:r w:rsidR="00B357A6">
        <w:rPr>
          <w:rFonts w:ascii="Garamond" w:hAnsi="Garamond"/>
          <w:b/>
          <w:bCs/>
        </w:rPr>
        <w:t>Darcy Hackley</w:t>
      </w:r>
    </w:p>
    <w:p w14:paraId="0072BFD3" w14:textId="36C9B5DF" w:rsidR="00DC185E" w:rsidRPr="00DC185E" w:rsidRDefault="00411551" w:rsidP="00DC185E">
      <w:pPr>
        <w:ind w:left="720" w:firstLine="720"/>
        <w:rPr>
          <w:rFonts w:ascii="Garamond" w:hAnsi="Garamond"/>
        </w:rPr>
      </w:pPr>
      <w:r>
        <w:rPr>
          <w:rFonts w:ascii="Garamond" w:hAnsi="Garamond"/>
          <w:i/>
          <w:iCs/>
        </w:rPr>
        <w:t xml:space="preserve">Readings: </w:t>
      </w:r>
      <w:r>
        <w:rPr>
          <w:rFonts w:ascii="Garamond" w:hAnsi="Garamond"/>
        </w:rPr>
        <w:t>TBA</w:t>
      </w:r>
    </w:p>
    <w:p w14:paraId="348B442C" w14:textId="785AD517" w:rsidR="00B7005C" w:rsidRDefault="00B7005C">
      <w:pPr>
        <w:rPr>
          <w:rFonts w:ascii="Garamond" w:hAnsi="Garamond"/>
          <w:b/>
          <w:bCs/>
        </w:rPr>
      </w:pPr>
      <w:r>
        <w:rPr>
          <w:rFonts w:ascii="Garamond" w:hAnsi="Garamond"/>
        </w:rPr>
        <w:t xml:space="preserve">11/28 </w:t>
      </w:r>
      <w:r w:rsidR="00A73248">
        <w:rPr>
          <w:rFonts w:ascii="Garamond" w:hAnsi="Garamond"/>
        </w:rPr>
        <w:t>(Thurs)</w:t>
      </w:r>
      <w:r w:rsidR="00A73248">
        <w:rPr>
          <w:rFonts w:ascii="Garamond" w:hAnsi="Garamond"/>
        </w:rPr>
        <w:tab/>
      </w:r>
      <w:r w:rsidRPr="00B7005C">
        <w:rPr>
          <w:rFonts w:ascii="Garamond" w:hAnsi="Garamond"/>
          <w:b/>
          <w:bCs/>
        </w:rPr>
        <w:t xml:space="preserve">Thanksgiving </w:t>
      </w:r>
      <w:r w:rsidR="00F44031">
        <w:rPr>
          <w:rFonts w:ascii="Garamond" w:hAnsi="Garamond"/>
          <w:b/>
          <w:bCs/>
        </w:rPr>
        <w:t xml:space="preserve">Holiday </w:t>
      </w:r>
      <w:r w:rsidRPr="00B7005C">
        <w:rPr>
          <w:rFonts w:ascii="Garamond" w:hAnsi="Garamond"/>
          <w:b/>
          <w:bCs/>
        </w:rPr>
        <w:t>[NO CLASS]</w:t>
      </w:r>
    </w:p>
    <w:p w14:paraId="45F96FEC" w14:textId="0D478615" w:rsidR="00B7005C" w:rsidRDefault="00B7005C">
      <w:pPr>
        <w:rPr>
          <w:rFonts w:ascii="Garamond" w:hAnsi="Garamond"/>
          <w:b/>
          <w:bCs/>
        </w:rPr>
      </w:pPr>
    </w:p>
    <w:p w14:paraId="0C7FAB93" w14:textId="015BA956" w:rsidR="00093C43" w:rsidRDefault="00093C43" w:rsidP="00BE6BE3">
      <w:pPr>
        <w:rPr>
          <w:rFonts w:ascii="Garamond" w:hAnsi="Garamond"/>
        </w:rPr>
      </w:pPr>
      <w:r>
        <w:rPr>
          <w:rFonts w:ascii="Garamond" w:hAnsi="Garamond"/>
        </w:rPr>
        <w:t>Week 14</w:t>
      </w:r>
    </w:p>
    <w:p w14:paraId="0DC617D8" w14:textId="0CA5942D" w:rsidR="00093C43" w:rsidRDefault="00093C43">
      <w:pPr>
        <w:rPr>
          <w:rFonts w:ascii="Garamond" w:hAnsi="Garamond"/>
        </w:rPr>
      </w:pPr>
      <w:r>
        <w:rPr>
          <w:rFonts w:ascii="Garamond" w:hAnsi="Garamond"/>
        </w:rPr>
        <w:t>12/</w:t>
      </w:r>
      <w:r w:rsidR="00083D5E">
        <w:rPr>
          <w:rFonts w:ascii="Garamond" w:hAnsi="Garamond"/>
        </w:rPr>
        <w:t xml:space="preserve">3 (Tues) </w:t>
      </w:r>
      <w:r w:rsidR="00A73248">
        <w:rPr>
          <w:rFonts w:ascii="Garamond" w:hAnsi="Garamond"/>
        </w:rPr>
        <w:tab/>
      </w:r>
      <w:r w:rsidR="00F44031" w:rsidRPr="0058425C">
        <w:rPr>
          <w:rFonts w:ascii="Garamond" w:hAnsi="Garamond"/>
          <w:b/>
          <w:bCs/>
        </w:rPr>
        <w:t>Final</w:t>
      </w:r>
      <w:r w:rsidR="00F44031">
        <w:rPr>
          <w:rFonts w:ascii="Garamond" w:hAnsi="Garamond"/>
        </w:rPr>
        <w:t xml:space="preserve"> </w:t>
      </w:r>
      <w:r w:rsidR="00BA2319">
        <w:rPr>
          <w:rFonts w:ascii="Garamond" w:hAnsi="Garamond"/>
          <w:b/>
          <w:bCs/>
        </w:rPr>
        <w:t>Seminar</w:t>
      </w:r>
      <w:r w:rsidR="00BB46E4">
        <w:rPr>
          <w:rFonts w:ascii="Garamond" w:hAnsi="Garamond"/>
          <w:b/>
          <w:bCs/>
        </w:rPr>
        <w:t xml:space="preserve">: </w:t>
      </w:r>
      <w:r w:rsidR="00493221" w:rsidRPr="00493221">
        <w:rPr>
          <w:rFonts w:ascii="Garamond" w:hAnsi="Garamond"/>
        </w:rPr>
        <w:t>The</w:t>
      </w:r>
      <w:r w:rsidR="00493221">
        <w:rPr>
          <w:rFonts w:ascii="Garamond" w:hAnsi="Garamond"/>
          <w:b/>
          <w:bCs/>
        </w:rPr>
        <w:t xml:space="preserve"> </w:t>
      </w:r>
      <w:r w:rsidR="00BB46E4">
        <w:rPr>
          <w:rFonts w:ascii="Garamond" w:hAnsi="Garamond"/>
        </w:rPr>
        <w:t>Anthropocene</w:t>
      </w:r>
      <w:r w:rsidR="00493221">
        <w:rPr>
          <w:rFonts w:ascii="Garamond" w:hAnsi="Garamond"/>
        </w:rPr>
        <w:t xml:space="preserve"> and Modern Climate Change</w:t>
      </w:r>
    </w:p>
    <w:p w14:paraId="786D8D5E" w14:textId="472699A8" w:rsidR="00A82FF3" w:rsidRPr="00BA2319" w:rsidRDefault="00A82FF3">
      <w:pPr>
        <w:rPr>
          <w:rFonts w:ascii="Garamond" w:hAnsi="Garamond"/>
        </w:rPr>
      </w:pPr>
      <w:r>
        <w:rPr>
          <w:rFonts w:ascii="Garamond" w:hAnsi="Garamond"/>
        </w:rPr>
        <w:tab/>
      </w:r>
      <w:r>
        <w:rPr>
          <w:rFonts w:ascii="Garamond" w:hAnsi="Garamond"/>
        </w:rPr>
        <w:tab/>
      </w:r>
      <w:r>
        <w:rPr>
          <w:rFonts w:ascii="Garamond" w:hAnsi="Garamond"/>
          <w:i/>
          <w:iCs/>
        </w:rPr>
        <w:t>Readings:</w:t>
      </w:r>
      <w:r w:rsidR="00BA2319">
        <w:rPr>
          <w:rFonts w:ascii="Garamond" w:hAnsi="Garamond"/>
        </w:rPr>
        <w:t xml:space="preserve"> </w:t>
      </w:r>
      <w:r w:rsidR="00411551">
        <w:rPr>
          <w:rFonts w:ascii="Garamond" w:hAnsi="Garamond"/>
        </w:rPr>
        <w:t xml:space="preserve">Erlandson and </w:t>
      </w:r>
      <w:proofErr w:type="spellStart"/>
      <w:r w:rsidR="00411551">
        <w:rPr>
          <w:rFonts w:ascii="Garamond" w:hAnsi="Garamond"/>
        </w:rPr>
        <w:t>Braje</w:t>
      </w:r>
      <w:proofErr w:type="spellEnd"/>
      <w:r w:rsidR="00411551">
        <w:rPr>
          <w:rFonts w:ascii="Garamond" w:hAnsi="Garamond"/>
        </w:rPr>
        <w:t xml:space="preserve"> 2013; </w:t>
      </w:r>
      <w:proofErr w:type="spellStart"/>
      <w:r w:rsidR="00411551">
        <w:rPr>
          <w:rFonts w:ascii="Garamond" w:hAnsi="Garamond"/>
        </w:rPr>
        <w:t>Petursdottir</w:t>
      </w:r>
      <w:proofErr w:type="spellEnd"/>
      <w:r w:rsidR="00411551">
        <w:rPr>
          <w:rFonts w:ascii="Garamond" w:hAnsi="Garamond"/>
        </w:rPr>
        <w:t xml:space="preserve"> 2017</w:t>
      </w:r>
    </w:p>
    <w:p w14:paraId="77DF1505" w14:textId="3D5ED07B" w:rsidR="0058425C" w:rsidRPr="0058425C" w:rsidRDefault="0058425C">
      <w:pPr>
        <w:rPr>
          <w:rFonts w:ascii="Garamond" w:hAnsi="Garamond"/>
        </w:rPr>
      </w:pPr>
    </w:p>
    <w:p w14:paraId="59B9B0C8" w14:textId="676790F6" w:rsidR="00F44031" w:rsidRDefault="0058425C">
      <w:pPr>
        <w:rPr>
          <w:rFonts w:ascii="Garamond" w:hAnsi="Garamond"/>
        </w:rPr>
      </w:pPr>
      <w:r>
        <w:rPr>
          <w:rFonts w:ascii="Garamond" w:hAnsi="Garamond"/>
        </w:rPr>
        <w:t>(Week 16)</w:t>
      </w:r>
      <w:r w:rsidR="00F44031">
        <w:rPr>
          <w:rFonts w:ascii="Garamond" w:hAnsi="Garamond"/>
        </w:rPr>
        <w:tab/>
      </w:r>
    </w:p>
    <w:p w14:paraId="497A3595" w14:textId="59F8D0CB" w:rsidR="00017AB5" w:rsidRDefault="00017AB5">
      <w:pPr>
        <w:rPr>
          <w:rFonts w:ascii="Garamond" w:hAnsi="Garamond"/>
        </w:rPr>
      </w:pPr>
      <w:r>
        <w:rPr>
          <w:rFonts w:ascii="Garamond" w:hAnsi="Garamond"/>
        </w:rPr>
        <w:t xml:space="preserve">12/14 </w:t>
      </w:r>
      <w:r w:rsidR="00A73248">
        <w:rPr>
          <w:rFonts w:ascii="Garamond" w:hAnsi="Garamond"/>
        </w:rPr>
        <w:tab/>
      </w:r>
      <w:r w:rsidR="00A73248">
        <w:rPr>
          <w:rFonts w:ascii="Garamond" w:hAnsi="Garamond"/>
        </w:rPr>
        <w:tab/>
      </w:r>
      <w:r w:rsidRPr="00017AB5">
        <w:rPr>
          <w:rFonts w:ascii="Garamond" w:hAnsi="Garamond"/>
          <w:b/>
          <w:bCs/>
        </w:rPr>
        <w:t>Final exam date:</w:t>
      </w:r>
      <w:r>
        <w:rPr>
          <w:rFonts w:ascii="Garamond" w:hAnsi="Garamond"/>
        </w:rPr>
        <w:t xml:space="preserve"> Final report DUE</w:t>
      </w:r>
    </w:p>
    <w:p w14:paraId="63A1F132" w14:textId="77777777" w:rsidR="00093C43" w:rsidRDefault="00093C43">
      <w:pPr>
        <w:rPr>
          <w:rFonts w:ascii="Garamond" w:hAnsi="Garamond"/>
        </w:rPr>
      </w:pPr>
    </w:p>
    <w:p w14:paraId="242B6AB3" w14:textId="30A92B1F" w:rsidR="00955944" w:rsidRDefault="00955944">
      <w:pPr>
        <w:rPr>
          <w:rFonts w:ascii="Garamond" w:hAnsi="Garamond"/>
        </w:rPr>
      </w:pPr>
    </w:p>
    <w:p w14:paraId="64E812C9" w14:textId="77777777" w:rsidR="00955944" w:rsidRDefault="00955944">
      <w:pPr>
        <w:rPr>
          <w:rFonts w:ascii="Garamond" w:hAnsi="Garamond"/>
        </w:rPr>
      </w:pPr>
    </w:p>
    <w:p w14:paraId="44FE08B1" w14:textId="60A057E0" w:rsidR="00B7005C" w:rsidRDefault="00B7005C">
      <w:pPr>
        <w:rPr>
          <w:rFonts w:ascii="Garamond" w:hAnsi="Garamond"/>
        </w:rPr>
      </w:pPr>
    </w:p>
    <w:p w14:paraId="02580398" w14:textId="77777777" w:rsidR="00B7005C" w:rsidRPr="00B7005C" w:rsidRDefault="00B7005C">
      <w:pPr>
        <w:rPr>
          <w:rFonts w:ascii="Garamond" w:hAnsi="Garamond"/>
        </w:rPr>
      </w:pPr>
    </w:p>
    <w:sectPr w:rsidR="00B7005C" w:rsidRPr="00B7005C" w:rsidSect="00B700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0000500000000000000"/>
    <w:charset w:val="B1"/>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910"/>
    <w:multiLevelType w:val="hybridMultilevel"/>
    <w:tmpl w:val="F09E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067D0"/>
    <w:multiLevelType w:val="hybridMultilevel"/>
    <w:tmpl w:val="D91E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BFF"/>
    <w:multiLevelType w:val="hybridMultilevel"/>
    <w:tmpl w:val="1E52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B23A0"/>
    <w:multiLevelType w:val="hybridMultilevel"/>
    <w:tmpl w:val="F22E9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531D4"/>
    <w:multiLevelType w:val="hybridMultilevel"/>
    <w:tmpl w:val="9E105D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5C"/>
    <w:rsid w:val="00017062"/>
    <w:rsid w:val="00017AB5"/>
    <w:rsid w:val="00017FC8"/>
    <w:rsid w:val="00023824"/>
    <w:rsid w:val="00043A6D"/>
    <w:rsid w:val="00053DFB"/>
    <w:rsid w:val="00070CDD"/>
    <w:rsid w:val="00083041"/>
    <w:rsid w:val="00083D5E"/>
    <w:rsid w:val="00085408"/>
    <w:rsid w:val="000867C0"/>
    <w:rsid w:val="00093C43"/>
    <w:rsid w:val="000D25FD"/>
    <w:rsid w:val="000E4B78"/>
    <w:rsid w:val="000F59F4"/>
    <w:rsid w:val="001469C6"/>
    <w:rsid w:val="001503FC"/>
    <w:rsid w:val="00171E42"/>
    <w:rsid w:val="001965D8"/>
    <w:rsid w:val="001C56A1"/>
    <w:rsid w:val="001D02C9"/>
    <w:rsid w:val="0020251B"/>
    <w:rsid w:val="002127D7"/>
    <w:rsid w:val="002136DE"/>
    <w:rsid w:val="00215E9E"/>
    <w:rsid w:val="00266345"/>
    <w:rsid w:val="00274310"/>
    <w:rsid w:val="00286B59"/>
    <w:rsid w:val="00296233"/>
    <w:rsid w:val="002A3F4C"/>
    <w:rsid w:val="002B1651"/>
    <w:rsid w:val="002D0CF9"/>
    <w:rsid w:val="002D4A8B"/>
    <w:rsid w:val="002D6C9C"/>
    <w:rsid w:val="002F7DF8"/>
    <w:rsid w:val="003026A8"/>
    <w:rsid w:val="00305C0C"/>
    <w:rsid w:val="00347C5B"/>
    <w:rsid w:val="00392159"/>
    <w:rsid w:val="003A1BB3"/>
    <w:rsid w:val="003F6AAB"/>
    <w:rsid w:val="00410885"/>
    <w:rsid w:val="00411551"/>
    <w:rsid w:val="00413088"/>
    <w:rsid w:val="004426DA"/>
    <w:rsid w:val="00475E81"/>
    <w:rsid w:val="00480F2A"/>
    <w:rsid w:val="004841E4"/>
    <w:rsid w:val="00485D9F"/>
    <w:rsid w:val="00486CB3"/>
    <w:rsid w:val="00493221"/>
    <w:rsid w:val="00496AAF"/>
    <w:rsid w:val="004B16BF"/>
    <w:rsid w:val="004B710C"/>
    <w:rsid w:val="004C2058"/>
    <w:rsid w:val="004D4A53"/>
    <w:rsid w:val="004F4443"/>
    <w:rsid w:val="00503280"/>
    <w:rsid w:val="00522778"/>
    <w:rsid w:val="00522DE4"/>
    <w:rsid w:val="00525EBA"/>
    <w:rsid w:val="005359AE"/>
    <w:rsid w:val="00541A01"/>
    <w:rsid w:val="005562B3"/>
    <w:rsid w:val="0056081C"/>
    <w:rsid w:val="00563C43"/>
    <w:rsid w:val="00573858"/>
    <w:rsid w:val="00577535"/>
    <w:rsid w:val="0058425C"/>
    <w:rsid w:val="00585C4E"/>
    <w:rsid w:val="005A349C"/>
    <w:rsid w:val="005A5AEF"/>
    <w:rsid w:val="005B03D6"/>
    <w:rsid w:val="005B71A0"/>
    <w:rsid w:val="005F1A5B"/>
    <w:rsid w:val="005F20CB"/>
    <w:rsid w:val="00676888"/>
    <w:rsid w:val="006833B5"/>
    <w:rsid w:val="006936FE"/>
    <w:rsid w:val="006A6D5F"/>
    <w:rsid w:val="006C6DC0"/>
    <w:rsid w:val="006D120F"/>
    <w:rsid w:val="006D2D20"/>
    <w:rsid w:val="006E5888"/>
    <w:rsid w:val="006E631D"/>
    <w:rsid w:val="006F2544"/>
    <w:rsid w:val="006F2AD1"/>
    <w:rsid w:val="006F4765"/>
    <w:rsid w:val="00701C93"/>
    <w:rsid w:val="007331D4"/>
    <w:rsid w:val="00733BF0"/>
    <w:rsid w:val="00750ED9"/>
    <w:rsid w:val="00794120"/>
    <w:rsid w:val="007C538B"/>
    <w:rsid w:val="007E0490"/>
    <w:rsid w:val="007F4B5E"/>
    <w:rsid w:val="0082023E"/>
    <w:rsid w:val="00844AF7"/>
    <w:rsid w:val="0085188C"/>
    <w:rsid w:val="00874D45"/>
    <w:rsid w:val="00882E5E"/>
    <w:rsid w:val="008A6B27"/>
    <w:rsid w:val="008A7BF3"/>
    <w:rsid w:val="008C27E6"/>
    <w:rsid w:val="008E1D47"/>
    <w:rsid w:val="008E4205"/>
    <w:rsid w:val="00934DFC"/>
    <w:rsid w:val="00944773"/>
    <w:rsid w:val="00955944"/>
    <w:rsid w:val="009567D9"/>
    <w:rsid w:val="009616B8"/>
    <w:rsid w:val="00963BF1"/>
    <w:rsid w:val="009920CE"/>
    <w:rsid w:val="00997884"/>
    <w:rsid w:val="009A23E9"/>
    <w:rsid w:val="009C0AFE"/>
    <w:rsid w:val="009D61DE"/>
    <w:rsid w:val="009E7E83"/>
    <w:rsid w:val="00A45304"/>
    <w:rsid w:val="00A50E59"/>
    <w:rsid w:val="00A65115"/>
    <w:rsid w:val="00A73248"/>
    <w:rsid w:val="00A82FF3"/>
    <w:rsid w:val="00A84B85"/>
    <w:rsid w:val="00A959C6"/>
    <w:rsid w:val="00AA42CA"/>
    <w:rsid w:val="00AB5DFF"/>
    <w:rsid w:val="00AD7E52"/>
    <w:rsid w:val="00AE4CAE"/>
    <w:rsid w:val="00AE69C6"/>
    <w:rsid w:val="00AF51FA"/>
    <w:rsid w:val="00B357A6"/>
    <w:rsid w:val="00B62187"/>
    <w:rsid w:val="00B7005C"/>
    <w:rsid w:val="00BA2319"/>
    <w:rsid w:val="00BB0B84"/>
    <w:rsid w:val="00BB299B"/>
    <w:rsid w:val="00BB46E4"/>
    <w:rsid w:val="00BB6DD2"/>
    <w:rsid w:val="00BC1983"/>
    <w:rsid w:val="00BE415A"/>
    <w:rsid w:val="00BE6BE3"/>
    <w:rsid w:val="00C222E7"/>
    <w:rsid w:val="00C2361B"/>
    <w:rsid w:val="00C26B73"/>
    <w:rsid w:val="00C848CE"/>
    <w:rsid w:val="00C84BA7"/>
    <w:rsid w:val="00CB1400"/>
    <w:rsid w:val="00CC1499"/>
    <w:rsid w:val="00CE3CBE"/>
    <w:rsid w:val="00D1526D"/>
    <w:rsid w:val="00D26912"/>
    <w:rsid w:val="00D273D0"/>
    <w:rsid w:val="00D47FAD"/>
    <w:rsid w:val="00D511F7"/>
    <w:rsid w:val="00D75325"/>
    <w:rsid w:val="00D84004"/>
    <w:rsid w:val="00DC185E"/>
    <w:rsid w:val="00DE3C3C"/>
    <w:rsid w:val="00DF05BF"/>
    <w:rsid w:val="00DF3F03"/>
    <w:rsid w:val="00E01440"/>
    <w:rsid w:val="00E04616"/>
    <w:rsid w:val="00E245A8"/>
    <w:rsid w:val="00E31963"/>
    <w:rsid w:val="00E342B8"/>
    <w:rsid w:val="00E728AB"/>
    <w:rsid w:val="00EC651F"/>
    <w:rsid w:val="00ED2F9B"/>
    <w:rsid w:val="00EF1782"/>
    <w:rsid w:val="00EF1E7A"/>
    <w:rsid w:val="00EF4B06"/>
    <w:rsid w:val="00F00AC1"/>
    <w:rsid w:val="00F01487"/>
    <w:rsid w:val="00F02BC9"/>
    <w:rsid w:val="00F04C71"/>
    <w:rsid w:val="00F05BC7"/>
    <w:rsid w:val="00F44031"/>
    <w:rsid w:val="00F50B42"/>
    <w:rsid w:val="00F93BF4"/>
    <w:rsid w:val="00F97904"/>
    <w:rsid w:val="00FA782D"/>
    <w:rsid w:val="00FB18F6"/>
    <w:rsid w:val="00FC00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C5B4"/>
  <w14:defaultImageDpi w14:val="32767"/>
  <w15:chartTrackingRefBased/>
  <w15:docId w15:val="{6AE4715E-9E30-484B-BD2F-41E79C0F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F4443"/>
    <w:rPr>
      <w:rFonts w:eastAsia="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05C"/>
    <w:rPr>
      <w:color w:val="0563C1" w:themeColor="hyperlink"/>
      <w:u w:val="single"/>
    </w:rPr>
  </w:style>
  <w:style w:type="character" w:styleId="UnresolvedMention">
    <w:name w:val="Unresolved Mention"/>
    <w:basedOn w:val="DefaultParagraphFont"/>
    <w:uiPriority w:val="99"/>
    <w:rsid w:val="00B7005C"/>
    <w:rPr>
      <w:color w:val="605E5C"/>
      <w:shd w:val="clear" w:color="auto" w:fill="E1DFDD"/>
    </w:rPr>
  </w:style>
  <w:style w:type="paragraph" w:styleId="ListParagraph">
    <w:name w:val="List Paragraph"/>
    <w:basedOn w:val="Normal"/>
    <w:uiPriority w:val="34"/>
    <w:qFormat/>
    <w:rsid w:val="00B7005C"/>
    <w:pPr>
      <w:ind w:left="720"/>
      <w:contextualSpacing/>
    </w:pPr>
  </w:style>
  <w:style w:type="paragraph" w:styleId="BalloonText">
    <w:name w:val="Balloon Text"/>
    <w:basedOn w:val="Normal"/>
    <w:link w:val="BalloonTextChar"/>
    <w:uiPriority w:val="99"/>
    <w:semiHidden/>
    <w:unhideWhenUsed/>
    <w:rsid w:val="004D4A53"/>
    <w:rPr>
      <w:sz w:val="18"/>
      <w:szCs w:val="18"/>
    </w:rPr>
  </w:style>
  <w:style w:type="character" w:customStyle="1" w:styleId="BalloonTextChar">
    <w:name w:val="Balloon Text Char"/>
    <w:basedOn w:val="DefaultParagraphFont"/>
    <w:link w:val="BalloonText"/>
    <w:uiPriority w:val="99"/>
    <w:semiHidden/>
    <w:rsid w:val="004D4A53"/>
    <w:rPr>
      <w:sz w:val="18"/>
      <w:szCs w:val="18"/>
    </w:rPr>
  </w:style>
  <w:style w:type="paragraph" w:customStyle="1" w:styleId="rteindent1">
    <w:name w:val="rteindent1"/>
    <w:basedOn w:val="Normal"/>
    <w:rsid w:val="00070C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7468">
      <w:bodyDiv w:val="1"/>
      <w:marLeft w:val="0"/>
      <w:marRight w:val="0"/>
      <w:marTop w:val="0"/>
      <w:marBottom w:val="0"/>
      <w:divBdr>
        <w:top w:val="none" w:sz="0" w:space="0" w:color="auto"/>
        <w:left w:val="none" w:sz="0" w:space="0" w:color="auto"/>
        <w:bottom w:val="none" w:sz="0" w:space="0" w:color="auto"/>
        <w:right w:val="none" w:sz="0" w:space="0" w:color="auto"/>
      </w:divBdr>
    </w:div>
    <w:div w:id="338000071">
      <w:bodyDiv w:val="1"/>
      <w:marLeft w:val="0"/>
      <w:marRight w:val="0"/>
      <w:marTop w:val="0"/>
      <w:marBottom w:val="0"/>
      <w:divBdr>
        <w:top w:val="none" w:sz="0" w:space="0" w:color="auto"/>
        <w:left w:val="none" w:sz="0" w:space="0" w:color="auto"/>
        <w:bottom w:val="none" w:sz="0" w:space="0" w:color="auto"/>
        <w:right w:val="none" w:sz="0" w:space="0" w:color="auto"/>
      </w:divBdr>
      <w:divsChild>
        <w:div w:id="1446271723">
          <w:marLeft w:val="0"/>
          <w:marRight w:val="0"/>
          <w:marTop w:val="0"/>
          <w:marBottom w:val="0"/>
          <w:divBdr>
            <w:top w:val="none" w:sz="0" w:space="0" w:color="auto"/>
            <w:left w:val="none" w:sz="0" w:space="0" w:color="auto"/>
            <w:bottom w:val="none" w:sz="0" w:space="0" w:color="auto"/>
            <w:right w:val="none" w:sz="0" w:space="0" w:color="auto"/>
          </w:divBdr>
          <w:divsChild>
            <w:div w:id="108473636">
              <w:marLeft w:val="0"/>
              <w:marRight w:val="0"/>
              <w:marTop w:val="0"/>
              <w:marBottom w:val="0"/>
              <w:divBdr>
                <w:top w:val="none" w:sz="0" w:space="0" w:color="auto"/>
                <w:left w:val="none" w:sz="0" w:space="0" w:color="auto"/>
                <w:bottom w:val="none" w:sz="0" w:space="0" w:color="auto"/>
                <w:right w:val="none" w:sz="0" w:space="0" w:color="auto"/>
              </w:divBdr>
              <w:divsChild>
                <w:div w:id="6939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144">
      <w:bodyDiv w:val="1"/>
      <w:marLeft w:val="0"/>
      <w:marRight w:val="0"/>
      <w:marTop w:val="0"/>
      <w:marBottom w:val="0"/>
      <w:divBdr>
        <w:top w:val="none" w:sz="0" w:space="0" w:color="auto"/>
        <w:left w:val="none" w:sz="0" w:space="0" w:color="auto"/>
        <w:bottom w:val="none" w:sz="0" w:space="0" w:color="auto"/>
        <w:right w:val="none" w:sz="0" w:space="0" w:color="auto"/>
      </w:divBdr>
    </w:div>
    <w:div w:id="1613509287">
      <w:bodyDiv w:val="1"/>
      <w:marLeft w:val="0"/>
      <w:marRight w:val="0"/>
      <w:marTop w:val="0"/>
      <w:marBottom w:val="0"/>
      <w:divBdr>
        <w:top w:val="none" w:sz="0" w:space="0" w:color="auto"/>
        <w:left w:val="none" w:sz="0" w:space="0" w:color="auto"/>
        <w:bottom w:val="none" w:sz="0" w:space="0" w:color="auto"/>
        <w:right w:val="none" w:sz="0" w:space="0" w:color="auto"/>
      </w:divBdr>
    </w:div>
    <w:div w:id="1641689506">
      <w:bodyDiv w:val="1"/>
      <w:marLeft w:val="0"/>
      <w:marRight w:val="0"/>
      <w:marTop w:val="0"/>
      <w:marBottom w:val="0"/>
      <w:divBdr>
        <w:top w:val="none" w:sz="0" w:space="0" w:color="auto"/>
        <w:left w:val="none" w:sz="0" w:space="0" w:color="auto"/>
        <w:bottom w:val="none" w:sz="0" w:space="0" w:color="auto"/>
        <w:right w:val="none" w:sz="0" w:space="0" w:color="auto"/>
      </w:divBdr>
    </w:div>
    <w:div w:id="16792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S@brown.edu" TargetMode="External"/><Relationship Id="rId3" Type="http://schemas.openxmlformats.org/officeDocument/2006/relationships/settings" Target="settings.xml"/><Relationship Id="rId7" Type="http://schemas.openxmlformats.org/officeDocument/2006/relationships/hyperlink" Target="https://www.brown.edu/campus-life/support/accessi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chary_dunseth@brown.edu" TargetMode="External"/><Relationship Id="rId11" Type="http://schemas.openxmlformats.org/officeDocument/2006/relationships/theme" Target="theme/theme1.xml"/><Relationship Id="rId5" Type="http://schemas.openxmlformats.org/officeDocument/2006/relationships/hyperlink" Target="mailto:zachary_dunseth@brow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own.edu/academics/college/degree/index.php?q=policies/academic-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Dunseth</dc:creator>
  <cp:keywords/>
  <dc:description/>
  <cp:lastModifiedBy>Zach Dunseth</cp:lastModifiedBy>
  <cp:revision>3</cp:revision>
  <dcterms:created xsi:type="dcterms:W3CDTF">2019-10-06T22:25:00Z</dcterms:created>
  <dcterms:modified xsi:type="dcterms:W3CDTF">2019-10-07T04:28:00Z</dcterms:modified>
</cp:coreProperties>
</file>