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C" w:rsidRPr="000F0A89" w:rsidRDefault="008B6801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 Spring 2018</w:t>
      </w:r>
      <w:r w:rsidR="000A0CEE">
        <w:rPr>
          <w:rFonts w:ascii="Times New Roman" w:hAnsi="Times New Roman" w:cs="Times New Roman"/>
        </w:rPr>
        <w:t xml:space="preserve"> (Updated </w:t>
      </w:r>
      <w:r w:rsidR="00752167">
        <w:rPr>
          <w:rFonts w:ascii="Times New Roman" w:hAnsi="Times New Roman" w:cs="Times New Roman"/>
        </w:rPr>
        <w:t>April 6</w:t>
      </w:r>
      <w:r w:rsidR="00764E10">
        <w:rPr>
          <w:rFonts w:ascii="Times New Roman" w:hAnsi="Times New Roman" w:cs="Times New Roman"/>
        </w:rPr>
        <w:t>, 2018</w:t>
      </w:r>
      <w:r w:rsidR="00302160">
        <w:rPr>
          <w:rFonts w:ascii="Times New Roman" w:hAnsi="Times New Roman" w:cs="Times New Roman"/>
        </w:rPr>
        <w:t>)</w:t>
      </w:r>
    </w:p>
    <w:p w:rsidR="00AB4D8C" w:rsidRDefault="00AB4D8C" w:rsidP="000F0A89">
      <w:pPr>
        <w:pStyle w:val="NoSpacing"/>
        <w:rPr>
          <w:rFonts w:ascii="Times New Roman" w:hAnsi="Times New Roman" w:cs="Times New Roman"/>
        </w:rPr>
      </w:pPr>
    </w:p>
    <w:p w:rsidR="00A52C96" w:rsidRPr="000F0A89" w:rsidRDefault="00A52C96" w:rsidP="000F0A89">
      <w:pPr>
        <w:pStyle w:val="NoSpacing"/>
        <w:rPr>
          <w:rFonts w:ascii="Times New Roman" w:hAnsi="Times New Roman" w:cs="Times New Roman"/>
        </w:rPr>
      </w:pPr>
    </w:p>
    <w:p w:rsidR="00AB4D8C" w:rsidRPr="000F0A89" w:rsidRDefault="008B6801" w:rsidP="000F0A8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Biomolecular Approaches</w:t>
      </w:r>
      <w:r w:rsidR="00AB4D8C" w:rsidRPr="000F0A89">
        <w:rPr>
          <w:rFonts w:ascii="Times New Roman" w:hAnsi="Times New Roman" w:cs="Times New Roman"/>
          <w:b/>
        </w:rPr>
        <w:t xml:space="preserve"> in Archaeology</w:t>
      </w:r>
    </w:p>
    <w:p w:rsidR="00AB4D8C" w:rsidRDefault="00AB4D8C" w:rsidP="000F0A89">
      <w:pPr>
        <w:pStyle w:val="NoSpacing"/>
        <w:rPr>
          <w:rFonts w:ascii="Times New Roman" w:hAnsi="Times New Roman" w:cs="Times New Roman"/>
        </w:rPr>
      </w:pPr>
    </w:p>
    <w:p w:rsidR="00A52C96" w:rsidRPr="000F0A89" w:rsidRDefault="00A52C96" w:rsidP="000F0A89">
      <w:pPr>
        <w:pStyle w:val="NoSpacing"/>
        <w:rPr>
          <w:rFonts w:ascii="Times New Roman" w:hAnsi="Times New Roman" w:cs="Times New Roman"/>
        </w:rPr>
      </w:pPr>
    </w:p>
    <w:p w:rsidR="00AB4D8C" w:rsidRPr="000F0A89" w:rsidRDefault="008B6801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Meetings: Tuesdays, 4:00-6:3</w:t>
      </w:r>
      <w:r w:rsidR="00AB4D8C" w:rsidRPr="000F0A89">
        <w:rPr>
          <w:rFonts w:ascii="Times New Roman" w:hAnsi="Times New Roman" w:cs="Times New Roman"/>
        </w:rPr>
        <w:t>0pm</w:t>
      </w:r>
      <w:r w:rsidR="00DD0F12">
        <w:rPr>
          <w:rFonts w:ascii="Times New Roman" w:hAnsi="Times New Roman" w:cs="Times New Roman"/>
        </w:rPr>
        <w:t>, Rhode Island Hall Room 008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>Instructor: Dr. Katherine Brunson</w:t>
      </w:r>
    </w:p>
    <w:p w:rsidR="00AB4D8C" w:rsidRPr="000F0A89" w:rsidRDefault="00C105C8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Hours: Mondays, 2:00-4</w:t>
      </w:r>
      <w:r w:rsidR="001843F1">
        <w:rPr>
          <w:rFonts w:ascii="Times New Roman" w:hAnsi="Times New Roman" w:cs="Times New Roman"/>
        </w:rPr>
        <w:t>:00pm</w:t>
      </w:r>
      <w:r w:rsidR="00685C13">
        <w:rPr>
          <w:rFonts w:ascii="Times New Roman" w:hAnsi="Times New Roman" w:cs="Times New Roman"/>
        </w:rPr>
        <w:t>, Rhode Island Hall Room 102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>Email: katherine_brunson@brown.edu</w:t>
      </w:r>
    </w:p>
    <w:p w:rsidR="00AB4D8C" w:rsidRPr="000F0A89" w:rsidRDefault="001843F1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Canvas Website: </w:t>
      </w:r>
      <w:r w:rsidRPr="001843F1">
        <w:rPr>
          <w:rFonts w:ascii="Times New Roman" w:hAnsi="Times New Roman" w:cs="Times New Roman"/>
        </w:rPr>
        <w:t>https://canvas.brown.edu/courses/1074583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</w:p>
    <w:p w:rsidR="00374950" w:rsidRPr="000F0A89" w:rsidRDefault="00AB4D8C" w:rsidP="000F0A89">
      <w:pPr>
        <w:pStyle w:val="NoSpacing"/>
        <w:rPr>
          <w:rFonts w:ascii="Times New Roman" w:hAnsi="Times New Roman" w:cs="Times New Roman"/>
          <w:b/>
        </w:rPr>
      </w:pPr>
      <w:r w:rsidRPr="000F0A89">
        <w:rPr>
          <w:rFonts w:ascii="Times New Roman" w:hAnsi="Times New Roman" w:cs="Times New Roman"/>
          <w:b/>
        </w:rPr>
        <w:t>Course Description</w:t>
      </w:r>
      <w:r w:rsidR="00374950" w:rsidRPr="000F0A89">
        <w:rPr>
          <w:rFonts w:ascii="Times New Roman" w:hAnsi="Times New Roman" w:cs="Times New Roman"/>
          <w:b/>
        </w:rPr>
        <w:t>:</w:t>
      </w:r>
    </w:p>
    <w:p w:rsidR="008B6801" w:rsidRDefault="007E6B0F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37AB1">
        <w:rPr>
          <w:rFonts w:ascii="Times New Roman" w:hAnsi="Times New Roman" w:cs="Times New Roman"/>
        </w:rPr>
        <w:t xml:space="preserve">his seminar </w:t>
      </w:r>
      <w:r>
        <w:rPr>
          <w:rFonts w:ascii="Times New Roman" w:hAnsi="Times New Roman" w:cs="Times New Roman"/>
        </w:rPr>
        <w:t>will focus on</w:t>
      </w:r>
      <w:r w:rsidR="00A50207">
        <w:rPr>
          <w:rFonts w:ascii="Times New Roman" w:hAnsi="Times New Roman" w:cs="Times New Roman"/>
        </w:rPr>
        <w:t xml:space="preserve"> </w:t>
      </w:r>
      <w:r w:rsidR="00FB7BAB">
        <w:rPr>
          <w:rFonts w:ascii="Times New Roman" w:hAnsi="Times New Roman" w:cs="Times New Roman"/>
        </w:rPr>
        <w:t xml:space="preserve">the </w:t>
      </w:r>
      <w:r w:rsidR="00637AB1">
        <w:rPr>
          <w:rFonts w:ascii="Times New Roman" w:hAnsi="Times New Roman" w:cs="Times New Roman"/>
        </w:rPr>
        <w:t xml:space="preserve">key principles </w:t>
      </w:r>
      <w:r w:rsidR="003D26BC">
        <w:rPr>
          <w:rFonts w:ascii="Times New Roman" w:hAnsi="Times New Roman" w:cs="Times New Roman"/>
        </w:rPr>
        <w:t>of</w:t>
      </w:r>
      <w:r w:rsidR="006D2E97">
        <w:rPr>
          <w:rFonts w:ascii="Times New Roman" w:hAnsi="Times New Roman" w:cs="Times New Roman"/>
        </w:rPr>
        <w:t xml:space="preserve"> </w:t>
      </w:r>
      <w:r w:rsidR="002558F5">
        <w:rPr>
          <w:rFonts w:ascii="Times New Roman" w:hAnsi="Times New Roman" w:cs="Times New Roman"/>
        </w:rPr>
        <w:t>biomolecular techniques</w:t>
      </w:r>
      <w:r w:rsidR="00637AB1">
        <w:rPr>
          <w:rFonts w:ascii="Times New Roman" w:hAnsi="Times New Roman" w:cs="Times New Roman"/>
        </w:rPr>
        <w:t xml:space="preserve"> used in archaeological research</w:t>
      </w:r>
      <w:r w:rsidR="00FB7BAB">
        <w:rPr>
          <w:rFonts w:ascii="Times New Roman" w:hAnsi="Times New Roman" w:cs="Times New Roman"/>
        </w:rPr>
        <w:t xml:space="preserve">. </w:t>
      </w:r>
      <w:r w:rsidR="007F6531">
        <w:rPr>
          <w:rFonts w:ascii="Times New Roman" w:hAnsi="Times New Roman" w:cs="Times New Roman"/>
        </w:rPr>
        <w:t xml:space="preserve">Topics will include </w:t>
      </w:r>
      <w:r w:rsidR="008B6801">
        <w:rPr>
          <w:rFonts w:ascii="Times New Roman" w:hAnsi="Times New Roman" w:cs="Times New Roman"/>
        </w:rPr>
        <w:t>residue analysis, collagen finger</w:t>
      </w:r>
      <w:r w:rsidR="00B10BAF">
        <w:rPr>
          <w:rFonts w:ascii="Times New Roman" w:hAnsi="Times New Roman" w:cs="Times New Roman"/>
        </w:rPr>
        <w:t>printing, stable isotope</w:t>
      </w:r>
      <w:r w:rsidR="008B6801">
        <w:rPr>
          <w:rFonts w:ascii="Times New Roman" w:hAnsi="Times New Roman" w:cs="Times New Roman"/>
        </w:rPr>
        <w:t xml:space="preserve">s, and ancient DNA. </w:t>
      </w:r>
      <w:r w:rsidR="00B10BAF">
        <w:rPr>
          <w:rFonts w:ascii="Times New Roman" w:hAnsi="Times New Roman" w:cs="Times New Roman"/>
        </w:rPr>
        <w:t xml:space="preserve">We will discuss </w:t>
      </w:r>
      <w:r w:rsidR="006D2E97">
        <w:rPr>
          <w:rFonts w:ascii="Times New Roman" w:hAnsi="Times New Roman" w:cs="Times New Roman"/>
        </w:rPr>
        <w:t>recent</w:t>
      </w:r>
      <w:r w:rsidR="00637AB1">
        <w:rPr>
          <w:rFonts w:ascii="Times New Roman" w:hAnsi="Times New Roman" w:cs="Times New Roman"/>
        </w:rPr>
        <w:t xml:space="preserve"> </w:t>
      </w:r>
      <w:r w:rsidR="006D2E97">
        <w:rPr>
          <w:rFonts w:ascii="Times New Roman" w:hAnsi="Times New Roman" w:cs="Times New Roman"/>
        </w:rPr>
        <w:t xml:space="preserve">advancements </w:t>
      </w:r>
      <w:r w:rsidR="009E2E06">
        <w:rPr>
          <w:rFonts w:ascii="Times New Roman" w:hAnsi="Times New Roman" w:cs="Times New Roman"/>
        </w:rPr>
        <w:t xml:space="preserve">in these </w:t>
      </w:r>
      <w:r w:rsidR="00FB7BAB">
        <w:rPr>
          <w:rFonts w:ascii="Times New Roman" w:hAnsi="Times New Roman" w:cs="Times New Roman"/>
        </w:rPr>
        <w:t xml:space="preserve">scientific </w:t>
      </w:r>
      <w:r w:rsidR="009E2E06">
        <w:rPr>
          <w:rFonts w:ascii="Times New Roman" w:hAnsi="Times New Roman" w:cs="Times New Roman"/>
        </w:rPr>
        <w:t>methods</w:t>
      </w:r>
      <w:r w:rsidR="00637AB1">
        <w:rPr>
          <w:rFonts w:ascii="Times New Roman" w:hAnsi="Times New Roman" w:cs="Times New Roman"/>
        </w:rPr>
        <w:t>, best prac</w:t>
      </w:r>
      <w:r w:rsidR="00B10BAF">
        <w:rPr>
          <w:rFonts w:ascii="Times New Roman" w:hAnsi="Times New Roman" w:cs="Times New Roman"/>
        </w:rPr>
        <w:t>tices for collecting</w:t>
      </w:r>
      <w:r w:rsidR="00637AB1">
        <w:rPr>
          <w:rFonts w:ascii="Times New Roman" w:hAnsi="Times New Roman" w:cs="Times New Roman"/>
        </w:rPr>
        <w:t xml:space="preserve"> samples, </w:t>
      </w:r>
      <w:r w:rsidR="003D26BC">
        <w:rPr>
          <w:rFonts w:ascii="Times New Roman" w:hAnsi="Times New Roman" w:cs="Times New Roman"/>
        </w:rPr>
        <w:t xml:space="preserve">how to build </w:t>
      </w:r>
      <w:r w:rsidR="00637AB1">
        <w:rPr>
          <w:rFonts w:ascii="Times New Roman" w:hAnsi="Times New Roman" w:cs="Times New Roman"/>
        </w:rPr>
        <w:t xml:space="preserve">collaborations between archaeologists </w:t>
      </w:r>
      <w:r w:rsidR="00FB7BAB">
        <w:rPr>
          <w:rFonts w:ascii="Times New Roman" w:hAnsi="Times New Roman" w:cs="Times New Roman"/>
        </w:rPr>
        <w:t xml:space="preserve">working </w:t>
      </w:r>
      <w:r w:rsidR="00637AB1">
        <w:rPr>
          <w:rFonts w:ascii="Times New Roman" w:hAnsi="Times New Roman" w:cs="Times New Roman"/>
        </w:rPr>
        <w:t>in the field and</w:t>
      </w:r>
      <w:r w:rsidR="003D26BC">
        <w:rPr>
          <w:rFonts w:ascii="Times New Roman" w:hAnsi="Times New Roman" w:cs="Times New Roman"/>
        </w:rPr>
        <w:t xml:space="preserve"> in the</w:t>
      </w:r>
      <w:r w:rsidR="00637AB1">
        <w:rPr>
          <w:rFonts w:ascii="Times New Roman" w:hAnsi="Times New Roman" w:cs="Times New Roman"/>
        </w:rPr>
        <w:t xml:space="preserve"> laboratory, and new possibilities for using</w:t>
      </w:r>
      <w:r w:rsidR="00B10BAF">
        <w:rPr>
          <w:rFonts w:ascii="Times New Roman" w:hAnsi="Times New Roman" w:cs="Times New Roman"/>
        </w:rPr>
        <w:t xml:space="preserve"> cutting-edge </w:t>
      </w:r>
      <w:r w:rsidR="00637AB1">
        <w:rPr>
          <w:rFonts w:ascii="Times New Roman" w:hAnsi="Times New Roman" w:cs="Times New Roman"/>
        </w:rPr>
        <w:t xml:space="preserve">methods </w:t>
      </w:r>
      <w:r w:rsidR="008B6801">
        <w:rPr>
          <w:rFonts w:ascii="Times New Roman" w:hAnsi="Times New Roman" w:cs="Times New Roman"/>
        </w:rPr>
        <w:t>to address archaeological and anthropological research questions</w:t>
      </w:r>
      <w:r w:rsidR="002558F5">
        <w:rPr>
          <w:rFonts w:ascii="Times New Roman" w:hAnsi="Times New Roman" w:cs="Times New Roman"/>
        </w:rPr>
        <w:t>.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  <w:b/>
        </w:rPr>
      </w:pPr>
      <w:r w:rsidRPr="000F0A89">
        <w:rPr>
          <w:rFonts w:ascii="Times New Roman" w:hAnsi="Times New Roman" w:cs="Times New Roman"/>
          <w:b/>
        </w:rPr>
        <w:t>Course Learning Goals:</w:t>
      </w:r>
    </w:p>
    <w:p w:rsidR="007C271B" w:rsidRDefault="003D26BC" w:rsidP="003D26BC">
      <w:pPr>
        <w:pStyle w:val="NoSpacing"/>
        <w:tabs>
          <w:tab w:val="left" w:pos="7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7AB1" w:rsidRDefault="003A10F9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</w:t>
      </w:r>
      <w:r w:rsidR="00637AB1">
        <w:rPr>
          <w:rFonts w:ascii="Times New Roman" w:hAnsi="Times New Roman" w:cs="Times New Roman"/>
        </w:rPr>
        <w:t xml:space="preserve">the ways that GC/MS, LC/MS, </w:t>
      </w:r>
      <w:r w:rsidR="003B1C82">
        <w:rPr>
          <w:rFonts w:ascii="Times New Roman" w:hAnsi="Times New Roman" w:cs="Times New Roman"/>
        </w:rPr>
        <w:t xml:space="preserve">immunoassays, </w:t>
      </w:r>
      <w:r w:rsidR="00637AB1">
        <w:rPr>
          <w:rFonts w:ascii="Times New Roman" w:hAnsi="Times New Roman" w:cs="Times New Roman"/>
        </w:rPr>
        <w:t xml:space="preserve">and other methods can be used to </w:t>
      </w:r>
      <w:r>
        <w:rPr>
          <w:rFonts w:ascii="Times New Roman" w:hAnsi="Times New Roman" w:cs="Times New Roman"/>
        </w:rPr>
        <w:t xml:space="preserve">target and </w:t>
      </w:r>
      <w:r w:rsidR="00637AB1">
        <w:rPr>
          <w:rFonts w:ascii="Times New Roman" w:hAnsi="Times New Roman" w:cs="Times New Roman"/>
        </w:rPr>
        <w:t>analyze ancient residues on ceramics and other artifacts.</w:t>
      </w:r>
    </w:p>
    <w:p w:rsidR="009E2E06" w:rsidRPr="00FB7BAB" w:rsidRDefault="007C271B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</w:t>
      </w:r>
      <w:r w:rsidR="009E2E06">
        <w:rPr>
          <w:rFonts w:ascii="Times New Roman" w:hAnsi="Times New Roman" w:cs="Times New Roman"/>
        </w:rPr>
        <w:t xml:space="preserve"> how</w:t>
      </w:r>
      <w:r w:rsidR="00FB7BAB">
        <w:rPr>
          <w:rFonts w:ascii="Times New Roman" w:hAnsi="Times New Roman" w:cs="Times New Roman"/>
        </w:rPr>
        <w:t xml:space="preserve"> mass spectrometry is used for c</w:t>
      </w:r>
      <w:r w:rsidR="009E2E06">
        <w:rPr>
          <w:rFonts w:ascii="Times New Roman" w:hAnsi="Times New Roman" w:cs="Times New Roman"/>
        </w:rPr>
        <w:t>ollagen fingerprinting and</w:t>
      </w:r>
      <w:r>
        <w:rPr>
          <w:rFonts w:ascii="Times New Roman" w:hAnsi="Times New Roman" w:cs="Times New Roman"/>
        </w:rPr>
        <w:t xml:space="preserve"> discuss</w:t>
      </w:r>
      <w:r w:rsidR="009E2E06">
        <w:rPr>
          <w:rFonts w:ascii="Times New Roman" w:hAnsi="Times New Roman" w:cs="Times New Roman"/>
        </w:rPr>
        <w:t xml:space="preserve"> its applications</w:t>
      </w:r>
      <w:r w:rsidR="00FB7BAB">
        <w:rPr>
          <w:rFonts w:ascii="Times New Roman" w:hAnsi="Times New Roman" w:cs="Times New Roman"/>
        </w:rPr>
        <w:t xml:space="preserve"> fo</w:t>
      </w:r>
      <w:r w:rsidR="008E053C">
        <w:rPr>
          <w:rFonts w:ascii="Times New Roman" w:hAnsi="Times New Roman" w:cs="Times New Roman"/>
        </w:rPr>
        <w:t xml:space="preserve">r identifying bone artifacts and </w:t>
      </w:r>
      <w:r w:rsidR="003B1C82">
        <w:rPr>
          <w:rFonts w:ascii="Times New Roman" w:hAnsi="Times New Roman" w:cs="Times New Roman"/>
        </w:rPr>
        <w:t>fragmentary bone</w:t>
      </w:r>
      <w:r w:rsidR="009E2E06">
        <w:rPr>
          <w:rFonts w:ascii="Times New Roman" w:hAnsi="Times New Roman" w:cs="Times New Roman"/>
        </w:rPr>
        <w:t>.</w:t>
      </w:r>
    </w:p>
    <w:p w:rsidR="008B6801" w:rsidRDefault="001843F1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</w:t>
      </w:r>
      <w:r w:rsidR="008E053C">
        <w:rPr>
          <w:rFonts w:ascii="Times New Roman" w:hAnsi="Times New Roman" w:cs="Times New Roman"/>
        </w:rPr>
        <w:t xml:space="preserve"> applications for</w:t>
      </w:r>
      <w:r w:rsidR="007C271B">
        <w:rPr>
          <w:rFonts w:ascii="Times New Roman" w:hAnsi="Times New Roman" w:cs="Times New Roman"/>
        </w:rPr>
        <w:t xml:space="preserve"> </w:t>
      </w:r>
      <w:r w:rsidR="00637AB1">
        <w:rPr>
          <w:rFonts w:ascii="Times New Roman" w:hAnsi="Times New Roman" w:cs="Times New Roman"/>
        </w:rPr>
        <w:t>carbon, nitrogen, oxygen, and strontium</w:t>
      </w:r>
      <w:r w:rsidR="007C271B">
        <w:rPr>
          <w:rFonts w:ascii="Times New Roman" w:hAnsi="Times New Roman" w:cs="Times New Roman"/>
        </w:rPr>
        <w:t xml:space="preserve"> stable isotope</w:t>
      </w:r>
      <w:r w:rsidR="008E053C">
        <w:rPr>
          <w:rFonts w:ascii="Times New Roman" w:hAnsi="Times New Roman" w:cs="Times New Roman"/>
        </w:rPr>
        <w:t xml:space="preserve"> analyses</w:t>
      </w:r>
      <w:r w:rsidR="00637AB1">
        <w:rPr>
          <w:rFonts w:ascii="Times New Roman" w:hAnsi="Times New Roman" w:cs="Times New Roman"/>
        </w:rPr>
        <w:t>.</w:t>
      </w:r>
      <w:r w:rsidR="008667BD">
        <w:rPr>
          <w:rFonts w:ascii="Times New Roman" w:hAnsi="Times New Roman" w:cs="Times New Roman"/>
        </w:rPr>
        <w:t xml:space="preserve"> </w:t>
      </w:r>
      <w:r w:rsidR="00FB7BAB">
        <w:rPr>
          <w:rFonts w:ascii="Times New Roman" w:hAnsi="Times New Roman" w:cs="Times New Roman"/>
        </w:rPr>
        <w:t>Examine case studies that use isotopes to analyze</w:t>
      </w:r>
      <w:r w:rsidR="009E2E06">
        <w:rPr>
          <w:rFonts w:ascii="Times New Roman" w:hAnsi="Times New Roman" w:cs="Times New Roman"/>
        </w:rPr>
        <w:t xml:space="preserve"> ancient diets, </w:t>
      </w:r>
      <w:r w:rsidR="00FB7BAB">
        <w:rPr>
          <w:rFonts w:ascii="Times New Roman" w:hAnsi="Times New Roman" w:cs="Times New Roman"/>
        </w:rPr>
        <w:t xml:space="preserve">animal </w:t>
      </w:r>
      <w:r w:rsidR="009E2E06">
        <w:rPr>
          <w:rFonts w:ascii="Times New Roman" w:hAnsi="Times New Roman" w:cs="Times New Roman"/>
        </w:rPr>
        <w:t>manageme</w:t>
      </w:r>
      <w:r w:rsidR="00FB7BAB">
        <w:rPr>
          <w:rFonts w:ascii="Times New Roman" w:hAnsi="Times New Roman" w:cs="Times New Roman"/>
        </w:rPr>
        <w:t>nt, transhumance,</w:t>
      </w:r>
      <w:r>
        <w:rPr>
          <w:rFonts w:ascii="Times New Roman" w:hAnsi="Times New Roman" w:cs="Times New Roman"/>
        </w:rPr>
        <w:t xml:space="preserve"> and migration</w:t>
      </w:r>
      <w:r w:rsidR="00FB7BAB">
        <w:rPr>
          <w:rFonts w:ascii="Times New Roman" w:hAnsi="Times New Roman" w:cs="Times New Roman"/>
        </w:rPr>
        <w:t>.</w:t>
      </w:r>
    </w:p>
    <w:p w:rsidR="007C271B" w:rsidRPr="003B1C82" w:rsidRDefault="009E2E06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basic </w:t>
      </w:r>
      <w:r w:rsidR="003D26BC">
        <w:rPr>
          <w:rFonts w:ascii="Times New Roman" w:hAnsi="Times New Roman" w:cs="Times New Roman"/>
        </w:rPr>
        <w:t xml:space="preserve">principles of genome-wide ancient DNA studies </w:t>
      </w:r>
      <w:r w:rsidRPr="000F0A89">
        <w:rPr>
          <w:rFonts w:ascii="Times New Roman" w:hAnsi="Times New Roman" w:cs="Times New Roman"/>
        </w:rPr>
        <w:t>and the special methods needed to extract, amplify, and analyze poorly preserved fragments of ancient DNA.</w:t>
      </w:r>
      <w:r>
        <w:rPr>
          <w:rFonts w:ascii="Times New Roman" w:hAnsi="Times New Roman" w:cs="Times New Roman"/>
        </w:rPr>
        <w:t xml:space="preserve"> </w:t>
      </w:r>
      <w:r w:rsidR="007C271B" w:rsidRPr="003B1C82">
        <w:rPr>
          <w:rFonts w:ascii="Times New Roman" w:hAnsi="Times New Roman" w:cs="Times New Roman"/>
        </w:rPr>
        <w:t>Discover how cutting-edge ancient DNA r</w:t>
      </w:r>
      <w:r w:rsidR="003D26BC" w:rsidRPr="003B1C82">
        <w:rPr>
          <w:rFonts w:ascii="Times New Roman" w:hAnsi="Times New Roman" w:cs="Times New Roman"/>
        </w:rPr>
        <w:t>esearch using next generation</w:t>
      </w:r>
      <w:r w:rsidR="007C271B" w:rsidRPr="003B1C82">
        <w:rPr>
          <w:rFonts w:ascii="Times New Roman" w:hAnsi="Times New Roman" w:cs="Times New Roman"/>
        </w:rPr>
        <w:t xml:space="preserve"> </w:t>
      </w:r>
      <w:r w:rsidRPr="003B1C82">
        <w:rPr>
          <w:rFonts w:ascii="Times New Roman" w:hAnsi="Times New Roman" w:cs="Times New Roman"/>
        </w:rPr>
        <w:t>technique</w:t>
      </w:r>
      <w:r w:rsidR="008E053C">
        <w:rPr>
          <w:rFonts w:ascii="Times New Roman" w:hAnsi="Times New Roman" w:cs="Times New Roman"/>
        </w:rPr>
        <w:t>s is revolutionizing our</w:t>
      </w:r>
      <w:r w:rsidR="007C271B" w:rsidRPr="003B1C82">
        <w:rPr>
          <w:rFonts w:ascii="Times New Roman" w:hAnsi="Times New Roman" w:cs="Times New Roman"/>
        </w:rPr>
        <w:t xml:space="preserve"> understanding of </w:t>
      </w:r>
      <w:r w:rsidR="001213D6">
        <w:rPr>
          <w:rFonts w:ascii="Times New Roman" w:hAnsi="Times New Roman" w:cs="Times New Roman"/>
        </w:rPr>
        <w:t>admixture</w:t>
      </w:r>
      <w:r w:rsidR="00837C91" w:rsidRPr="003B1C82">
        <w:rPr>
          <w:rFonts w:ascii="Times New Roman" w:hAnsi="Times New Roman" w:cs="Times New Roman"/>
        </w:rPr>
        <w:t xml:space="preserve"> between humans and other </w:t>
      </w:r>
      <w:r w:rsidR="008667BD">
        <w:rPr>
          <w:rFonts w:ascii="Times New Roman" w:hAnsi="Times New Roman" w:cs="Times New Roman"/>
        </w:rPr>
        <w:t xml:space="preserve">extinct </w:t>
      </w:r>
      <w:r w:rsidR="00837C91" w:rsidRPr="003B1C82">
        <w:rPr>
          <w:rFonts w:ascii="Times New Roman" w:hAnsi="Times New Roman" w:cs="Times New Roman"/>
        </w:rPr>
        <w:t>hominins</w:t>
      </w:r>
      <w:r w:rsidR="00837C91">
        <w:rPr>
          <w:rFonts w:ascii="Times New Roman" w:hAnsi="Times New Roman" w:cs="Times New Roman"/>
        </w:rPr>
        <w:t>,</w:t>
      </w:r>
      <w:r w:rsidR="00837C91" w:rsidRPr="003B1C82">
        <w:rPr>
          <w:rFonts w:ascii="Times New Roman" w:hAnsi="Times New Roman" w:cs="Times New Roman"/>
        </w:rPr>
        <w:t xml:space="preserve"> </w:t>
      </w:r>
      <w:r w:rsidR="007C271B" w:rsidRPr="003B1C82">
        <w:rPr>
          <w:rFonts w:ascii="Times New Roman" w:hAnsi="Times New Roman" w:cs="Times New Roman"/>
        </w:rPr>
        <w:t>ancient human population migrations</w:t>
      </w:r>
      <w:r w:rsidR="00837C91">
        <w:rPr>
          <w:rFonts w:ascii="Times New Roman" w:hAnsi="Times New Roman" w:cs="Times New Roman"/>
        </w:rPr>
        <w:t>,</w:t>
      </w:r>
      <w:r w:rsidRPr="003B1C82">
        <w:rPr>
          <w:rFonts w:ascii="Times New Roman" w:hAnsi="Times New Roman" w:cs="Times New Roman"/>
        </w:rPr>
        <w:t xml:space="preserve"> </w:t>
      </w:r>
      <w:proofErr w:type="spellStart"/>
      <w:r w:rsidR="003D26BC" w:rsidRPr="003B1C82">
        <w:rPr>
          <w:rFonts w:ascii="Times New Roman" w:hAnsi="Times New Roman" w:cs="Times New Roman"/>
        </w:rPr>
        <w:t>paleodisease</w:t>
      </w:r>
      <w:proofErr w:type="spellEnd"/>
      <w:r w:rsidR="003D26BC" w:rsidRPr="003B1C82">
        <w:rPr>
          <w:rFonts w:ascii="Times New Roman" w:hAnsi="Times New Roman" w:cs="Times New Roman"/>
        </w:rPr>
        <w:t>, and</w:t>
      </w:r>
      <w:r w:rsidR="007C271B" w:rsidRPr="003B1C82">
        <w:rPr>
          <w:rFonts w:ascii="Times New Roman" w:hAnsi="Times New Roman" w:cs="Times New Roman"/>
        </w:rPr>
        <w:t xml:space="preserve"> the domestication of plants and animals.</w:t>
      </w:r>
    </w:p>
    <w:p w:rsidR="001843F1" w:rsidRDefault="007C271B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and discuss</w:t>
      </w:r>
      <w:r w:rsidR="00FB7BAB" w:rsidRPr="007C271B">
        <w:rPr>
          <w:rFonts w:ascii="Times New Roman" w:hAnsi="Times New Roman" w:cs="Times New Roman"/>
        </w:rPr>
        <w:t xml:space="preserve"> challenges to the democratization of scientific techniques</w:t>
      </w:r>
      <w:r w:rsidR="003D26BC">
        <w:rPr>
          <w:rFonts w:ascii="Times New Roman" w:hAnsi="Times New Roman" w:cs="Times New Roman"/>
        </w:rPr>
        <w:t xml:space="preserve"> in archaeology</w:t>
      </w:r>
      <w:r w:rsidR="00FB7BAB" w:rsidRPr="007C271B">
        <w:rPr>
          <w:rFonts w:ascii="Times New Roman" w:hAnsi="Times New Roman" w:cs="Times New Roman"/>
        </w:rPr>
        <w:t>, best practices for collecting</w:t>
      </w:r>
      <w:r w:rsidR="003D26BC">
        <w:rPr>
          <w:rFonts w:ascii="Times New Roman" w:hAnsi="Times New Roman" w:cs="Times New Roman"/>
        </w:rPr>
        <w:t xml:space="preserve"> and storing</w:t>
      </w:r>
      <w:r w:rsidR="00FB7BAB" w:rsidRPr="007C271B">
        <w:rPr>
          <w:rFonts w:ascii="Times New Roman" w:hAnsi="Times New Roman" w:cs="Times New Roman"/>
        </w:rPr>
        <w:t xml:space="preserve"> samples during fieldwork,</w:t>
      </w:r>
      <w:r w:rsidR="003B1C82">
        <w:rPr>
          <w:rFonts w:ascii="Times New Roman" w:hAnsi="Times New Roman" w:cs="Times New Roman"/>
        </w:rPr>
        <w:t xml:space="preserve"> </w:t>
      </w:r>
      <w:r w:rsidR="003548A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how to recognize dia</w:t>
      </w:r>
      <w:r w:rsidR="003B1C82">
        <w:rPr>
          <w:rFonts w:ascii="Times New Roman" w:hAnsi="Times New Roman" w:cs="Times New Roman"/>
        </w:rPr>
        <w:t xml:space="preserve">genetic changes to biomolecules. </w:t>
      </w:r>
    </w:p>
    <w:p w:rsidR="00FB7BAB" w:rsidRPr="007C271B" w:rsidRDefault="003B1C82" w:rsidP="0026652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 about anthropological and </w:t>
      </w:r>
      <w:r w:rsidR="00BF5705">
        <w:rPr>
          <w:rFonts w:ascii="Times New Roman" w:hAnsi="Times New Roman" w:cs="Times New Roman"/>
        </w:rPr>
        <w:t>archaeological</w:t>
      </w:r>
      <w:r w:rsidR="003D26BC">
        <w:rPr>
          <w:rFonts w:ascii="Times New Roman" w:hAnsi="Times New Roman" w:cs="Times New Roman"/>
        </w:rPr>
        <w:t xml:space="preserve"> research questions that would benefit from the application of biomolecular techniques</w:t>
      </w:r>
      <w:r w:rsidR="00FB7BAB" w:rsidRPr="007C271B">
        <w:rPr>
          <w:rFonts w:ascii="Times New Roman" w:hAnsi="Times New Roman" w:cs="Times New Roman"/>
        </w:rPr>
        <w:t xml:space="preserve">.  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  <w:b/>
        </w:rPr>
      </w:pPr>
      <w:r w:rsidRPr="000F0A89">
        <w:rPr>
          <w:rFonts w:ascii="Times New Roman" w:hAnsi="Times New Roman" w:cs="Times New Roman"/>
          <w:b/>
        </w:rPr>
        <w:t>Course Requirements and Grading: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ab/>
      </w:r>
      <w:r w:rsidR="0027446A" w:rsidRPr="000F0A89">
        <w:rPr>
          <w:rFonts w:ascii="Times New Roman" w:hAnsi="Times New Roman" w:cs="Times New Roman"/>
        </w:rPr>
        <w:t xml:space="preserve">Participation and </w:t>
      </w:r>
      <w:r w:rsidRPr="000F0A89">
        <w:rPr>
          <w:rFonts w:ascii="Times New Roman" w:hAnsi="Times New Roman" w:cs="Times New Roman"/>
        </w:rPr>
        <w:t>response posts</w:t>
      </w:r>
      <w:r w:rsidRPr="000F0A89">
        <w:rPr>
          <w:rFonts w:ascii="Times New Roman" w:hAnsi="Times New Roman" w:cs="Times New Roman"/>
        </w:rPr>
        <w:tab/>
      </w:r>
      <w:r w:rsidR="0027446A" w:rsidRPr="000F0A89">
        <w:rPr>
          <w:rFonts w:ascii="Times New Roman" w:hAnsi="Times New Roman" w:cs="Times New Roman"/>
        </w:rPr>
        <w:tab/>
      </w:r>
      <w:r w:rsidR="00C352C8">
        <w:rPr>
          <w:rFonts w:ascii="Times New Roman" w:hAnsi="Times New Roman" w:cs="Times New Roman"/>
        </w:rPr>
        <w:t>50</w:t>
      </w:r>
      <w:r w:rsidRPr="000F0A89">
        <w:rPr>
          <w:rFonts w:ascii="Times New Roman" w:hAnsi="Times New Roman" w:cs="Times New Roman"/>
        </w:rPr>
        <w:t>%</w:t>
      </w:r>
    </w:p>
    <w:p w:rsidR="00515078" w:rsidRPr="000F0A89" w:rsidRDefault="00AB4D8C" w:rsidP="00A447BA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ab/>
      </w:r>
      <w:r w:rsidR="007E6B0F">
        <w:rPr>
          <w:rFonts w:ascii="Times New Roman" w:hAnsi="Times New Roman" w:cs="Times New Roman"/>
        </w:rPr>
        <w:t xml:space="preserve">Paper </w:t>
      </w:r>
      <w:r w:rsidR="006A02BA">
        <w:rPr>
          <w:rFonts w:ascii="Times New Roman" w:hAnsi="Times New Roman" w:cs="Times New Roman"/>
        </w:rPr>
        <w:t>proposal</w:t>
      </w:r>
      <w:r w:rsidR="006A02BA">
        <w:rPr>
          <w:rFonts w:ascii="Times New Roman" w:hAnsi="Times New Roman" w:cs="Times New Roman"/>
        </w:rPr>
        <w:tab/>
      </w:r>
      <w:r w:rsidR="006A02BA">
        <w:rPr>
          <w:rFonts w:ascii="Times New Roman" w:hAnsi="Times New Roman" w:cs="Times New Roman"/>
        </w:rPr>
        <w:tab/>
      </w:r>
      <w:r w:rsidR="00515078">
        <w:rPr>
          <w:rFonts w:ascii="Times New Roman" w:hAnsi="Times New Roman" w:cs="Times New Roman"/>
        </w:rPr>
        <w:tab/>
      </w:r>
      <w:r w:rsidR="0027446A" w:rsidRPr="000F0A89">
        <w:rPr>
          <w:rFonts w:ascii="Times New Roman" w:hAnsi="Times New Roman" w:cs="Times New Roman"/>
        </w:rPr>
        <w:tab/>
      </w:r>
      <w:r w:rsidR="0017041D">
        <w:rPr>
          <w:rFonts w:ascii="Times New Roman" w:hAnsi="Times New Roman" w:cs="Times New Roman"/>
        </w:rPr>
        <w:t>1</w:t>
      </w:r>
      <w:r w:rsidR="00C352C8">
        <w:rPr>
          <w:rFonts w:ascii="Times New Roman" w:hAnsi="Times New Roman" w:cs="Times New Roman"/>
        </w:rPr>
        <w:t>0</w:t>
      </w:r>
      <w:r w:rsidRPr="000F0A89">
        <w:rPr>
          <w:rFonts w:ascii="Times New Roman" w:hAnsi="Times New Roman" w:cs="Times New Roman"/>
        </w:rPr>
        <w:t>%</w:t>
      </w:r>
    </w:p>
    <w:p w:rsidR="00AB4D8C" w:rsidRPr="000F0A89" w:rsidRDefault="00AB4D8C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ab/>
        <w:t xml:space="preserve">Final </w:t>
      </w:r>
      <w:r w:rsidR="009E2E06">
        <w:rPr>
          <w:rFonts w:ascii="Times New Roman" w:hAnsi="Times New Roman" w:cs="Times New Roman"/>
        </w:rPr>
        <w:t>paper</w:t>
      </w:r>
      <w:r w:rsidRPr="000F0A89">
        <w:rPr>
          <w:rFonts w:ascii="Times New Roman" w:hAnsi="Times New Roman" w:cs="Times New Roman"/>
        </w:rPr>
        <w:tab/>
      </w:r>
      <w:r w:rsidRPr="000F0A89">
        <w:rPr>
          <w:rFonts w:ascii="Times New Roman" w:hAnsi="Times New Roman" w:cs="Times New Roman"/>
        </w:rPr>
        <w:tab/>
      </w:r>
      <w:r w:rsidRPr="000F0A89">
        <w:rPr>
          <w:rFonts w:ascii="Times New Roman" w:hAnsi="Times New Roman" w:cs="Times New Roman"/>
        </w:rPr>
        <w:tab/>
      </w:r>
      <w:r w:rsidRPr="000F0A89">
        <w:rPr>
          <w:rFonts w:ascii="Times New Roman" w:hAnsi="Times New Roman" w:cs="Times New Roman"/>
        </w:rPr>
        <w:tab/>
      </w:r>
      <w:r w:rsidR="0017041D">
        <w:rPr>
          <w:rFonts w:ascii="Times New Roman" w:hAnsi="Times New Roman" w:cs="Times New Roman"/>
        </w:rPr>
        <w:t>40</w:t>
      </w:r>
      <w:r w:rsidRPr="000F0A89">
        <w:rPr>
          <w:rFonts w:ascii="Times New Roman" w:hAnsi="Times New Roman" w:cs="Times New Roman"/>
        </w:rPr>
        <w:t>%</w:t>
      </w:r>
    </w:p>
    <w:p w:rsidR="008C21F4" w:rsidRPr="000F0A89" w:rsidRDefault="00AB4D8C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</w:rPr>
        <w:tab/>
      </w:r>
    </w:p>
    <w:p w:rsidR="00E961EA" w:rsidRPr="000F0A89" w:rsidRDefault="00E961EA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  <w:b/>
        </w:rPr>
        <w:t>Participation and</w:t>
      </w:r>
      <w:r w:rsidR="00AB4D8C" w:rsidRPr="000F0A89">
        <w:rPr>
          <w:rFonts w:ascii="Times New Roman" w:hAnsi="Times New Roman" w:cs="Times New Roman"/>
          <w:b/>
        </w:rPr>
        <w:t xml:space="preserve"> Response Posts</w:t>
      </w:r>
      <w:r w:rsidRPr="000F0A89">
        <w:rPr>
          <w:rFonts w:ascii="Times New Roman" w:hAnsi="Times New Roman" w:cs="Times New Roman"/>
          <w:b/>
        </w:rPr>
        <w:t>:</w:t>
      </w:r>
      <w:r w:rsidR="00723D77">
        <w:rPr>
          <w:rFonts w:ascii="Times New Roman" w:hAnsi="Times New Roman" w:cs="Times New Roman"/>
        </w:rPr>
        <w:t xml:space="preserve"> You are expected to </w:t>
      </w:r>
      <w:r w:rsidR="00AB4D8C" w:rsidRPr="000F0A89">
        <w:rPr>
          <w:rFonts w:ascii="Times New Roman" w:hAnsi="Times New Roman" w:cs="Times New Roman"/>
        </w:rPr>
        <w:t>attend all classes</w:t>
      </w:r>
      <w:r w:rsidR="00A50207">
        <w:rPr>
          <w:rFonts w:ascii="Times New Roman" w:hAnsi="Times New Roman" w:cs="Times New Roman"/>
        </w:rPr>
        <w:t>, complete all readings,</w:t>
      </w:r>
      <w:r w:rsidR="00AB4D8C" w:rsidRPr="000F0A89">
        <w:rPr>
          <w:rFonts w:ascii="Times New Roman" w:hAnsi="Times New Roman" w:cs="Times New Roman"/>
        </w:rPr>
        <w:t xml:space="preserve"> and participate in discussions. </w:t>
      </w:r>
      <w:r w:rsidR="00723D77">
        <w:rPr>
          <w:rFonts w:ascii="Times New Roman" w:hAnsi="Times New Roman" w:cs="Times New Roman"/>
        </w:rPr>
        <w:t>Each student is</w:t>
      </w:r>
      <w:r w:rsidRPr="000F0A89">
        <w:rPr>
          <w:rFonts w:ascii="Times New Roman" w:hAnsi="Times New Roman" w:cs="Times New Roman"/>
        </w:rPr>
        <w:t xml:space="preserve"> </w:t>
      </w:r>
      <w:r w:rsidR="00A50207">
        <w:rPr>
          <w:rFonts w:ascii="Times New Roman" w:hAnsi="Times New Roman" w:cs="Times New Roman"/>
        </w:rPr>
        <w:t xml:space="preserve">also </w:t>
      </w:r>
      <w:r w:rsidR="00AB4D8C" w:rsidRPr="000F0A89">
        <w:rPr>
          <w:rFonts w:ascii="Times New Roman" w:hAnsi="Times New Roman" w:cs="Times New Roman"/>
        </w:rPr>
        <w:t>responsible for posting</w:t>
      </w:r>
      <w:r w:rsidR="00723D77">
        <w:rPr>
          <w:rFonts w:ascii="Times New Roman" w:hAnsi="Times New Roman" w:cs="Times New Roman"/>
        </w:rPr>
        <w:t xml:space="preserve"> a</w:t>
      </w:r>
      <w:r w:rsidR="00DD0F12">
        <w:rPr>
          <w:rFonts w:ascii="Times New Roman" w:hAnsi="Times New Roman" w:cs="Times New Roman"/>
        </w:rPr>
        <w:t>n approximately</w:t>
      </w:r>
      <w:r w:rsidR="00621EB8">
        <w:rPr>
          <w:rFonts w:ascii="Times New Roman" w:hAnsi="Times New Roman" w:cs="Times New Roman"/>
        </w:rPr>
        <w:t xml:space="preserve"> </w:t>
      </w:r>
      <w:r w:rsidR="00724EA1">
        <w:rPr>
          <w:rFonts w:ascii="Times New Roman" w:hAnsi="Times New Roman" w:cs="Times New Roman"/>
        </w:rPr>
        <w:t>2</w:t>
      </w:r>
      <w:r w:rsidR="00A50207">
        <w:rPr>
          <w:rFonts w:ascii="Times New Roman" w:hAnsi="Times New Roman" w:cs="Times New Roman"/>
        </w:rPr>
        <w:t xml:space="preserve"> paragraph response </w:t>
      </w:r>
      <w:r w:rsidR="00AB4D8C" w:rsidRPr="000F0A89">
        <w:rPr>
          <w:rFonts w:ascii="Times New Roman" w:hAnsi="Times New Roman" w:cs="Times New Roman"/>
        </w:rPr>
        <w:t>to the readings</w:t>
      </w:r>
      <w:r w:rsidR="00AA2229">
        <w:rPr>
          <w:rFonts w:ascii="Times New Roman" w:hAnsi="Times New Roman" w:cs="Times New Roman"/>
        </w:rPr>
        <w:t xml:space="preserve"> </w:t>
      </w:r>
      <w:r w:rsidR="00A50207">
        <w:rPr>
          <w:rFonts w:ascii="Times New Roman" w:hAnsi="Times New Roman" w:cs="Times New Roman"/>
        </w:rPr>
        <w:t xml:space="preserve">on the course website </w:t>
      </w:r>
      <w:r w:rsidR="00723D77">
        <w:rPr>
          <w:rFonts w:ascii="Times New Roman" w:hAnsi="Times New Roman" w:cs="Times New Roman"/>
        </w:rPr>
        <w:t xml:space="preserve">before class </w:t>
      </w:r>
      <w:r w:rsidR="00A50207">
        <w:rPr>
          <w:rFonts w:ascii="Times New Roman" w:hAnsi="Times New Roman" w:cs="Times New Roman"/>
        </w:rPr>
        <w:t>each week</w:t>
      </w:r>
      <w:r w:rsidR="007E6B0F">
        <w:rPr>
          <w:rFonts w:ascii="Times New Roman" w:hAnsi="Times New Roman" w:cs="Times New Roman"/>
        </w:rPr>
        <w:t>. Response posts should raise</w:t>
      </w:r>
      <w:r w:rsidR="00723D77">
        <w:rPr>
          <w:rFonts w:ascii="Times New Roman" w:hAnsi="Times New Roman" w:cs="Times New Roman"/>
        </w:rPr>
        <w:t xml:space="preserve"> quest</w:t>
      </w:r>
      <w:r w:rsidR="006D6281">
        <w:rPr>
          <w:rFonts w:ascii="Times New Roman" w:hAnsi="Times New Roman" w:cs="Times New Roman"/>
        </w:rPr>
        <w:t>ions</w:t>
      </w:r>
      <w:r w:rsidR="008667BD">
        <w:rPr>
          <w:rFonts w:ascii="Times New Roman" w:hAnsi="Times New Roman" w:cs="Times New Roman"/>
        </w:rPr>
        <w:t xml:space="preserve"> to discuss in class,</w:t>
      </w:r>
      <w:r w:rsidR="007E6B0F">
        <w:rPr>
          <w:rFonts w:ascii="Times New Roman" w:hAnsi="Times New Roman" w:cs="Times New Roman"/>
        </w:rPr>
        <w:t xml:space="preserve"> synthesize key concepts from the readings, or propose</w:t>
      </w:r>
      <w:r w:rsidR="008667BD">
        <w:rPr>
          <w:rFonts w:ascii="Times New Roman" w:hAnsi="Times New Roman" w:cs="Times New Roman"/>
        </w:rPr>
        <w:t xml:space="preserve"> potential applications </w:t>
      </w:r>
      <w:r w:rsidR="008667BD">
        <w:rPr>
          <w:rFonts w:ascii="Times New Roman" w:hAnsi="Times New Roman" w:cs="Times New Roman"/>
        </w:rPr>
        <w:lastRenderedPageBreak/>
        <w:t>of biomolecular techniques to archaeological and anthropological research</w:t>
      </w:r>
      <w:r w:rsidR="00723D77">
        <w:rPr>
          <w:rFonts w:ascii="Times New Roman" w:hAnsi="Times New Roman" w:cs="Times New Roman"/>
        </w:rPr>
        <w:t>. Response posts</w:t>
      </w:r>
      <w:r w:rsidR="00AB4D8C" w:rsidRPr="000F0A89">
        <w:rPr>
          <w:rFonts w:ascii="Times New Roman" w:hAnsi="Times New Roman" w:cs="Times New Roman"/>
        </w:rPr>
        <w:t xml:space="preserve"> are due by </w:t>
      </w:r>
      <w:r w:rsidR="00724EA1">
        <w:rPr>
          <w:rFonts w:ascii="Times New Roman" w:hAnsi="Times New Roman" w:cs="Times New Roman"/>
        </w:rPr>
        <w:t>11:00am</w:t>
      </w:r>
      <w:r w:rsidR="00723D77">
        <w:rPr>
          <w:rFonts w:ascii="Times New Roman" w:hAnsi="Times New Roman" w:cs="Times New Roman"/>
        </w:rPr>
        <w:t xml:space="preserve"> </w:t>
      </w:r>
      <w:r w:rsidR="008E053C">
        <w:rPr>
          <w:rFonts w:ascii="Times New Roman" w:hAnsi="Times New Roman" w:cs="Times New Roman"/>
        </w:rPr>
        <w:t xml:space="preserve">before class </w:t>
      </w:r>
      <w:r w:rsidR="00723D77">
        <w:rPr>
          <w:rFonts w:ascii="Times New Roman" w:hAnsi="Times New Roman" w:cs="Times New Roman"/>
        </w:rPr>
        <w:t>on Tuesdays</w:t>
      </w:r>
      <w:r w:rsidR="00621EB8">
        <w:rPr>
          <w:rFonts w:ascii="Times New Roman" w:hAnsi="Times New Roman" w:cs="Times New Roman"/>
        </w:rPr>
        <w:t xml:space="preserve"> and will be graded out of 3 points (3 points for a complete and thoughtful response, 2 points for a satisfactory response, 1 point for a less than satisfactory response, and 0 points for an incomplete response).</w:t>
      </w:r>
    </w:p>
    <w:p w:rsidR="00902B39" w:rsidRPr="000F0A89" w:rsidRDefault="00902B39" w:rsidP="000F0A89">
      <w:pPr>
        <w:pStyle w:val="NoSpacing"/>
        <w:rPr>
          <w:rFonts w:ascii="Times New Roman" w:hAnsi="Times New Roman" w:cs="Times New Roman"/>
        </w:rPr>
      </w:pPr>
    </w:p>
    <w:p w:rsidR="00A75561" w:rsidRPr="00723D77" w:rsidRDefault="00902B39" w:rsidP="000F0A89">
      <w:pPr>
        <w:pStyle w:val="NoSpacing"/>
        <w:rPr>
          <w:rFonts w:ascii="Times New Roman" w:hAnsi="Times New Roman" w:cs="Times New Roman"/>
          <w:b/>
        </w:rPr>
      </w:pPr>
      <w:r w:rsidRPr="000F0A89">
        <w:rPr>
          <w:rFonts w:ascii="Times New Roman" w:hAnsi="Times New Roman" w:cs="Times New Roman"/>
          <w:b/>
        </w:rPr>
        <w:t>Research Paper:</w:t>
      </w:r>
      <w:r w:rsidRPr="000F0A89">
        <w:rPr>
          <w:rFonts w:ascii="Times New Roman" w:hAnsi="Times New Roman" w:cs="Times New Roman"/>
        </w:rPr>
        <w:t xml:space="preserve"> </w:t>
      </w:r>
      <w:r w:rsidR="008E053C">
        <w:rPr>
          <w:rFonts w:ascii="Times New Roman" w:hAnsi="Times New Roman" w:cs="Times New Roman"/>
        </w:rPr>
        <w:t xml:space="preserve">You are required to write a </w:t>
      </w:r>
      <w:r w:rsidR="00724EA1">
        <w:rPr>
          <w:rFonts w:ascii="Times New Roman" w:hAnsi="Times New Roman" w:cs="Times New Roman"/>
        </w:rPr>
        <w:t>10</w:t>
      </w:r>
      <w:r w:rsidR="00CE735B">
        <w:rPr>
          <w:rFonts w:ascii="Times New Roman" w:hAnsi="Times New Roman" w:cs="Times New Roman"/>
        </w:rPr>
        <w:t xml:space="preserve"> page </w:t>
      </w:r>
      <w:r w:rsidRPr="000F0A89">
        <w:rPr>
          <w:rFonts w:ascii="Times New Roman" w:hAnsi="Times New Roman" w:cs="Times New Roman"/>
        </w:rPr>
        <w:t xml:space="preserve">research paper </w:t>
      </w:r>
      <w:r w:rsidR="00636EE2" w:rsidRPr="000F0A89">
        <w:rPr>
          <w:rFonts w:ascii="Times New Roman" w:hAnsi="Times New Roman" w:cs="Times New Roman"/>
        </w:rPr>
        <w:t>that expands</w:t>
      </w:r>
      <w:r w:rsidRPr="000F0A89">
        <w:rPr>
          <w:rFonts w:ascii="Times New Roman" w:hAnsi="Times New Roman" w:cs="Times New Roman"/>
        </w:rPr>
        <w:t xml:space="preserve"> on a topic covered in class. </w:t>
      </w:r>
      <w:r w:rsidR="007E6B0F">
        <w:rPr>
          <w:rFonts w:ascii="Times New Roman" w:hAnsi="Times New Roman" w:cs="Times New Roman"/>
        </w:rPr>
        <w:t xml:space="preserve">Each student </w:t>
      </w:r>
      <w:r w:rsidR="00232B37">
        <w:rPr>
          <w:rFonts w:ascii="Times New Roman" w:hAnsi="Times New Roman" w:cs="Times New Roman"/>
        </w:rPr>
        <w:t>will submit a 1-2 page proposal/outline of</w:t>
      </w:r>
      <w:r w:rsidR="007E6B0F">
        <w:rPr>
          <w:rFonts w:ascii="Times New Roman" w:hAnsi="Times New Roman" w:cs="Times New Roman"/>
        </w:rPr>
        <w:t xml:space="preserve"> their paper topic for approval by the instructor. The</w:t>
      </w:r>
      <w:r w:rsidR="006C1C1C">
        <w:rPr>
          <w:rFonts w:ascii="Times New Roman" w:hAnsi="Times New Roman" w:cs="Times New Roman"/>
        </w:rPr>
        <w:t xml:space="preserve"> proposal should also</w:t>
      </w:r>
      <w:r w:rsidR="004F1003">
        <w:rPr>
          <w:rFonts w:ascii="Times New Roman" w:hAnsi="Times New Roman" w:cs="Times New Roman" w:hint="eastAsia"/>
        </w:rPr>
        <w:t xml:space="preserve"> provide a preliminary </w:t>
      </w:r>
      <w:r w:rsidR="006C1C1C">
        <w:rPr>
          <w:rFonts w:ascii="Times New Roman" w:hAnsi="Times New Roman" w:cs="Times New Roman"/>
        </w:rPr>
        <w:t xml:space="preserve">list </w:t>
      </w:r>
      <w:r w:rsidR="004F1003">
        <w:rPr>
          <w:rFonts w:ascii="Times New Roman" w:hAnsi="Times New Roman" w:cs="Times New Roman" w:hint="eastAsia"/>
        </w:rPr>
        <w:t xml:space="preserve">of </w:t>
      </w:r>
      <w:r w:rsidR="00DD0F12">
        <w:rPr>
          <w:rFonts w:ascii="Times New Roman" w:hAnsi="Times New Roman" w:cs="Times New Roman"/>
        </w:rPr>
        <w:t xml:space="preserve">at least six </w:t>
      </w:r>
      <w:r w:rsidR="007E6B0F">
        <w:rPr>
          <w:rFonts w:ascii="Times New Roman" w:hAnsi="Times New Roman" w:cs="Times New Roman"/>
        </w:rPr>
        <w:t xml:space="preserve">scholarly sources that you plan to use in your paper. </w:t>
      </w:r>
      <w:r w:rsidR="007E6B0F" w:rsidRPr="007E6B0F">
        <w:rPr>
          <w:rFonts w:ascii="Times New Roman" w:hAnsi="Times New Roman" w:cs="Times New Roman"/>
          <w:b/>
        </w:rPr>
        <w:t>P</w:t>
      </w:r>
      <w:r w:rsidR="006A02BA">
        <w:rPr>
          <w:rFonts w:ascii="Times New Roman" w:hAnsi="Times New Roman" w:cs="Times New Roman"/>
          <w:b/>
        </w:rPr>
        <w:t>ape</w:t>
      </w:r>
      <w:r w:rsidR="001D7D61">
        <w:rPr>
          <w:rFonts w:ascii="Times New Roman" w:hAnsi="Times New Roman" w:cs="Times New Roman"/>
          <w:b/>
        </w:rPr>
        <w:t xml:space="preserve">r topic </w:t>
      </w:r>
      <w:r w:rsidR="009424DE">
        <w:rPr>
          <w:rFonts w:ascii="Times New Roman" w:hAnsi="Times New Roman" w:cs="Times New Roman"/>
          <w:b/>
        </w:rPr>
        <w:t xml:space="preserve">proposals are due </w:t>
      </w:r>
      <w:r w:rsidR="007C44C8">
        <w:rPr>
          <w:rFonts w:ascii="Times New Roman" w:hAnsi="Times New Roman" w:cs="Times New Roman"/>
          <w:b/>
        </w:rPr>
        <w:t>April 3rd</w:t>
      </w:r>
      <w:r w:rsidR="007E6B0F" w:rsidRPr="007E6B0F">
        <w:rPr>
          <w:rFonts w:ascii="Times New Roman" w:hAnsi="Times New Roman" w:cs="Times New Roman"/>
          <w:b/>
        </w:rPr>
        <w:t>.</w:t>
      </w:r>
      <w:r w:rsidR="007E6B0F">
        <w:rPr>
          <w:rFonts w:ascii="Times New Roman" w:hAnsi="Times New Roman" w:cs="Times New Roman"/>
        </w:rPr>
        <w:t xml:space="preserve"> </w:t>
      </w:r>
      <w:r w:rsidR="00AA2229">
        <w:rPr>
          <w:rFonts w:ascii="Times New Roman" w:hAnsi="Times New Roman" w:cs="Times New Roman"/>
          <w:b/>
        </w:rPr>
        <w:t xml:space="preserve">Students </w:t>
      </w:r>
      <w:r w:rsidR="00724EA1">
        <w:rPr>
          <w:rFonts w:ascii="Times New Roman" w:hAnsi="Times New Roman" w:cs="Times New Roman"/>
          <w:b/>
        </w:rPr>
        <w:t>will be expected to give a</w:t>
      </w:r>
      <w:r w:rsidR="00AA2229">
        <w:rPr>
          <w:rFonts w:ascii="Times New Roman" w:hAnsi="Times New Roman" w:cs="Times New Roman"/>
          <w:b/>
        </w:rPr>
        <w:t xml:space="preserve"> </w:t>
      </w:r>
      <w:r w:rsidR="00724EA1">
        <w:rPr>
          <w:rFonts w:ascii="Times New Roman" w:hAnsi="Times New Roman" w:cs="Times New Roman"/>
          <w:b/>
        </w:rPr>
        <w:t>5</w:t>
      </w:r>
      <w:r w:rsidR="00277BDD">
        <w:rPr>
          <w:rFonts w:ascii="Times New Roman" w:hAnsi="Times New Roman" w:cs="Times New Roman"/>
          <w:b/>
        </w:rPr>
        <w:t xml:space="preserve"> minute </w:t>
      </w:r>
      <w:r w:rsidR="00AA2229">
        <w:rPr>
          <w:rFonts w:ascii="Times New Roman" w:hAnsi="Times New Roman" w:cs="Times New Roman"/>
          <w:b/>
        </w:rPr>
        <w:t xml:space="preserve">presentation on their research topic in class during </w:t>
      </w:r>
      <w:r w:rsidR="007C44C8">
        <w:rPr>
          <w:rFonts w:ascii="Times New Roman" w:hAnsi="Times New Roman" w:cs="Times New Roman"/>
          <w:b/>
        </w:rPr>
        <w:t>the last week of class</w:t>
      </w:r>
      <w:r w:rsidR="00AA2229">
        <w:rPr>
          <w:rFonts w:ascii="Times New Roman" w:hAnsi="Times New Roman" w:cs="Times New Roman"/>
          <w:b/>
        </w:rPr>
        <w:t>. F</w:t>
      </w:r>
      <w:r w:rsidR="00FB7BAB">
        <w:rPr>
          <w:rFonts w:ascii="Times New Roman" w:hAnsi="Times New Roman" w:cs="Times New Roman"/>
          <w:b/>
        </w:rPr>
        <w:t>inal p</w:t>
      </w:r>
      <w:r w:rsidR="005E3B47" w:rsidRPr="000F0A89">
        <w:rPr>
          <w:rFonts w:ascii="Times New Roman" w:hAnsi="Times New Roman" w:cs="Times New Roman"/>
          <w:b/>
        </w:rPr>
        <w:t>apers</w:t>
      </w:r>
      <w:r w:rsidR="006A02BA">
        <w:rPr>
          <w:rFonts w:ascii="Times New Roman" w:hAnsi="Times New Roman" w:cs="Times New Roman"/>
          <w:b/>
        </w:rPr>
        <w:t xml:space="preserve"> are due on</w:t>
      </w:r>
      <w:r w:rsidR="007C44C8">
        <w:rPr>
          <w:rFonts w:ascii="Times New Roman" w:hAnsi="Times New Roman" w:cs="Times New Roman"/>
          <w:b/>
        </w:rPr>
        <w:t xml:space="preserve"> May 9th</w:t>
      </w:r>
      <w:r w:rsidR="006A02BA">
        <w:rPr>
          <w:rFonts w:ascii="Times New Roman" w:hAnsi="Times New Roman" w:cs="Times New Roman"/>
          <w:b/>
        </w:rPr>
        <w:t xml:space="preserve"> </w:t>
      </w:r>
      <w:r w:rsidR="007C44C8">
        <w:rPr>
          <w:rFonts w:ascii="Times New Roman" w:hAnsi="Times New Roman" w:cs="Times New Roman"/>
          <w:b/>
        </w:rPr>
        <w:t>(</w:t>
      </w:r>
      <w:r w:rsidR="006A02BA">
        <w:rPr>
          <w:rFonts w:ascii="Times New Roman" w:hAnsi="Times New Roman" w:cs="Times New Roman"/>
          <w:b/>
        </w:rPr>
        <w:t xml:space="preserve">the </w:t>
      </w:r>
      <w:r w:rsidR="006D2E97">
        <w:rPr>
          <w:rFonts w:ascii="Times New Roman" w:hAnsi="Times New Roman" w:cs="Times New Roman"/>
          <w:b/>
        </w:rPr>
        <w:t>first day of final exams week</w:t>
      </w:r>
      <w:r w:rsidR="007C44C8">
        <w:rPr>
          <w:rFonts w:ascii="Times New Roman" w:hAnsi="Times New Roman" w:cs="Times New Roman"/>
          <w:b/>
        </w:rPr>
        <w:t>)</w:t>
      </w:r>
      <w:r w:rsidR="005E3B47" w:rsidRPr="000F0A89">
        <w:rPr>
          <w:rFonts w:ascii="Times New Roman" w:hAnsi="Times New Roman" w:cs="Times New Roman"/>
          <w:b/>
        </w:rPr>
        <w:t>.</w:t>
      </w:r>
    </w:p>
    <w:p w:rsidR="00A75561" w:rsidRPr="000F0A89" w:rsidRDefault="00A75561" w:rsidP="000F0A89">
      <w:pPr>
        <w:pStyle w:val="NoSpacing"/>
        <w:rPr>
          <w:rFonts w:ascii="Times New Roman" w:hAnsi="Times New Roman" w:cs="Times New Roman"/>
        </w:rPr>
      </w:pPr>
    </w:p>
    <w:p w:rsidR="00A75561" w:rsidRPr="000F0A89" w:rsidRDefault="00A75561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  <w:b/>
        </w:rPr>
        <w:t>Estimated Time Allocation:</w:t>
      </w:r>
      <w:r w:rsidR="00723D77">
        <w:rPr>
          <w:rFonts w:ascii="Times New Roman" w:hAnsi="Times New Roman" w:cs="Times New Roman"/>
        </w:rPr>
        <w:t xml:space="preserve"> Class </w:t>
      </w:r>
      <w:r w:rsidR="00311B1F">
        <w:rPr>
          <w:rFonts w:ascii="Times New Roman" w:hAnsi="Times New Roman" w:cs="Times New Roman"/>
        </w:rPr>
        <w:t>meetings (28</w:t>
      </w:r>
      <w:r w:rsidR="00277BDD">
        <w:rPr>
          <w:rFonts w:ascii="Times New Roman" w:hAnsi="Times New Roman" w:cs="Times New Roman"/>
        </w:rPr>
        <w:t xml:space="preserve"> hours)</w:t>
      </w:r>
      <w:r w:rsidR="00621EB8">
        <w:rPr>
          <w:rFonts w:ascii="Times New Roman" w:hAnsi="Times New Roman" w:cs="Times New Roman"/>
        </w:rPr>
        <w:t xml:space="preserve">; readings (6 hours per week, </w:t>
      </w:r>
      <w:r w:rsidR="00311B1F">
        <w:rPr>
          <w:rFonts w:ascii="Times New Roman" w:hAnsi="Times New Roman" w:cs="Times New Roman"/>
        </w:rPr>
        <w:t>66</w:t>
      </w:r>
      <w:r w:rsidRPr="000F0A89">
        <w:rPr>
          <w:rFonts w:ascii="Times New Roman" w:hAnsi="Times New Roman" w:cs="Times New Roman"/>
        </w:rPr>
        <w:t xml:space="preserve"> hours total); res</w:t>
      </w:r>
      <w:r w:rsidR="00636EE2" w:rsidRPr="000F0A89">
        <w:rPr>
          <w:rFonts w:ascii="Times New Roman" w:hAnsi="Times New Roman" w:cs="Times New Roman"/>
        </w:rPr>
        <w:t>ponse posts (2 hour</w:t>
      </w:r>
      <w:r w:rsidR="00CE735B">
        <w:rPr>
          <w:rFonts w:ascii="Times New Roman" w:hAnsi="Times New Roman" w:cs="Times New Roman"/>
        </w:rPr>
        <w:t>s</w:t>
      </w:r>
      <w:r w:rsidR="00311B1F">
        <w:rPr>
          <w:rFonts w:ascii="Times New Roman" w:hAnsi="Times New Roman" w:cs="Times New Roman"/>
        </w:rPr>
        <w:t xml:space="preserve"> per week, 22</w:t>
      </w:r>
      <w:r w:rsidRPr="000F0A89">
        <w:rPr>
          <w:rFonts w:ascii="Times New Roman" w:hAnsi="Times New Roman" w:cs="Times New Roman"/>
        </w:rPr>
        <w:t xml:space="preserve"> hours total); </w:t>
      </w:r>
      <w:r w:rsidR="00311B1F">
        <w:rPr>
          <w:rFonts w:ascii="Times New Roman" w:hAnsi="Times New Roman" w:cs="Times New Roman"/>
        </w:rPr>
        <w:t>research paper (65</w:t>
      </w:r>
      <w:r w:rsidR="00636EE2" w:rsidRPr="000F0A89">
        <w:rPr>
          <w:rFonts w:ascii="Times New Roman" w:hAnsi="Times New Roman" w:cs="Times New Roman"/>
        </w:rPr>
        <w:t xml:space="preserve"> hours</w:t>
      </w:r>
      <w:r w:rsidR="00723D77">
        <w:rPr>
          <w:rFonts w:ascii="Times New Roman" w:hAnsi="Times New Roman" w:cs="Times New Roman"/>
        </w:rPr>
        <w:t>).</w:t>
      </w:r>
      <w:r w:rsidRPr="000F0A89">
        <w:rPr>
          <w:rFonts w:ascii="Times New Roman" w:hAnsi="Times New Roman" w:cs="Times New Roman"/>
        </w:rPr>
        <w:t xml:space="preserve">  </w:t>
      </w:r>
    </w:p>
    <w:p w:rsidR="00A75561" w:rsidRPr="000F0A89" w:rsidRDefault="00A75561" w:rsidP="000F0A89">
      <w:pPr>
        <w:pStyle w:val="NoSpacing"/>
        <w:rPr>
          <w:rFonts w:ascii="Times New Roman" w:hAnsi="Times New Roman" w:cs="Times New Roman"/>
        </w:rPr>
      </w:pPr>
    </w:p>
    <w:p w:rsidR="00A75561" w:rsidRPr="000F0A89" w:rsidRDefault="00A75561" w:rsidP="000F0A89">
      <w:pPr>
        <w:pStyle w:val="NoSpacing"/>
        <w:rPr>
          <w:rFonts w:ascii="Times New Roman" w:hAnsi="Times New Roman" w:cs="Times New Roman"/>
        </w:rPr>
      </w:pPr>
      <w:r w:rsidRPr="000F0A89">
        <w:rPr>
          <w:rFonts w:ascii="Times New Roman" w:hAnsi="Times New Roman" w:cs="Times New Roman"/>
          <w:b/>
        </w:rPr>
        <w:t>Accommodation for Students with Disabilities:</w:t>
      </w:r>
      <w:r w:rsidRPr="000F0A89">
        <w:rPr>
          <w:rFonts w:ascii="Times New Roman" w:hAnsi="Times New Roman" w:cs="Times New Roman"/>
        </w:rPr>
        <w:t xml:space="preserve"> Any student with a documented disability is welcome to contact me as early in the semester as possible to arra</w:t>
      </w:r>
      <w:r w:rsidR="008667BD">
        <w:rPr>
          <w:rFonts w:ascii="Times New Roman" w:hAnsi="Times New Roman" w:cs="Times New Roman"/>
        </w:rPr>
        <w:t>nge</w:t>
      </w:r>
      <w:r w:rsidR="006135DB" w:rsidRPr="000F0A89">
        <w:rPr>
          <w:rFonts w:ascii="Times New Roman" w:hAnsi="Times New Roman" w:cs="Times New Roman"/>
        </w:rPr>
        <w:t xml:space="preserve"> accommodations. </w:t>
      </w:r>
      <w:r w:rsidRPr="000F0A89">
        <w:rPr>
          <w:rFonts w:ascii="Times New Roman" w:hAnsi="Times New Roman" w:cs="Times New Roman"/>
        </w:rPr>
        <w:t>As part of this process, please be in touch with Student and Employee Accessibility Services (SEAS).</w:t>
      </w:r>
    </w:p>
    <w:p w:rsidR="00A75561" w:rsidRPr="000F0A89" w:rsidRDefault="00A75561" w:rsidP="000F0A89">
      <w:pPr>
        <w:pStyle w:val="NoSpacing"/>
        <w:rPr>
          <w:rFonts w:ascii="Times New Roman" w:hAnsi="Times New Roman" w:cs="Times New Roman"/>
        </w:rPr>
      </w:pPr>
    </w:p>
    <w:p w:rsidR="00007E93" w:rsidRPr="00007E93" w:rsidRDefault="00A75561" w:rsidP="00BF5705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0F0A89">
        <w:rPr>
          <w:rFonts w:ascii="Times New Roman" w:hAnsi="Times New Roman" w:cs="Times New Roman"/>
          <w:b/>
        </w:rPr>
        <w:t>Readings:</w:t>
      </w:r>
      <w:r w:rsidRPr="000F0A89">
        <w:rPr>
          <w:rFonts w:ascii="Times New Roman" w:hAnsi="Times New Roman" w:cs="Times New Roman"/>
        </w:rPr>
        <w:t xml:space="preserve"> All readings will be available as PDFs on the course website</w:t>
      </w:r>
      <w:r w:rsidR="00CE735B">
        <w:rPr>
          <w:rFonts w:ascii="Times New Roman" w:hAnsi="Times New Roman" w:cs="Times New Roman"/>
        </w:rPr>
        <w:t xml:space="preserve"> or through the course E-reserves</w:t>
      </w:r>
      <w:r w:rsidRPr="000F0A89">
        <w:rPr>
          <w:rFonts w:ascii="Times New Roman" w:hAnsi="Times New Roman" w:cs="Times New Roman"/>
        </w:rPr>
        <w:t>.</w:t>
      </w:r>
      <w:r w:rsidR="00136B1E">
        <w:rPr>
          <w:rFonts w:ascii="Times New Roman" w:hAnsi="Times New Roman" w:cs="Times New Roman"/>
        </w:rPr>
        <w:t xml:space="preserve"> </w:t>
      </w:r>
    </w:p>
    <w:p w:rsidR="00511FC6" w:rsidRPr="000F0A89" w:rsidRDefault="00511FC6" w:rsidP="000F0A89">
      <w:pPr>
        <w:pStyle w:val="NoSpacing"/>
        <w:rPr>
          <w:rFonts w:ascii="Times New Roman" w:hAnsi="Times New Roman" w:cs="Times New Roman"/>
        </w:rPr>
      </w:pPr>
    </w:p>
    <w:p w:rsidR="00AB4D8C" w:rsidRDefault="00AB4D8C" w:rsidP="000F0A89">
      <w:pPr>
        <w:pStyle w:val="NoSpacing"/>
        <w:rPr>
          <w:rFonts w:ascii="Times New Roman" w:hAnsi="Times New Roman" w:cs="Times New Roman"/>
          <w:b/>
        </w:rPr>
      </w:pPr>
      <w:r w:rsidRPr="000F0A89">
        <w:rPr>
          <w:rFonts w:ascii="Times New Roman" w:hAnsi="Times New Roman" w:cs="Times New Roman"/>
          <w:b/>
        </w:rPr>
        <w:t>Course Schedule:</w:t>
      </w:r>
    </w:p>
    <w:p w:rsidR="001D7D61" w:rsidRDefault="001D7D61" w:rsidP="000F0A8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1D7D61" w:rsidTr="001D7D61">
        <w:tc>
          <w:tcPr>
            <w:tcW w:w="1008" w:type="dxa"/>
          </w:tcPr>
          <w:p w:rsidR="001D7D61" w:rsidRPr="001D7D61" w:rsidRDefault="001D7D61" w:rsidP="000F0A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D7D6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68" w:type="dxa"/>
          </w:tcPr>
          <w:p w:rsidR="001D7D61" w:rsidRDefault="001D7D61" w:rsidP="000F0A8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P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30</w:t>
            </w:r>
          </w:p>
        </w:tc>
        <w:tc>
          <w:tcPr>
            <w:tcW w:w="8568" w:type="dxa"/>
          </w:tcPr>
          <w:p w:rsidR="001D7D61" w:rsidRPr="001D7D61" w:rsidRDefault="001D7D61" w:rsidP="000F0A89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>Course introduction. Biomolecules and considera</w:t>
            </w:r>
            <w:r w:rsidR="007C4CE8">
              <w:rPr>
                <w:rFonts w:ascii="Times New Roman" w:hAnsi="Times New Roman" w:cs="Times New Roman"/>
              </w:rPr>
              <w:t>tions in the field of biomolecular</w:t>
            </w:r>
            <w:r w:rsidRPr="001D7D61">
              <w:rPr>
                <w:rFonts w:ascii="Times New Roman" w:hAnsi="Times New Roman" w:cs="Times New Roman"/>
              </w:rPr>
              <w:t xml:space="preserve"> archaeology.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Pr="001D7D61" w:rsidRDefault="00DF39BF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 </w:t>
            </w:r>
            <w:r w:rsidR="00C23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8" w:type="dxa"/>
          </w:tcPr>
          <w:p w:rsidR="001D7D61" w:rsidRPr="001D7D61" w:rsidRDefault="00F244FD" w:rsidP="00D04F1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GC/MS,</w:t>
            </w:r>
            <w:r w:rsidR="001D7D61" w:rsidRPr="001D7D61">
              <w:rPr>
                <w:rFonts w:ascii="Times New Roman" w:hAnsi="Times New Roman" w:cs="Times New Roman"/>
              </w:rPr>
              <w:t xml:space="preserve"> immunoassays, and other techniques for residue analysis</w:t>
            </w:r>
            <w:r w:rsidR="001D7D61">
              <w:rPr>
                <w:rFonts w:ascii="Times New Roman" w:hAnsi="Times New Roman" w:cs="Times New Roman"/>
              </w:rPr>
              <w:t>.</w:t>
            </w:r>
          </w:p>
        </w:tc>
      </w:tr>
      <w:tr w:rsidR="001D7D61" w:rsidRPr="001D7D61" w:rsidTr="001D7D61">
        <w:tc>
          <w:tcPr>
            <w:tcW w:w="1008" w:type="dxa"/>
          </w:tcPr>
          <w:p w:rsidR="00DF39BF" w:rsidRPr="001D7D61" w:rsidRDefault="00DF39BF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13</w:t>
            </w:r>
          </w:p>
        </w:tc>
        <w:tc>
          <w:tcPr>
            <w:tcW w:w="8568" w:type="dxa"/>
          </w:tcPr>
          <w:p w:rsidR="001D7D61" w:rsidRPr="001D7D61" w:rsidRDefault="00D04F1B" w:rsidP="003F5B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LC/MS</w:t>
            </w:r>
            <w:r w:rsidR="00F244FD">
              <w:rPr>
                <w:rFonts w:ascii="Times New Roman" w:hAnsi="Times New Roman" w:cs="Times New Roman"/>
              </w:rPr>
              <w:t>, MS/MS,</w:t>
            </w:r>
            <w:r>
              <w:rPr>
                <w:rFonts w:ascii="Times New Roman" w:hAnsi="Times New Roman" w:cs="Times New Roman"/>
              </w:rPr>
              <w:t xml:space="preserve"> and r</w:t>
            </w:r>
            <w:r w:rsidR="001D7D61" w:rsidRPr="001D7D61">
              <w:rPr>
                <w:rFonts w:ascii="Times New Roman" w:hAnsi="Times New Roman" w:cs="Times New Roman"/>
              </w:rPr>
              <w:t>esidue analysis case studies</w:t>
            </w:r>
            <w:r w:rsidR="003F5B9A">
              <w:rPr>
                <w:rFonts w:ascii="Times New Roman" w:hAnsi="Times New Roman" w:cs="Times New Roman"/>
              </w:rPr>
              <w:t xml:space="preserve"> on cacao, wine, and milk</w:t>
            </w:r>
            <w:r w:rsidR="001D7D61">
              <w:rPr>
                <w:rFonts w:ascii="Times New Roman" w:hAnsi="Times New Roman" w:cs="Times New Roman"/>
              </w:rPr>
              <w:t>.</w:t>
            </w:r>
            <w:r w:rsidR="001C1477">
              <w:rPr>
                <w:rFonts w:ascii="Times New Roman" w:hAnsi="Times New Roman" w:cs="Times New Roman"/>
              </w:rPr>
              <w:t xml:space="preserve"> </w:t>
            </w:r>
            <w:r w:rsidR="001C1477" w:rsidRPr="001660D3">
              <w:rPr>
                <w:rFonts w:ascii="Times New Roman" w:hAnsi="Times New Roman" w:cs="Times New Roman"/>
                <w:b/>
              </w:rPr>
              <w:t>CLASS WILL END AT 5:30.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P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20</w:t>
            </w:r>
          </w:p>
        </w:tc>
        <w:tc>
          <w:tcPr>
            <w:tcW w:w="8568" w:type="dxa"/>
          </w:tcPr>
          <w:p w:rsidR="001D7D61" w:rsidRPr="001D7D61" w:rsidRDefault="00E530DB" w:rsidP="00E530D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NO CLASS MEETING. </w:t>
            </w:r>
            <w:r>
              <w:rPr>
                <w:rFonts w:ascii="Times New Roman" w:hAnsi="Times New Roman" w:cs="Times New Roman"/>
              </w:rPr>
              <w:t>University holiday.</w:t>
            </w:r>
            <w:r w:rsidR="00830E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D61" w:rsidRPr="001D7D61" w:rsidTr="001D7D61">
        <w:tc>
          <w:tcPr>
            <w:tcW w:w="1008" w:type="dxa"/>
          </w:tcPr>
          <w:p w:rsidR="00DF39BF" w:rsidRPr="001D7D61" w:rsidRDefault="00DF39BF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 </w:t>
            </w:r>
            <w:r w:rsidR="00C235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8" w:type="dxa"/>
          </w:tcPr>
          <w:p w:rsidR="001D7D61" w:rsidRPr="001D7D61" w:rsidRDefault="00E530DB" w:rsidP="00CC189D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>Collagen fingerprinting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D61" w:rsidRPr="001D7D61" w:rsidTr="001D7D61">
        <w:tc>
          <w:tcPr>
            <w:tcW w:w="1008" w:type="dxa"/>
          </w:tcPr>
          <w:p w:rsidR="00DF39BF" w:rsidRP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6</w:t>
            </w:r>
          </w:p>
        </w:tc>
        <w:tc>
          <w:tcPr>
            <w:tcW w:w="8568" w:type="dxa"/>
          </w:tcPr>
          <w:p w:rsidR="001D7D61" w:rsidRPr="001D7D61" w:rsidRDefault="00E530DB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isotope</w:t>
            </w:r>
            <w:r w:rsidRPr="001D7D61">
              <w:rPr>
                <w:rFonts w:ascii="Times New Roman" w:hAnsi="Times New Roman" w:cs="Times New Roman"/>
              </w:rPr>
              <w:t xml:space="preserve"> studies of </w:t>
            </w:r>
            <w:r>
              <w:rPr>
                <w:rFonts w:ascii="Times New Roman" w:hAnsi="Times New Roman" w:cs="Times New Roman"/>
              </w:rPr>
              <w:t>diet.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P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13</w:t>
            </w:r>
          </w:p>
        </w:tc>
        <w:tc>
          <w:tcPr>
            <w:tcW w:w="8568" w:type="dxa"/>
          </w:tcPr>
          <w:p w:rsidR="001D7D61" w:rsidRPr="001D7D61" w:rsidRDefault="00E530DB" w:rsidP="00B33760">
            <w:pPr>
              <w:pStyle w:val="NoSpacing"/>
              <w:tabs>
                <w:tab w:val="left" w:pos="59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Isotopic studies of migration,</w:t>
            </w:r>
            <w:r w:rsidRPr="001D7D61">
              <w:rPr>
                <w:rFonts w:ascii="Times New Roman" w:hAnsi="Times New Roman" w:cs="Times New Roman"/>
              </w:rPr>
              <w:t xml:space="preserve"> transhumance, and environments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D61" w:rsidRPr="001D7D61" w:rsidTr="001D7D61">
        <w:tc>
          <w:tcPr>
            <w:tcW w:w="1008" w:type="dxa"/>
          </w:tcPr>
          <w:p w:rsidR="00DF39BF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20</w:t>
            </w:r>
          </w:p>
        </w:tc>
        <w:tc>
          <w:tcPr>
            <w:tcW w:w="8568" w:type="dxa"/>
          </w:tcPr>
          <w:p w:rsidR="001D7D61" w:rsidRPr="001D7D61" w:rsidRDefault="00E530DB" w:rsidP="000F0A89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>Intro to ancient DNA approaches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3507" w:rsidRPr="001D7D61" w:rsidTr="001D7D61">
        <w:tc>
          <w:tcPr>
            <w:tcW w:w="1008" w:type="dxa"/>
          </w:tcPr>
          <w:p w:rsidR="00C23507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27</w:t>
            </w:r>
          </w:p>
        </w:tc>
        <w:tc>
          <w:tcPr>
            <w:tcW w:w="8568" w:type="dxa"/>
          </w:tcPr>
          <w:p w:rsidR="00C23507" w:rsidRPr="00C23507" w:rsidRDefault="00C23507" w:rsidP="00182E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NO CLASS MEETING. </w:t>
            </w:r>
            <w:r>
              <w:rPr>
                <w:rFonts w:ascii="Times New Roman" w:hAnsi="Times New Roman" w:cs="Times New Roman"/>
              </w:rPr>
              <w:t>Spring recess.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3</w:t>
            </w:r>
          </w:p>
        </w:tc>
        <w:tc>
          <w:tcPr>
            <w:tcW w:w="8568" w:type="dxa"/>
          </w:tcPr>
          <w:p w:rsidR="001D7D61" w:rsidRPr="001D7D61" w:rsidRDefault="00762728" w:rsidP="00E530DB">
            <w:pPr>
              <w:pStyle w:val="NoSpacing"/>
              <w:rPr>
                <w:rFonts w:ascii="Times New Roman" w:hAnsi="Times New Roman" w:cs="Times New Roman"/>
              </w:rPr>
            </w:pPr>
            <w:r w:rsidRPr="00532707">
              <w:rPr>
                <w:rFonts w:ascii="Times New Roman" w:hAnsi="Times New Roman" w:cs="Times New Roman"/>
                <w:b/>
              </w:rPr>
              <w:t xml:space="preserve">PAPER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532707">
              <w:rPr>
                <w:rFonts w:ascii="Times New Roman" w:hAnsi="Times New Roman" w:cs="Times New Roman"/>
                <w:b/>
              </w:rPr>
              <w:t>PROPOSALS DUE.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0DB" w:rsidRPr="001D7D61">
              <w:rPr>
                <w:rFonts w:ascii="Times New Roman" w:hAnsi="Times New Roman" w:cs="Times New Roman"/>
              </w:rPr>
              <w:t>Ancient DNA studies of human origins and ancient admixture</w:t>
            </w:r>
            <w:r w:rsidR="00E530DB">
              <w:rPr>
                <w:rFonts w:ascii="Times New Roman" w:hAnsi="Times New Roman" w:cs="Times New Roman"/>
              </w:rPr>
              <w:t>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10</w:t>
            </w:r>
          </w:p>
        </w:tc>
        <w:tc>
          <w:tcPr>
            <w:tcW w:w="8568" w:type="dxa"/>
          </w:tcPr>
          <w:p w:rsidR="001D7D61" w:rsidRPr="001D7D61" w:rsidRDefault="00E530DB" w:rsidP="000F0A89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>Ancient DNA and population migrations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17</w:t>
            </w:r>
          </w:p>
        </w:tc>
        <w:tc>
          <w:tcPr>
            <w:tcW w:w="8568" w:type="dxa"/>
          </w:tcPr>
          <w:p w:rsidR="001D7D61" w:rsidRPr="001D7D61" w:rsidRDefault="00C35A8A" w:rsidP="008667BD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 xml:space="preserve">Ancient DNA </w:t>
            </w:r>
            <w:r>
              <w:rPr>
                <w:rFonts w:ascii="Times New Roman" w:hAnsi="Times New Roman" w:cs="Times New Roman"/>
              </w:rPr>
              <w:t>research on ancient environments and plant and animal domestication.</w:t>
            </w:r>
          </w:p>
        </w:tc>
      </w:tr>
      <w:tr w:rsidR="001D7D61" w:rsidRPr="001D7D61" w:rsidTr="001D7D61">
        <w:tc>
          <w:tcPr>
            <w:tcW w:w="1008" w:type="dxa"/>
          </w:tcPr>
          <w:p w:rsidR="001D7D61" w:rsidRDefault="00C23507" w:rsidP="000F0A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 24</w:t>
            </w:r>
          </w:p>
        </w:tc>
        <w:tc>
          <w:tcPr>
            <w:tcW w:w="8568" w:type="dxa"/>
          </w:tcPr>
          <w:p w:rsidR="001D7D61" w:rsidRPr="001D7D61" w:rsidRDefault="00C35A8A" w:rsidP="00F7771E">
            <w:pPr>
              <w:pStyle w:val="NoSpacing"/>
              <w:rPr>
                <w:rFonts w:ascii="Times New Roman" w:hAnsi="Times New Roman" w:cs="Times New Roman"/>
              </w:rPr>
            </w:pPr>
            <w:r w:rsidRPr="001D7D61">
              <w:rPr>
                <w:rFonts w:ascii="Times New Roman" w:hAnsi="Times New Roman" w:cs="Times New Roman"/>
              </w:rPr>
              <w:t>New possibil</w:t>
            </w:r>
            <w:r w:rsidR="00F7771E">
              <w:rPr>
                <w:rFonts w:ascii="Times New Roman" w:hAnsi="Times New Roman" w:cs="Times New Roman"/>
              </w:rPr>
              <w:t>ities for biomolecular research.</w:t>
            </w:r>
            <w:r w:rsidR="00C23507">
              <w:rPr>
                <w:rFonts w:ascii="Times New Roman" w:hAnsi="Times New Roman" w:cs="Times New Roman"/>
              </w:rPr>
              <w:t xml:space="preserve"> Discuss research papers and other topics based on student interests.</w:t>
            </w:r>
            <w:r w:rsidR="004174B2">
              <w:rPr>
                <w:rFonts w:ascii="Times New Roman" w:hAnsi="Times New Roman" w:cs="Times New Roman"/>
              </w:rPr>
              <w:t xml:space="preserve"> Pizza party!</w:t>
            </w:r>
          </w:p>
        </w:tc>
      </w:tr>
      <w:tr w:rsidR="00740442" w:rsidRPr="001D7D61" w:rsidTr="00933737">
        <w:tc>
          <w:tcPr>
            <w:tcW w:w="1008" w:type="dxa"/>
          </w:tcPr>
          <w:p w:rsidR="00740442" w:rsidRDefault="00740442" w:rsidP="009337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</w:tcPr>
          <w:p w:rsidR="00740442" w:rsidRPr="007C44C8" w:rsidRDefault="007C44C8" w:rsidP="009337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44C8">
              <w:rPr>
                <w:rFonts w:ascii="Times New Roman" w:hAnsi="Times New Roman" w:cs="Times New Roman"/>
                <w:b/>
              </w:rPr>
              <w:t>FINAL PAPER DUE MAY 9.</w:t>
            </w:r>
          </w:p>
        </w:tc>
      </w:tr>
    </w:tbl>
    <w:p w:rsidR="001D7D61" w:rsidRDefault="001D7D61" w:rsidP="000F0A89">
      <w:pPr>
        <w:pStyle w:val="NoSpacing"/>
        <w:rPr>
          <w:rFonts w:ascii="Times New Roman" w:hAnsi="Times New Roman" w:cs="Times New Roman"/>
        </w:rPr>
      </w:pPr>
    </w:p>
    <w:p w:rsidR="00830EAA" w:rsidRPr="001D7D61" w:rsidRDefault="00830EAA" w:rsidP="000F0A89">
      <w:pPr>
        <w:pStyle w:val="NoSpacing"/>
        <w:rPr>
          <w:rFonts w:ascii="Times New Roman" w:hAnsi="Times New Roman" w:cs="Times New Roman"/>
        </w:rPr>
      </w:pPr>
    </w:p>
    <w:p w:rsidR="00AB4D8C" w:rsidRPr="00711FD0" w:rsidRDefault="001C05B2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General</w:t>
      </w:r>
      <w:r w:rsidR="00711FD0" w:rsidRPr="00711FD0">
        <w:rPr>
          <w:rFonts w:ascii="Times New Roman" w:hAnsi="Times New Roman" w:cs="Times New Roman"/>
          <w:b/>
          <w:u w:val="single"/>
        </w:rPr>
        <w:t xml:space="preserve"> reference</w:t>
      </w:r>
      <w:r>
        <w:rPr>
          <w:rFonts w:ascii="Times New Roman" w:hAnsi="Times New Roman" w:cs="Times New Roman"/>
          <w:b/>
          <w:u w:val="single"/>
        </w:rPr>
        <w:t>s</w:t>
      </w:r>
      <w:r w:rsidR="00B7176F">
        <w:rPr>
          <w:rFonts w:ascii="Times New Roman" w:hAnsi="Times New Roman" w:cs="Times New Roman"/>
          <w:b/>
          <w:u w:val="single"/>
        </w:rPr>
        <w:t xml:space="preserve"> on reserve</w:t>
      </w:r>
      <w:r w:rsidR="00711FD0" w:rsidRPr="00711FD0">
        <w:rPr>
          <w:rFonts w:ascii="Times New Roman" w:hAnsi="Times New Roman" w:cs="Times New Roman"/>
          <w:b/>
          <w:u w:val="single"/>
        </w:rPr>
        <w:t>:</w:t>
      </w:r>
    </w:p>
    <w:p w:rsidR="00711FD0" w:rsidRDefault="00711FD0" w:rsidP="000F0A89">
      <w:pPr>
        <w:pStyle w:val="NoSpacing"/>
        <w:rPr>
          <w:rFonts w:ascii="Times New Roman" w:hAnsi="Times New Roman" w:cs="Times New Roman"/>
        </w:rPr>
      </w:pPr>
    </w:p>
    <w:p w:rsidR="00711FD0" w:rsidRDefault="003D0A19" w:rsidP="00D1319C">
      <w:pPr>
        <w:pStyle w:val="NoSpacing"/>
        <w:ind w:left="180" w:hanging="1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Pollard, A.M. &amp; Heron, C. (2008</w:t>
      </w:r>
      <w:r w:rsidR="00711FD0">
        <w:rPr>
          <w:rFonts w:ascii="Times New Roman" w:hAnsi="Times New Roman" w:cs="Times New Roman"/>
        </w:rPr>
        <w:t>).</w:t>
      </w:r>
      <w:proofErr w:type="gramEnd"/>
      <w:r w:rsidR="00711FD0">
        <w:rPr>
          <w:rFonts w:ascii="Times New Roman" w:hAnsi="Times New Roman" w:cs="Times New Roman"/>
        </w:rPr>
        <w:t xml:space="preserve"> </w:t>
      </w:r>
      <w:proofErr w:type="gramStart"/>
      <w:r w:rsidR="00711FD0" w:rsidRPr="00711FD0">
        <w:rPr>
          <w:rFonts w:ascii="Times New Roman" w:hAnsi="Times New Roman" w:cs="Times New Roman"/>
          <w:i/>
        </w:rPr>
        <w:t>Archaeological Chemistry</w:t>
      </w:r>
      <w:r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  <w:vertAlign w:val="superscript"/>
        </w:rPr>
        <w:t>n</w:t>
      </w:r>
      <w:r w:rsidR="00711FD0" w:rsidRPr="00711FD0">
        <w:rPr>
          <w:rFonts w:ascii="Times New Roman" w:hAnsi="Times New Roman" w:cs="Times New Roman"/>
          <w:vertAlign w:val="superscript"/>
        </w:rPr>
        <w:t>d</w:t>
      </w:r>
      <w:r w:rsidR="00711FD0">
        <w:rPr>
          <w:rFonts w:ascii="Times New Roman" w:hAnsi="Times New Roman" w:cs="Times New Roman"/>
        </w:rPr>
        <w:t xml:space="preserve"> Edition).</w:t>
      </w:r>
      <w:proofErr w:type="gramEnd"/>
      <w:r w:rsidR="00711FD0">
        <w:rPr>
          <w:rFonts w:ascii="Times New Roman" w:hAnsi="Times New Roman" w:cs="Times New Roman"/>
        </w:rPr>
        <w:t xml:space="preserve"> Cambridge: The Royal Society of Chemistry.</w:t>
      </w:r>
    </w:p>
    <w:p w:rsidR="00711FD0" w:rsidRDefault="00711FD0" w:rsidP="000F0A8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Brown, T. &amp; Brown, K. (2011).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11FD0">
        <w:rPr>
          <w:rFonts w:ascii="Times New Roman" w:hAnsi="Times New Roman" w:cs="Times New Roman"/>
          <w:i/>
        </w:rPr>
        <w:t>Biomolecular Archaeology: An Introduction</w:t>
      </w:r>
      <w:r>
        <w:rPr>
          <w:rFonts w:ascii="Times New Roman" w:hAnsi="Times New Roman" w:cs="Times New Roman"/>
        </w:rPr>
        <w:t>. Malden: Wiley-Blackwell.</w:t>
      </w:r>
    </w:p>
    <w:p w:rsidR="00711FD0" w:rsidRDefault="00711FD0" w:rsidP="000F0A89">
      <w:pPr>
        <w:pStyle w:val="NoSpacing"/>
        <w:rPr>
          <w:rFonts w:ascii="Times New Roman" w:hAnsi="Times New Roman" w:cs="Times New Roman"/>
        </w:rPr>
      </w:pPr>
    </w:p>
    <w:p w:rsidR="00D1319C" w:rsidRPr="000F0A89" w:rsidRDefault="00D1319C" w:rsidP="000F0A89">
      <w:pPr>
        <w:pStyle w:val="NoSpacing"/>
        <w:rPr>
          <w:rFonts w:ascii="Times New Roman" w:hAnsi="Times New Roman" w:cs="Times New Roman"/>
        </w:rPr>
      </w:pPr>
    </w:p>
    <w:p w:rsidR="005471F5" w:rsidRPr="005471F5" w:rsidRDefault="005471F5" w:rsidP="000F0A8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  <w:r w:rsidRPr="005471F5">
        <w:rPr>
          <w:rFonts w:ascii="Times New Roman" w:hAnsi="Times New Roman" w:cs="Times New Roman"/>
          <w:b/>
        </w:rPr>
        <w:t>PLEASE NOTE THAT ALL ASSIGNED READINGS ARE SUBJECT TO CHANGE</w:t>
      </w:r>
      <w:r>
        <w:rPr>
          <w:rFonts w:ascii="Times New Roman" w:hAnsi="Times New Roman" w:cs="Times New Roman"/>
          <w:b/>
        </w:rPr>
        <w:t>***</w:t>
      </w:r>
    </w:p>
    <w:p w:rsidR="005471F5" w:rsidRDefault="005471F5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471F5" w:rsidRDefault="005471F5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423AC" w:rsidRPr="006D6281" w:rsidRDefault="007C44C8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JANUARY 30</w:t>
      </w:r>
      <w:r w:rsidR="002C2629">
        <w:rPr>
          <w:rFonts w:ascii="Times New Roman" w:hAnsi="Times New Roman" w:cs="Times New Roman"/>
          <w:b/>
          <w:u w:val="single"/>
        </w:rPr>
        <w:t xml:space="preserve"> (WEEK 1)</w:t>
      </w:r>
      <w:r w:rsidR="006D6281">
        <w:rPr>
          <w:rFonts w:ascii="Times New Roman" w:hAnsi="Times New Roman" w:cs="Times New Roman"/>
          <w:b/>
          <w:u w:val="single"/>
        </w:rPr>
        <w:t xml:space="preserve">. </w:t>
      </w:r>
      <w:r w:rsidR="006506E9">
        <w:rPr>
          <w:rFonts w:ascii="Times New Roman" w:hAnsi="Times New Roman" w:cs="Times New Roman"/>
          <w:b/>
          <w:u w:val="single"/>
        </w:rPr>
        <w:t>Introduction to b</w:t>
      </w:r>
      <w:r w:rsidR="00723D77" w:rsidRPr="006D6281">
        <w:rPr>
          <w:rFonts w:ascii="Times New Roman" w:hAnsi="Times New Roman" w:cs="Times New Roman"/>
          <w:b/>
          <w:u w:val="single"/>
        </w:rPr>
        <w:t xml:space="preserve">iomolecules and </w:t>
      </w:r>
      <w:r w:rsidR="008E34F9" w:rsidRPr="006D6281">
        <w:rPr>
          <w:rFonts w:ascii="Times New Roman" w:hAnsi="Times New Roman" w:cs="Times New Roman"/>
          <w:b/>
          <w:u w:val="single"/>
        </w:rPr>
        <w:t>considerations in the field of</w:t>
      </w:r>
      <w:r w:rsidR="00723D77" w:rsidRPr="006D6281">
        <w:rPr>
          <w:rFonts w:ascii="Times New Roman" w:hAnsi="Times New Roman" w:cs="Times New Roman"/>
          <w:b/>
          <w:u w:val="single"/>
        </w:rPr>
        <w:t xml:space="preserve"> </w:t>
      </w:r>
      <w:r w:rsidR="007C4CE8">
        <w:rPr>
          <w:rFonts w:ascii="Times New Roman" w:hAnsi="Times New Roman" w:cs="Times New Roman"/>
          <w:b/>
          <w:u w:val="single"/>
        </w:rPr>
        <w:t>biomolecular</w:t>
      </w:r>
      <w:r w:rsidR="00723D77" w:rsidRPr="006D6281">
        <w:rPr>
          <w:rFonts w:ascii="Times New Roman" w:hAnsi="Times New Roman" w:cs="Times New Roman"/>
          <w:b/>
          <w:u w:val="single"/>
        </w:rPr>
        <w:t xml:space="preserve"> archaeology</w:t>
      </w:r>
    </w:p>
    <w:p w:rsidR="009518C8" w:rsidRPr="006D6281" w:rsidRDefault="009518C8" w:rsidP="000F0A89">
      <w:pPr>
        <w:pStyle w:val="NoSpacing"/>
        <w:rPr>
          <w:rFonts w:ascii="Times New Roman" w:hAnsi="Times New Roman" w:cs="Times New Roman"/>
        </w:rPr>
      </w:pPr>
    </w:p>
    <w:p w:rsidR="009518C8" w:rsidRPr="006D6281" w:rsidRDefault="0055562C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518C8" w:rsidRPr="006D6281">
        <w:rPr>
          <w:rFonts w:ascii="Times New Roman" w:hAnsi="Times New Roman" w:cs="Times New Roman"/>
          <w:u w:val="single"/>
        </w:rPr>
        <w:t>Readings:</w:t>
      </w:r>
    </w:p>
    <w:p w:rsidR="00C62C1B" w:rsidRPr="006D6281" w:rsidRDefault="00C62C1B" w:rsidP="00C62C1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Nigra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B.T., Faull, K.F., &amp; Barnard, H. (2014). Analytical chemistry in archaeological research.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Analytical Chemistry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87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(1): 3-18.</w:t>
      </w:r>
    </w:p>
    <w:p w:rsidR="00FD30CB" w:rsidRPr="006D6281" w:rsidRDefault="00FD30CB" w:rsidP="0026652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Killick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D. (2015). The awkward adolescence of archaeological science.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56</w:t>
      </w:r>
      <w:r w:rsidR="006D6281" w:rsidRPr="006D6281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242-247.</w:t>
      </w:r>
    </w:p>
    <w:p w:rsidR="00007E93" w:rsidRDefault="00007E93" w:rsidP="002665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6D6281">
        <w:rPr>
          <w:rFonts w:ascii="Times New Roman" w:hAnsi="Times New Roman" w:cs="Times New Roman"/>
          <w:bCs/>
          <w:color w:val="222222"/>
        </w:rPr>
        <w:t>Horsburgh, K.A.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6D6281" w:rsidRPr="006D6281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2015</w:t>
      </w:r>
      <w:r w:rsidR="006D6281" w:rsidRPr="006D6281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D6281">
        <w:rPr>
          <w:rFonts w:ascii="Times New Roman" w:hAnsi="Times New Roman" w:cs="Times New Roman"/>
          <w:color w:val="222222"/>
        </w:rPr>
        <w:t> </w:t>
      </w:r>
      <w:hyperlink r:id="rId8" w:history="1">
        <w:r w:rsidR="006D6281" w:rsidRPr="006D6281">
          <w:rPr>
            <w:rFonts w:ascii="Times New Roman" w:hAnsi="Times New Roman" w:cs="Times New Roman"/>
            <w:color w:val="222222"/>
          </w:rPr>
          <w:t>Molecular anthropology: T</w:t>
        </w:r>
        <w:r w:rsidRPr="006D6281">
          <w:rPr>
            <w:rFonts w:ascii="Times New Roman" w:hAnsi="Times New Roman" w:cs="Times New Roman"/>
            <w:color w:val="222222"/>
          </w:rPr>
          <w:t>he judicial use of genetic data in archaeology</w:t>
        </w:r>
      </w:hyperlink>
      <w:r w:rsidR="006D6281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6D6281">
        <w:rPr>
          <w:rFonts w:ascii="Times New Roman" w:hAnsi="Times New Roman" w:cs="Times New Roman"/>
          <w:i/>
          <w:color w:val="222222"/>
          <w:shd w:val="clear" w:color="auto" w:fill="FFFFFF"/>
        </w:rPr>
        <w:t>Journal of Archaeological Science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56:141-145.</w:t>
      </w:r>
    </w:p>
    <w:p w:rsidR="009518C8" w:rsidRPr="006D6281" w:rsidRDefault="009518C8" w:rsidP="000F0A89">
      <w:pPr>
        <w:pStyle w:val="NoSpacing"/>
        <w:rPr>
          <w:rFonts w:ascii="Times New Roman" w:hAnsi="Times New Roman" w:cs="Times New Roman"/>
        </w:rPr>
      </w:pPr>
    </w:p>
    <w:p w:rsidR="00C76F4D" w:rsidRPr="006D6281" w:rsidRDefault="007C44C8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FEBRUARY 6</w:t>
      </w:r>
      <w:r w:rsidR="002C2629">
        <w:rPr>
          <w:rFonts w:ascii="Times New Roman" w:hAnsi="Times New Roman" w:cs="Times New Roman"/>
          <w:b/>
          <w:u w:val="single"/>
        </w:rPr>
        <w:t xml:space="preserve"> (WEEK 2)</w:t>
      </w:r>
      <w:r w:rsidR="006D6281">
        <w:rPr>
          <w:rFonts w:ascii="Times New Roman" w:hAnsi="Times New Roman" w:cs="Times New Roman"/>
          <w:b/>
          <w:u w:val="single"/>
        </w:rPr>
        <w:t xml:space="preserve">. </w:t>
      </w:r>
      <w:r w:rsidR="00D04F1B">
        <w:rPr>
          <w:rFonts w:ascii="Times New Roman" w:hAnsi="Times New Roman" w:cs="Times New Roman"/>
          <w:b/>
          <w:u w:val="single"/>
        </w:rPr>
        <w:t>GC/MS,</w:t>
      </w:r>
      <w:r w:rsidR="00DD65ED" w:rsidRPr="006D6281">
        <w:rPr>
          <w:rFonts w:ascii="Times New Roman" w:hAnsi="Times New Roman" w:cs="Times New Roman"/>
          <w:b/>
          <w:u w:val="single"/>
        </w:rPr>
        <w:t xml:space="preserve"> </w:t>
      </w:r>
      <w:r w:rsidR="0071572A" w:rsidRPr="006D6281">
        <w:rPr>
          <w:rFonts w:ascii="Times New Roman" w:hAnsi="Times New Roman" w:cs="Times New Roman"/>
          <w:b/>
          <w:u w:val="single"/>
        </w:rPr>
        <w:t>immunoassays, and other techniques</w:t>
      </w:r>
      <w:r w:rsidR="006D6281">
        <w:rPr>
          <w:rFonts w:ascii="Times New Roman" w:hAnsi="Times New Roman" w:cs="Times New Roman"/>
          <w:b/>
          <w:u w:val="single"/>
        </w:rPr>
        <w:t xml:space="preserve"> for residue analysis</w:t>
      </w:r>
    </w:p>
    <w:p w:rsidR="009518C8" w:rsidRPr="006D6281" w:rsidRDefault="009518C8" w:rsidP="000F0A89">
      <w:pPr>
        <w:pStyle w:val="NoSpacing"/>
        <w:rPr>
          <w:rFonts w:ascii="Times New Roman" w:hAnsi="Times New Roman" w:cs="Times New Roman"/>
        </w:rPr>
      </w:pPr>
    </w:p>
    <w:p w:rsidR="009518C8" w:rsidRPr="006D6281" w:rsidRDefault="00C800CA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518C8" w:rsidRPr="006D6281">
        <w:rPr>
          <w:rFonts w:ascii="Times New Roman" w:hAnsi="Times New Roman" w:cs="Times New Roman"/>
          <w:u w:val="single"/>
        </w:rPr>
        <w:t>Readings:</w:t>
      </w:r>
    </w:p>
    <w:p w:rsidR="00711FD0" w:rsidRPr="006D6281" w:rsidRDefault="00711FD0" w:rsidP="00711FD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Dallongeville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S.,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Garnier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N., Rolando, C.,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Tokarski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C. (2015). Proteins in art, archaeology, and paleontology: From detection to identification.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Chemical Reviews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116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(1): 2-79.</w:t>
      </w:r>
    </w:p>
    <w:p w:rsidR="00F243AB" w:rsidRPr="006D6281" w:rsidRDefault="00094722" w:rsidP="002665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McGovern, P.</w:t>
      </w:r>
      <w:r w:rsidR="00F243AB" w:rsidRPr="006D6281">
        <w:rPr>
          <w:rFonts w:ascii="Times New Roman" w:hAnsi="Times New Roman" w:cs="Times New Roman"/>
          <w:color w:val="222222"/>
          <w:shd w:val="clear" w:color="auto" w:fill="FFFFFF"/>
        </w:rPr>
        <w:t>E., Zhang, J.</w:t>
      </w:r>
      <w:r>
        <w:rPr>
          <w:rFonts w:ascii="Times New Roman" w:hAnsi="Times New Roman" w:cs="Times New Roman"/>
          <w:color w:val="222222"/>
          <w:shd w:val="clear" w:color="auto" w:fill="FFFFFF"/>
        </w:rPr>
        <w:t>, Tang, J., Zhang, Z., Hall, G.R., Moreau, R.</w:t>
      </w:r>
      <w:r w:rsidR="00F243AB" w:rsidRPr="006D6281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gramStart"/>
      <w:r w:rsidR="00F243AB"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="00F243AB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Cheng, G. (2004). Fermented beverages of pre-and proto-historic China.</w:t>
      </w:r>
      <w:r w:rsidR="00F243AB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F243AB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Proceedings of the National Academy of Sciences </w:t>
      </w:r>
      <w:r w:rsidR="00F243AB" w:rsidRPr="00094722">
        <w:rPr>
          <w:rFonts w:ascii="Times New Roman" w:hAnsi="Times New Roman" w:cs="Times New Roman"/>
          <w:iCs/>
          <w:color w:val="222222"/>
          <w:shd w:val="clear" w:color="auto" w:fill="FFFFFF"/>
        </w:rPr>
        <w:t>101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51):</w:t>
      </w:r>
      <w:r w:rsidR="00F243AB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17593-17598.</w:t>
      </w:r>
    </w:p>
    <w:p w:rsidR="0085350A" w:rsidRPr="006D6281" w:rsidRDefault="00FD30CB" w:rsidP="0026652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Pavelka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J.,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Smejd</w:t>
      </w:r>
      <w:r w:rsidR="00094722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spellEnd"/>
      <w:r w:rsidR="00094722">
        <w:rPr>
          <w:rFonts w:ascii="Times New Roman" w:hAnsi="Times New Roman" w:cs="Times New Roman"/>
          <w:color w:val="222222"/>
          <w:shd w:val="clear" w:color="auto" w:fill="FFFFFF"/>
        </w:rPr>
        <w:t xml:space="preserve">, L., </w:t>
      </w:r>
      <w:proofErr w:type="spellStart"/>
      <w:r w:rsidR="00094722">
        <w:rPr>
          <w:rFonts w:ascii="Times New Roman" w:hAnsi="Times New Roman" w:cs="Times New Roman"/>
          <w:color w:val="222222"/>
          <w:shd w:val="clear" w:color="auto" w:fill="FFFFFF"/>
        </w:rPr>
        <w:t>Hynek</w:t>
      </w:r>
      <w:proofErr w:type="spellEnd"/>
      <w:r w:rsidR="00094722">
        <w:rPr>
          <w:rFonts w:ascii="Times New Roman" w:hAnsi="Times New Roman" w:cs="Times New Roman"/>
          <w:color w:val="222222"/>
          <w:shd w:val="clear" w:color="auto" w:fill="FFFFFF"/>
        </w:rPr>
        <w:t xml:space="preserve">, R., &amp; </w:t>
      </w:r>
      <w:proofErr w:type="spellStart"/>
      <w:r w:rsidR="00094722">
        <w:rPr>
          <w:rFonts w:ascii="Times New Roman" w:hAnsi="Times New Roman" w:cs="Times New Roman"/>
          <w:color w:val="222222"/>
          <w:shd w:val="clear" w:color="auto" w:fill="FFFFFF"/>
        </w:rPr>
        <w:t>Kuckova</w:t>
      </w:r>
      <w:proofErr w:type="spellEnd"/>
      <w:r w:rsidR="00094722">
        <w:rPr>
          <w:rFonts w:ascii="Times New Roman" w:hAnsi="Times New Roman" w:cs="Times New Roman"/>
          <w:color w:val="222222"/>
          <w:shd w:val="clear" w:color="auto" w:fill="FFFFFF"/>
        </w:rPr>
        <w:t>, S.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H. (2016). Immunological detection of denatured proteins as a method for rapid identification of food residues on archaeological pottery.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73</w:t>
      </w:r>
      <w:r w:rsidR="006D6281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25-35.</w:t>
      </w:r>
      <w:r w:rsidR="0085350A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D04F1B" w:rsidRPr="006D6281" w:rsidRDefault="00D04F1B" w:rsidP="00D04F1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Barnard, H., Ambrose, S.H.,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Beehr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D.E., Forster, M.D.,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Lanehart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R.E.,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Malainey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M.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E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222222"/>
          <w:shd w:val="clear" w:color="auto" w:fill="FFFFFF"/>
        </w:rPr>
        <w:t>...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Yohe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R.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M. (2007). Mixed results of seven methods for organic residue analysis applied to one vessel with the residue of a known foodstuff.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34</w:t>
      </w:r>
      <w:r>
        <w:rPr>
          <w:rFonts w:ascii="Times New Roman" w:hAnsi="Times New Roman" w:cs="Times New Roman"/>
          <w:color w:val="222222"/>
          <w:shd w:val="clear" w:color="auto" w:fill="FFFFFF"/>
        </w:rPr>
        <w:t>(1):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28-37.</w:t>
      </w:r>
    </w:p>
    <w:p w:rsidR="00C61FD7" w:rsidRPr="006D6281" w:rsidRDefault="00C61FD7" w:rsidP="00C61FD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Roffet-Sa</w:t>
      </w:r>
      <w:r>
        <w:rPr>
          <w:rFonts w:ascii="Times New Roman" w:hAnsi="Times New Roman" w:cs="Times New Roman"/>
          <w:color w:val="222222"/>
          <w:shd w:val="clear" w:color="auto" w:fill="FFFFFF"/>
        </w:rPr>
        <w:t>lque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M., Dunne, J.,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Altoft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D.T., Casanova, E., Cramp, L.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J., Smyth, J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Evershed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R.P. (2016). From the inside out: Upscaling organic residue analyses of archaeological ceramics.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Science: Reports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http://dx.doi.org/10.1016/j.jasrep.2016.04.005 </w:t>
      </w:r>
    </w:p>
    <w:p w:rsidR="0085350A" w:rsidRPr="006D6281" w:rsidRDefault="0085350A" w:rsidP="0085350A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color w:val="222222"/>
          <w:u w:val="single"/>
          <w:shd w:val="clear" w:color="auto" w:fill="FFFFFF"/>
        </w:rPr>
        <w:t>Supplemental Readings:</w:t>
      </w:r>
    </w:p>
    <w:p w:rsidR="008E34F9" w:rsidRPr="006D6281" w:rsidRDefault="008E34F9" w:rsidP="0026652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Cartechini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L., Palmieri, M.,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Vagnini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Pitzurra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L. (2016). Immunochemical methods applie</w:t>
      </w:r>
      <w:r w:rsidR="006D6281">
        <w:rPr>
          <w:rFonts w:ascii="Times New Roman" w:hAnsi="Times New Roman" w:cs="Times New Roman"/>
          <w:color w:val="222222"/>
          <w:shd w:val="clear" w:color="auto" w:fill="FFFFFF"/>
        </w:rPr>
        <w:t>d to art-historical materials: I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dentification and localization of proteins by ELISA and IFM.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Topics in Current Chemistry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374</w:t>
      </w:r>
      <w:r w:rsidR="00F243AB">
        <w:rPr>
          <w:rFonts w:ascii="Times New Roman" w:hAnsi="Times New Roman" w:cs="Times New Roman"/>
          <w:color w:val="222222"/>
          <w:shd w:val="clear" w:color="auto" w:fill="FFFFFF"/>
        </w:rPr>
        <w:t>(1):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5.</w:t>
      </w:r>
    </w:p>
    <w:p w:rsidR="00815089" w:rsidRPr="006D6281" w:rsidRDefault="00815089" w:rsidP="00266528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Dal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Sasso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G.,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Lebon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Angelini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I.,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Maritan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L.,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Usai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D.,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Artioli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G. (2016). Bone diagenesis variability among multiple burial phases at Al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Khiday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(Sudan) investigated by ATR-FTIR spectroscopy.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Palaeogeography</w:t>
      </w:r>
      <w:proofErr w:type="spellEnd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Palaeoclimatology</w:t>
      </w:r>
      <w:proofErr w:type="spellEnd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Palaeoecology</w:t>
      </w:r>
      <w:proofErr w:type="spellEnd"/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F243AB">
        <w:rPr>
          <w:rFonts w:ascii="Times New Roman" w:hAnsi="Times New Roman" w:cs="Times New Roman"/>
          <w:iCs/>
          <w:color w:val="222222"/>
          <w:shd w:val="clear" w:color="auto" w:fill="FFFFFF"/>
        </w:rPr>
        <w:t>463</w:t>
      </w:r>
      <w:r w:rsidR="00F243AB" w:rsidRPr="00F243AB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168-179.</w:t>
      </w:r>
    </w:p>
    <w:p w:rsidR="00B97669" w:rsidRPr="00D1279E" w:rsidRDefault="00B97669" w:rsidP="00B9766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Colonese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A.C.,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Lucquin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Guedes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E.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P., Thoma</w:t>
      </w:r>
      <w:r>
        <w:rPr>
          <w:rFonts w:ascii="Times New Roman" w:hAnsi="Times New Roman" w:cs="Times New Roman"/>
          <w:color w:val="222222"/>
          <w:shd w:val="clear" w:color="auto" w:fill="FFFFFF"/>
        </w:rPr>
        <w:t>s, R., Best, J., Fothergill, B.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T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Maltby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M. (2017). The identification of poultry processing in archaeological ceramic vessels using in-situ isotope references for organic residue analysis.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78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: 179-192.</w:t>
      </w:r>
    </w:p>
    <w:p w:rsidR="00CB4F9B" w:rsidRPr="006D6281" w:rsidRDefault="00CB4F9B" w:rsidP="000F0A89">
      <w:pPr>
        <w:pStyle w:val="NoSpacing"/>
        <w:rPr>
          <w:rFonts w:ascii="Times New Roman" w:hAnsi="Times New Roman" w:cs="Times New Roman"/>
        </w:rPr>
      </w:pPr>
    </w:p>
    <w:p w:rsidR="00C76F4D" w:rsidRPr="006D6281" w:rsidRDefault="007C44C8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FEBRUARY 13</w:t>
      </w:r>
      <w:r w:rsidR="002C2629">
        <w:rPr>
          <w:rFonts w:ascii="Times New Roman" w:hAnsi="Times New Roman" w:cs="Times New Roman"/>
          <w:b/>
          <w:u w:val="single"/>
        </w:rPr>
        <w:t xml:space="preserve"> (WEEK 3)</w:t>
      </w:r>
      <w:r w:rsidR="00723D77"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D04F1B">
        <w:rPr>
          <w:rFonts w:ascii="Times New Roman" w:hAnsi="Times New Roman" w:cs="Times New Roman"/>
          <w:b/>
          <w:u w:val="single"/>
        </w:rPr>
        <w:t>LC/MS</w:t>
      </w:r>
      <w:r w:rsidR="00F244FD">
        <w:rPr>
          <w:rFonts w:ascii="Times New Roman" w:hAnsi="Times New Roman" w:cs="Times New Roman"/>
          <w:b/>
          <w:u w:val="single"/>
        </w:rPr>
        <w:t>, MS/MS,</w:t>
      </w:r>
      <w:r w:rsidR="00D04F1B">
        <w:rPr>
          <w:rFonts w:ascii="Times New Roman" w:hAnsi="Times New Roman" w:cs="Times New Roman"/>
          <w:b/>
          <w:u w:val="single"/>
        </w:rPr>
        <w:t xml:space="preserve"> and r</w:t>
      </w:r>
      <w:r w:rsidR="00723D77" w:rsidRPr="006D6281">
        <w:rPr>
          <w:rFonts w:ascii="Times New Roman" w:hAnsi="Times New Roman" w:cs="Times New Roman"/>
          <w:b/>
          <w:u w:val="single"/>
        </w:rPr>
        <w:t xml:space="preserve">esidue analysis </w:t>
      </w:r>
      <w:r w:rsidR="00092D7C">
        <w:rPr>
          <w:rFonts w:ascii="Times New Roman" w:hAnsi="Times New Roman" w:cs="Times New Roman"/>
          <w:b/>
          <w:u w:val="single"/>
        </w:rPr>
        <w:t>c</w:t>
      </w:r>
      <w:r w:rsidR="008E34F9" w:rsidRPr="006D6281">
        <w:rPr>
          <w:rFonts w:ascii="Times New Roman" w:hAnsi="Times New Roman" w:cs="Times New Roman"/>
          <w:b/>
          <w:u w:val="single"/>
        </w:rPr>
        <w:t>ase studies on cacao</w:t>
      </w:r>
      <w:r w:rsidR="003F5B9A">
        <w:rPr>
          <w:rFonts w:ascii="Times New Roman" w:hAnsi="Times New Roman" w:cs="Times New Roman"/>
          <w:b/>
          <w:u w:val="single"/>
        </w:rPr>
        <w:t>, wine, and</w:t>
      </w:r>
      <w:r w:rsidR="008E34F9" w:rsidRPr="006D6281">
        <w:rPr>
          <w:rFonts w:ascii="Times New Roman" w:hAnsi="Times New Roman" w:cs="Times New Roman"/>
          <w:b/>
          <w:u w:val="single"/>
        </w:rPr>
        <w:t xml:space="preserve"> milk</w:t>
      </w:r>
    </w:p>
    <w:p w:rsidR="009518C8" w:rsidRPr="006D6281" w:rsidRDefault="009518C8" w:rsidP="000F0A89">
      <w:pPr>
        <w:pStyle w:val="NoSpacing"/>
        <w:rPr>
          <w:rFonts w:ascii="Times New Roman" w:hAnsi="Times New Roman" w:cs="Times New Roman"/>
        </w:rPr>
      </w:pPr>
    </w:p>
    <w:p w:rsidR="009518C8" w:rsidRPr="006D6281" w:rsidRDefault="00CB4F9B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518C8" w:rsidRPr="006D6281">
        <w:rPr>
          <w:rFonts w:ascii="Times New Roman" w:hAnsi="Times New Roman" w:cs="Times New Roman"/>
          <w:u w:val="single"/>
        </w:rPr>
        <w:t>Readings:</w:t>
      </w:r>
    </w:p>
    <w:p w:rsidR="004B1752" w:rsidRPr="004B1752" w:rsidRDefault="004B1752" w:rsidP="0026652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Hurst, W.J. (2011). The Determination of Cacao in Samples of Archaeological Interest. I</w:t>
      </w:r>
      <w:r w:rsidR="00550B4C">
        <w:rPr>
          <w:rFonts w:ascii="Times New Roman" w:hAnsi="Times New Roman" w:cs="Times New Roman"/>
          <w:color w:val="222222"/>
          <w:shd w:val="clear" w:color="auto" w:fill="FFFFFF"/>
        </w:rPr>
        <w:t>n C. McNeil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50B4C">
        <w:rPr>
          <w:rFonts w:ascii="Times New Roman" w:hAnsi="Times New Roman" w:cs="Times New Roman"/>
          <w:color w:val="222222"/>
          <w:shd w:val="clear" w:color="auto" w:fill="FFFFFF"/>
        </w:rPr>
        <w:t>(E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d.) </w:t>
      </w:r>
      <w:r w:rsidRPr="004B1752">
        <w:rPr>
          <w:rFonts w:ascii="Times New Roman" w:hAnsi="Times New Roman" w:cs="Times New Roman"/>
          <w:i/>
          <w:color w:val="222222"/>
          <w:shd w:val="clear" w:color="auto" w:fill="FFFFFF"/>
        </w:rPr>
        <w:t>Chocolate in Mesoamerica: A Cultural History of Cacao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(pp. 105-113). Gainesville: University of Florida Press.</w:t>
      </w:r>
    </w:p>
    <w:p w:rsidR="00232B37" w:rsidRPr="004B1752" w:rsidRDefault="00232B37" w:rsidP="00232B3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McNeil, C., Hurst, W.J., &amp; Sharer, R.J. (2011). The use and representation of cacao during the Classic period at Copan, Honduras. In C. McNeil (Ed.) </w:t>
      </w:r>
      <w:r w:rsidRPr="004B1752">
        <w:rPr>
          <w:rFonts w:ascii="Times New Roman" w:hAnsi="Times New Roman" w:cs="Times New Roman"/>
          <w:i/>
          <w:color w:val="222222"/>
          <w:shd w:val="clear" w:color="auto" w:fill="FFFFFF"/>
        </w:rPr>
        <w:t>Chocolate in Mesoamerica: A Cultural History of Cacao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(pp. 224-252). Gainesville: University of Florida Press. </w:t>
      </w:r>
    </w:p>
    <w:p w:rsidR="008E34F9" w:rsidRPr="006D6281" w:rsidRDefault="00094722" w:rsidP="0026652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Washburn, D.K., Washburn, W.N.,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Shipkova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P.A.,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Pelleymounter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M.</w:t>
      </w:r>
      <w:r w:rsidR="008E34F9" w:rsidRPr="006D6281">
        <w:rPr>
          <w:rFonts w:ascii="Times New Roman" w:hAnsi="Times New Roman" w:cs="Times New Roman"/>
          <w:color w:val="222222"/>
          <w:shd w:val="clear" w:color="auto" w:fill="FFFFFF"/>
        </w:rPr>
        <w:t>A. (2014). Chemical analysis of cacao residues in archaeologica</w:t>
      </w:r>
      <w:r w:rsidR="00092D7C">
        <w:rPr>
          <w:rFonts w:ascii="Times New Roman" w:hAnsi="Times New Roman" w:cs="Times New Roman"/>
          <w:color w:val="222222"/>
          <w:shd w:val="clear" w:color="auto" w:fill="FFFFFF"/>
        </w:rPr>
        <w:t>l ceramics from North America: C</w:t>
      </w:r>
      <w:r w:rsidR="008E34F9" w:rsidRPr="006D6281">
        <w:rPr>
          <w:rFonts w:ascii="Times New Roman" w:hAnsi="Times New Roman" w:cs="Times New Roman"/>
          <w:color w:val="222222"/>
          <w:shd w:val="clear" w:color="auto" w:fill="FFFFFF"/>
        </w:rPr>
        <w:t>onsiderations of contamination, sample size and systematic controls.</w:t>
      </w:r>
      <w:r w:rsidR="008E34F9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E34F9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</w:t>
      </w:r>
      <w:r w:rsidR="00092D7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ournal of Archaeological Science</w:t>
      </w:r>
      <w:r w:rsidR="008E34F9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E34F9"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50</w:t>
      </w:r>
      <w:r w:rsidR="00092D7C" w:rsidRPr="00092D7C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8E34F9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191-207.</w:t>
      </w:r>
    </w:p>
    <w:p w:rsidR="00D04F1B" w:rsidRPr="006D6281" w:rsidRDefault="00D04F1B" w:rsidP="00D04F1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Barnard, H., Dooley, A.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N.,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Areshian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G., Gasparyan, B., &amp; Faull, K.F. (2011). Chemical evidence for wine production around 4000 BCE in the Late Chalcolithic Near Eastern highlands.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38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5):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977-984.</w:t>
      </w:r>
    </w:p>
    <w:p w:rsidR="00476123" w:rsidRPr="00E0013F" w:rsidRDefault="00E0013F" w:rsidP="00E0013F">
      <w:pPr>
        <w:pStyle w:val="NoSpacing"/>
        <w:rPr>
          <w:rFonts w:ascii="Times New Roman" w:hAnsi="Times New Roman" w:cs="Times New Roman"/>
          <w:u w:val="single"/>
        </w:rPr>
      </w:pPr>
      <w:r w:rsidRPr="00E0013F">
        <w:rPr>
          <w:rFonts w:ascii="Times New Roman" w:hAnsi="Times New Roman" w:cs="Times New Roman"/>
          <w:u w:val="single"/>
        </w:rPr>
        <w:t>Supplemental Readings:</w:t>
      </w:r>
    </w:p>
    <w:p w:rsidR="004B1752" w:rsidRPr="006D6281" w:rsidRDefault="004B1752" w:rsidP="004B1752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Henderson, J.S., Joyce, R.A., Hall, G.R., Hurst, W.J., &amp; McGovern, P.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E. (2007). Chemical and archaeological evidence for the earliest cacao beverages.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National Academy of Sciences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104</w:t>
      </w:r>
      <w:r w:rsidRPr="00092D7C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48):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18937-18940.</w:t>
      </w:r>
    </w:p>
    <w:p w:rsidR="00E0013F" w:rsidRPr="006D6281" w:rsidRDefault="00094722" w:rsidP="0026652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Buckley, M., Melton, N.</w:t>
      </w:r>
      <w:r w:rsidR="00E0013F" w:rsidRPr="006D6281">
        <w:rPr>
          <w:rFonts w:ascii="Times New Roman" w:hAnsi="Times New Roman" w:cs="Times New Roman"/>
          <w:color w:val="222222"/>
          <w:shd w:val="clear" w:color="auto" w:fill="FFFFFF"/>
        </w:rPr>
        <w:t>D., &amp; Montgomery, J. (2013). Proteomics analysis of ancient food vessel stitching reveals&gt; 4000‐year‐old milk protein.</w:t>
      </w:r>
      <w:r w:rsidR="00E0013F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E0013F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Rapid Communications in Mass Spectrometry</w:t>
      </w:r>
      <w:r w:rsidR="00E0013F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E0013F"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27</w:t>
      </w:r>
      <w:r w:rsidR="00E0013F">
        <w:rPr>
          <w:rFonts w:ascii="Times New Roman" w:hAnsi="Times New Roman" w:cs="Times New Roman"/>
          <w:color w:val="222222"/>
          <w:shd w:val="clear" w:color="auto" w:fill="FFFFFF"/>
        </w:rPr>
        <w:t>(4):</w:t>
      </w:r>
      <w:r w:rsidR="00E0013F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531-538.</w:t>
      </w:r>
    </w:p>
    <w:p w:rsidR="006506E9" w:rsidRPr="00E0013F" w:rsidRDefault="006506E9" w:rsidP="0026652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Roffet-Salque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M., Lee, M. R., Timpson, A.,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Evershed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R. P. (2016). Impact of modern cattle feeding practices on milk fatty acid stable carb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on isotope compositions </w:t>
      </w:r>
      <w:r w:rsidR="00C33637">
        <w:rPr>
          <w:rFonts w:ascii="Times New Roman" w:hAnsi="Times New Roman" w:cs="Times New Roman"/>
          <w:color w:val="222222"/>
          <w:shd w:val="clear" w:color="auto" w:fill="FFFFFF"/>
        </w:rPr>
        <w:t>emphasiz</w:t>
      </w:r>
      <w:r w:rsidR="00C33637" w:rsidRPr="006D6281"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the need for caution in selecting reference animal tissues and products for archaeological investigations.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Archaeological and Anthropological Sciences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1-6.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0013F">
        <w:rPr>
          <w:rFonts w:ascii="Times New Roman" w:hAnsi="Times New Roman" w:cs="Times New Roman"/>
          <w:color w:val="222222"/>
          <w:shd w:val="clear" w:color="auto" w:fill="FFFFFF"/>
        </w:rPr>
        <w:t>doi:10.1007/s12520-016-0357-5</w:t>
      </w:r>
    </w:p>
    <w:p w:rsidR="0058780B" w:rsidRPr="00A74ACB" w:rsidRDefault="0058780B" w:rsidP="0058780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Yang, Y.M., Shevchenko, A.,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Knaust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Abuduresule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I., Li, W.Y., Hu, X.J., Wang, C.S., Shevchenko, A. (2014). </w:t>
      </w:r>
      <w:r w:rsidRPr="00A74ACB">
        <w:rPr>
          <w:rFonts w:ascii="Times New Roman" w:hAnsi="Times New Roman" w:cs="Times New Roman"/>
          <w:color w:val="222222"/>
          <w:shd w:val="clear" w:color="auto" w:fill="FFFFFF"/>
        </w:rPr>
        <w:t xml:space="preserve">Proteomics evidence for kefir dairy in Early Bronze Age China. </w:t>
      </w:r>
      <w:r w:rsidRPr="00A74ACB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Journal of Archaeological Science </w:t>
      </w:r>
      <w:r w:rsidRPr="00A74ACB">
        <w:rPr>
          <w:rFonts w:ascii="Times New Roman" w:hAnsi="Times New Roman" w:cs="Times New Roman"/>
          <w:color w:val="222222"/>
          <w:shd w:val="clear" w:color="auto" w:fill="FFFFFF"/>
        </w:rPr>
        <w:t>45: 178-186.</w:t>
      </w:r>
    </w:p>
    <w:p w:rsidR="003C153A" w:rsidRPr="00A74ACB" w:rsidRDefault="003C153A" w:rsidP="003C153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Warinner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C., Hendy, J., Speller, C.,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Cappellini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E., Fischer, R.,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Trachsel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C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Fotakis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A. (2014). Direct evidence of milk consumption from ancient human dental calculus.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Scientific R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eports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7104.</w:t>
      </w:r>
    </w:p>
    <w:p w:rsidR="00E530DB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530DB" w:rsidRDefault="007C44C8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FEBRUARY 20</w:t>
      </w:r>
      <w:r w:rsidR="00D37C1A"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E530DB">
        <w:rPr>
          <w:rFonts w:ascii="Times New Roman" w:hAnsi="Times New Roman" w:cs="Times New Roman"/>
          <w:b/>
          <w:u w:val="single"/>
        </w:rPr>
        <w:t>NO CLASS MEETING</w:t>
      </w:r>
    </w:p>
    <w:p w:rsidR="00E530DB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76F4D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FEBRUARY 27</w:t>
      </w:r>
      <w:r w:rsidR="002C2629">
        <w:rPr>
          <w:rFonts w:ascii="Times New Roman" w:hAnsi="Times New Roman" w:cs="Times New Roman"/>
          <w:b/>
          <w:u w:val="single"/>
        </w:rPr>
        <w:t xml:space="preserve"> (WEEK 4)</w:t>
      </w:r>
      <w:r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D37C1A" w:rsidRPr="006D6281">
        <w:rPr>
          <w:rFonts w:ascii="Times New Roman" w:hAnsi="Times New Roman" w:cs="Times New Roman"/>
          <w:b/>
          <w:u w:val="single"/>
        </w:rPr>
        <w:t>Collagen fingerprinting</w:t>
      </w:r>
    </w:p>
    <w:p w:rsidR="00830EAA" w:rsidRDefault="00830EAA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518C8" w:rsidRPr="006D6281" w:rsidRDefault="00885E9D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518C8" w:rsidRPr="006D6281">
        <w:rPr>
          <w:rFonts w:ascii="Times New Roman" w:hAnsi="Times New Roman" w:cs="Times New Roman"/>
          <w:u w:val="single"/>
        </w:rPr>
        <w:t>Readings:</w:t>
      </w:r>
    </w:p>
    <w:p w:rsidR="00E76DC6" w:rsidRDefault="00C61FD7" w:rsidP="00E76DC6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Kendall, C., et al. (2018)</w:t>
      </w:r>
      <w:r w:rsidR="00E76DC6">
        <w:rPr>
          <w:rFonts w:ascii="Times New Roman" w:eastAsia="Times New Roman" w:hAnsi="Times New Roman" w:cs="Times New Roman"/>
          <w:color w:val="333333"/>
        </w:rPr>
        <w:t xml:space="preserve">. Diagenesis of archaeological bone and tooth. </w:t>
      </w:r>
      <w:r w:rsidR="00E76DC6" w:rsidRPr="00EF428F">
        <w:rPr>
          <w:rFonts w:ascii="Times New Roman" w:eastAsia="Times New Roman" w:hAnsi="Times New Roman" w:cs="Times New Roman"/>
          <w:i/>
          <w:color w:val="333333"/>
        </w:rPr>
        <w:t xml:space="preserve">Paleogeography, Paleoclimatology, </w:t>
      </w:r>
      <w:proofErr w:type="spellStart"/>
      <w:r w:rsidR="00E76DC6" w:rsidRPr="00EF428F">
        <w:rPr>
          <w:rFonts w:ascii="Times New Roman" w:eastAsia="Times New Roman" w:hAnsi="Times New Roman" w:cs="Times New Roman"/>
          <w:i/>
          <w:color w:val="333333"/>
        </w:rPr>
        <w:t>Palaeoecology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491: 21-37</w:t>
      </w:r>
    </w:p>
    <w:p w:rsidR="00783A35" w:rsidRPr="00783A35" w:rsidRDefault="00783A35" w:rsidP="00783A35">
      <w:pPr>
        <w:pStyle w:val="NoSpacing"/>
        <w:numPr>
          <w:ilvl w:val="0"/>
          <w:numId w:val="8"/>
        </w:numPr>
        <w:rPr>
          <w:rFonts w:ascii="Times New Roman" w:eastAsia="SimSu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Buckley, M. (2018). Zooarchaeology by Mass Spectrometry (</w:t>
      </w:r>
      <w:proofErr w:type="spellStart"/>
      <w:proofErr w:type="gramStart"/>
      <w:r>
        <w:rPr>
          <w:rFonts w:ascii="Times New Roman" w:hAnsi="Times New Roman" w:cs="Times New Roman"/>
        </w:rPr>
        <w:t>ZooMS</w:t>
      </w:r>
      <w:proofErr w:type="spellEnd"/>
      <w:proofErr w:type="gramEnd"/>
      <w:r>
        <w:rPr>
          <w:rFonts w:ascii="Times New Roman" w:hAnsi="Times New Roman" w:cs="Times New Roman"/>
        </w:rPr>
        <w:t>) Collagen Fingerprinting for the Species Identification of Archaeological Bone Fragments.</w:t>
      </w:r>
      <w:r w:rsidRPr="00783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In: </w:t>
      </w:r>
      <w:proofErr w:type="spellStart"/>
      <w:r>
        <w:rPr>
          <w:rFonts w:ascii="Times New Roman" w:hAnsi="Times New Roman" w:cs="Times New Roman"/>
        </w:rPr>
        <w:t>Giovas</w:t>
      </w:r>
      <w:proofErr w:type="spellEnd"/>
      <w:r>
        <w:rPr>
          <w:rFonts w:ascii="Times New Roman" w:hAnsi="Times New Roman" w:cs="Times New Roman"/>
        </w:rPr>
        <w:t xml:space="preserve"> C., </w:t>
      </w:r>
      <w:proofErr w:type="spellStart"/>
      <w:r>
        <w:rPr>
          <w:rFonts w:ascii="Times New Roman" w:hAnsi="Times New Roman" w:cs="Times New Roman"/>
        </w:rPr>
        <w:t>LeFebvre</w:t>
      </w:r>
      <w:proofErr w:type="spellEnd"/>
      <w:r>
        <w:rPr>
          <w:rFonts w:ascii="Times New Roman" w:hAnsi="Times New Roman" w:cs="Times New Roman"/>
        </w:rPr>
        <w:t xml:space="preserve"> M. (e</w:t>
      </w:r>
      <w:r w:rsidRPr="00783A35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>.</w:t>
      </w:r>
      <w:r w:rsidRPr="00783A35">
        <w:rPr>
          <w:rFonts w:ascii="Times New Roman" w:hAnsi="Times New Roman" w:cs="Times New Roman"/>
        </w:rPr>
        <w:t xml:space="preserve">) </w:t>
      </w:r>
      <w:r w:rsidRPr="00783A35">
        <w:rPr>
          <w:rFonts w:ascii="Times New Roman" w:hAnsi="Times New Roman" w:cs="Times New Roman"/>
          <w:i/>
        </w:rPr>
        <w:t>Zooarchaeology in Practice</w:t>
      </w:r>
      <w:r>
        <w:rPr>
          <w:rFonts w:ascii="Times New Roman" w:hAnsi="Times New Roman" w:cs="Times New Roman"/>
        </w:rPr>
        <w:t xml:space="preserve"> (pp. 227-247)</w:t>
      </w:r>
      <w:r w:rsidRPr="00783A35">
        <w:rPr>
          <w:rFonts w:ascii="Times New Roman" w:hAnsi="Times New Roman" w:cs="Times New Roman"/>
        </w:rPr>
        <w:t>. Springer, Cham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.</w:t>
      </w:r>
    </w:p>
    <w:p w:rsidR="00476123" w:rsidRPr="006D6281" w:rsidRDefault="00094722" w:rsidP="0026652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Kirby, D.</w:t>
      </w:r>
      <w:r w:rsidR="00476123" w:rsidRPr="006D6281">
        <w:rPr>
          <w:rFonts w:ascii="Times New Roman" w:hAnsi="Times New Roman" w:cs="Times New Roman"/>
          <w:color w:val="222222"/>
          <w:shd w:val="clear" w:color="auto" w:fill="FFFFFF"/>
        </w:rPr>
        <w:t>P., Buckle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y, M., Promise, E.,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Trauger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S.A.,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Holdcraft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T.</w:t>
      </w:r>
      <w:r w:rsidR="00476123" w:rsidRPr="006D6281">
        <w:rPr>
          <w:rFonts w:ascii="Times New Roman" w:hAnsi="Times New Roman" w:cs="Times New Roman"/>
          <w:color w:val="222222"/>
          <w:shd w:val="clear" w:color="auto" w:fill="FFFFFF"/>
        </w:rPr>
        <w:t>R. (2013). Identification of collagen-based materials in cultural heritage.</w:t>
      </w:r>
      <w:r w:rsidR="00476123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476123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Analyst</w:t>
      </w:r>
      <w:r w:rsidR="00476123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476123"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138</w:t>
      </w:r>
      <w:r w:rsidR="0029737E">
        <w:rPr>
          <w:rFonts w:ascii="Times New Roman" w:hAnsi="Times New Roman" w:cs="Times New Roman"/>
          <w:color w:val="222222"/>
          <w:shd w:val="clear" w:color="auto" w:fill="FFFFFF"/>
        </w:rPr>
        <w:t>(17):</w:t>
      </w:r>
      <w:r w:rsidR="00476123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4849-4858.</w:t>
      </w:r>
    </w:p>
    <w:p w:rsidR="00B00564" w:rsidRPr="006D6281" w:rsidRDefault="00094722" w:rsidP="0026652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Harvey, V.L., Egerton, V.M., Chamberlain, A.T., Manning, P.</w:t>
      </w:r>
      <w:r w:rsidR="00B00564" w:rsidRPr="006D6281">
        <w:rPr>
          <w:rFonts w:ascii="Times New Roman" w:hAnsi="Times New Roman" w:cs="Times New Roman"/>
          <w:color w:val="222222"/>
          <w:shd w:val="clear" w:color="auto" w:fill="FFFFFF"/>
        </w:rPr>
        <w:t>L., &amp; Buckley, M. (2016). Collagen fingerprint</w:t>
      </w:r>
      <w:r w:rsidR="0029737E">
        <w:rPr>
          <w:rFonts w:ascii="Times New Roman" w:hAnsi="Times New Roman" w:cs="Times New Roman"/>
          <w:color w:val="222222"/>
          <w:shd w:val="clear" w:color="auto" w:fill="FFFFFF"/>
        </w:rPr>
        <w:t>ing: A</w:t>
      </w:r>
      <w:r w:rsidR="00B00564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new screening technique for radiocarbon dating ancient bone.</w:t>
      </w:r>
      <w:r w:rsidR="00B00564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E530D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</w:t>
      </w:r>
      <w:r w:rsidR="0029737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 O</w:t>
      </w:r>
      <w:r w:rsidR="00E530D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NE</w:t>
      </w:r>
      <w:r w:rsidR="00B00564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B00564"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11</w:t>
      </w:r>
      <w:r w:rsidR="0029737E">
        <w:rPr>
          <w:rFonts w:ascii="Times New Roman" w:hAnsi="Times New Roman" w:cs="Times New Roman"/>
          <w:color w:val="222222"/>
          <w:shd w:val="clear" w:color="auto" w:fill="FFFFFF"/>
        </w:rPr>
        <w:t>(3):</w:t>
      </w:r>
      <w:r w:rsidR="00B00564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e0150650.</w:t>
      </w:r>
    </w:p>
    <w:p w:rsidR="00A701A2" w:rsidRPr="0058780B" w:rsidRDefault="00B00564" w:rsidP="00266528">
      <w:pPr>
        <w:pStyle w:val="NoSpacing"/>
        <w:numPr>
          <w:ilvl w:val="0"/>
          <w:numId w:val="8"/>
        </w:numPr>
        <w:rPr>
          <w:rFonts w:ascii="Times New Roman" w:eastAsia="SimSun" w:hAnsi="Times New Roman" w:cs="Times New Roman"/>
          <w:color w:val="222222"/>
          <w:shd w:val="clear" w:color="auto" w:fill="FFFFFF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Welker, F.,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Hajdinjak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Talamo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S.,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Jaouen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K.,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Dannemann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M., David, F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Brace, S. (2016).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Palaeoproteomic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evidence identifies archaic hominins associated with the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Châtelperronian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at the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Grotte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du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Renne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National Academy of Sciences</w:t>
      </w:r>
      <w:r w:rsidR="00094722">
        <w:rPr>
          <w:rFonts w:ascii="Times New Roman" w:hAnsi="Times New Roman" w:cs="Times New Roman"/>
          <w:color w:val="222222"/>
          <w:shd w:val="clear" w:color="auto" w:fill="FFFFFF"/>
        </w:rPr>
        <w:t xml:space="preserve"> 113(40): 11162-11167.</w:t>
      </w:r>
      <w:r w:rsidR="00A701A2" w:rsidRPr="00A70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F2B33" w:rsidRPr="0029737E" w:rsidRDefault="0085350A" w:rsidP="0085350A">
      <w:pPr>
        <w:pStyle w:val="NoSpacing"/>
        <w:rPr>
          <w:rFonts w:ascii="Times New Roman" w:hAnsi="Times New Roman" w:cs="Times New Roman"/>
          <w:u w:val="single"/>
        </w:rPr>
      </w:pPr>
      <w:r w:rsidRPr="0029737E">
        <w:rPr>
          <w:rFonts w:ascii="Times New Roman" w:hAnsi="Times New Roman" w:cs="Times New Roman"/>
          <w:u w:val="single"/>
        </w:rPr>
        <w:t>Supplemental Readings:</w:t>
      </w:r>
    </w:p>
    <w:p w:rsidR="00E76DC6" w:rsidRPr="00783A35" w:rsidRDefault="00E76DC6" w:rsidP="00E76DC6">
      <w:pPr>
        <w:pStyle w:val="NoSpacing"/>
        <w:numPr>
          <w:ilvl w:val="0"/>
          <w:numId w:val="10"/>
        </w:numPr>
        <w:rPr>
          <w:rFonts w:ascii="Times New Roman" w:eastAsia="SimSu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Buckley, M., &amp; Kansa, S.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W. (2011). Collagen fingerprinting of archaeological bone and teeth remains from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Domuztepe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South Eastern Turkey.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Archaeological and Anthropological Sciences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(3):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271-280.</w:t>
      </w:r>
      <w:r w:rsidRPr="006D6281">
        <w:rPr>
          <w:rFonts w:ascii="Times New Roman" w:hAnsi="Times New Roman" w:cs="Times New Roman"/>
        </w:rPr>
        <w:t xml:space="preserve"> </w:t>
      </w:r>
    </w:p>
    <w:p w:rsidR="00783A35" w:rsidRPr="00A701A2" w:rsidRDefault="00783A35" w:rsidP="00783A35">
      <w:pPr>
        <w:pStyle w:val="NoSpacing"/>
        <w:numPr>
          <w:ilvl w:val="0"/>
          <w:numId w:val="10"/>
        </w:numPr>
        <w:rPr>
          <w:rFonts w:ascii="Times New Roman" w:eastAsia="SimSu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Von Holstein, I.C., Ashby, S.P., van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Doorn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N.L., Sachs, S.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M., Buckley, M.,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Meiri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M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&amp; Collins, M.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J. (2014). Searching for Scandin</w:t>
      </w:r>
      <w:r>
        <w:rPr>
          <w:rFonts w:ascii="Times New Roman" w:hAnsi="Times New Roman" w:cs="Times New Roman"/>
          <w:color w:val="222222"/>
          <w:shd w:val="clear" w:color="auto" w:fill="FFFFFF"/>
        </w:rPr>
        <w:t>avians in pre-Viking Scotland: M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olecular fingerprinting </w:t>
      </w:r>
      <w:r w:rsidRPr="00A701A2">
        <w:rPr>
          <w:rFonts w:ascii="Times New Roman" w:hAnsi="Times New Roman" w:cs="Times New Roman"/>
          <w:color w:val="222222"/>
          <w:shd w:val="clear" w:color="auto" w:fill="FFFFFF"/>
        </w:rPr>
        <w:t>of Early Medieval combs.</w:t>
      </w:r>
      <w:r w:rsidRPr="00A701A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701A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A701A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701A2">
        <w:rPr>
          <w:rFonts w:ascii="Times New Roman" w:hAnsi="Times New Roman" w:cs="Times New Roman"/>
          <w:iCs/>
          <w:color w:val="222222"/>
          <w:shd w:val="clear" w:color="auto" w:fill="FFFFFF"/>
        </w:rPr>
        <w:t>41</w:t>
      </w:r>
      <w:r w:rsidRPr="00A701A2">
        <w:rPr>
          <w:rFonts w:ascii="Times New Roman" w:hAnsi="Times New Roman" w:cs="Times New Roman"/>
          <w:color w:val="222222"/>
          <w:shd w:val="clear" w:color="auto" w:fill="FFFFFF"/>
        </w:rPr>
        <w:t>: 1-6.</w:t>
      </w:r>
    </w:p>
    <w:p w:rsidR="0085350A" w:rsidRPr="006D6281" w:rsidRDefault="0085350A" w:rsidP="00266528">
      <w:pPr>
        <w:pStyle w:val="NoSpacing"/>
        <w:numPr>
          <w:ilvl w:val="0"/>
          <w:numId w:val="10"/>
        </w:numPr>
        <w:rPr>
          <w:rFonts w:ascii="Times New Roman" w:eastAsia="SimSun" w:hAnsi="Times New Roman" w:cs="Times New Roman"/>
          <w:color w:val="222222"/>
          <w:shd w:val="clear" w:color="auto" w:fill="FFFFFF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>Buckley, M., Fraser, S., Herman,</w:t>
      </w:r>
      <w:r w:rsidR="003B7141">
        <w:rPr>
          <w:rFonts w:ascii="Times New Roman" w:hAnsi="Times New Roman" w:cs="Times New Roman"/>
          <w:color w:val="222222"/>
          <w:shd w:val="clear" w:color="auto" w:fill="FFFFFF"/>
        </w:rPr>
        <w:t xml:space="preserve"> J., Melton, N.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D.,</w:t>
      </w:r>
      <w:r w:rsidR="003B71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3B7141">
        <w:rPr>
          <w:rFonts w:ascii="Times New Roman" w:hAnsi="Times New Roman" w:cs="Times New Roman"/>
          <w:color w:val="222222"/>
          <w:shd w:val="clear" w:color="auto" w:fill="FFFFFF"/>
        </w:rPr>
        <w:t>Mulville</w:t>
      </w:r>
      <w:proofErr w:type="spellEnd"/>
      <w:r w:rsidR="003B7141">
        <w:rPr>
          <w:rFonts w:ascii="Times New Roman" w:hAnsi="Times New Roman" w:cs="Times New Roman"/>
          <w:color w:val="222222"/>
          <w:shd w:val="clear" w:color="auto" w:fill="FFFFFF"/>
        </w:rPr>
        <w:t xml:space="preserve">, J., &amp; </w:t>
      </w:r>
      <w:proofErr w:type="spellStart"/>
      <w:r w:rsidR="003B7141">
        <w:rPr>
          <w:rFonts w:ascii="Times New Roman" w:hAnsi="Times New Roman" w:cs="Times New Roman"/>
          <w:color w:val="222222"/>
          <w:shd w:val="clear" w:color="auto" w:fill="FFFFFF"/>
        </w:rPr>
        <w:t>Pálsdóttir</w:t>
      </w:r>
      <w:proofErr w:type="spellEnd"/>
      <w:r w:rsidR="003B7141">
        <w:rPr>
          <w:rFonts w:ascii="Times New Roman" w:hAnsi="Times New Roman" w:cs="Times New Roman"/>
          <w:color w:val="222222"/>
          <w:shd w:val="clear" w:color="auto" w:fill="FFFFFF"/>
        </w:rPr>
        <w:t>, A.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H. (2014). Species identification of archaeological marine mammals using collagen fingerprinting.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41</w:t>
      </w:r>
      <w:r w:rsidR="0029737E" w:rsidRPr="0029737E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631-641.</w:t>
      </w:r>
      <w:r w:rsidRPr="006D6281">
        <w:rPr>
          <w:rFonts w:ascii="Times New Roman" w:hAnsi="Times New Roman" w:cs="Times New Roman"/>
        </w:rPr>
        <w:t xml:space="preserve"> </w:t>
      </w:r>
    </w:p>
    <w:p w:rsidR="00A701A2" w:rsidRPr="00A701A2" w:rsidRDefault="00A701A2" w:rsidP="0026652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37FEB">
        <w:rPr>
          <w:rFonts w:ascii="Times New Roman" w:hAnsi="Times New Roman" w:cs="Times New Roman"/>
          <w:color w:val="222222"/>
          <w:shd w:val="clear" w:color="auto" w:fill="FFFFFF"/>
        </w:rPr>
        <w:t xml:space="preserve">Brown, S., </w:t>
      </w:r>
      <w:proofErr w:type="spellStart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Higham</w:t>
      </w:r>
      <w:proofErr w:type="spellEnd"/>
      <w:r w:rsidRPr="00537FEB">
        <w:rPr>
          <w:rFonts w:ascii="Times New Roman" w:hAnsi="Times New Roman" w:cs="Times New Roman"/>
          <w:color w:val="222222"/>
          <w:shd w:val="clear" w:color="auto" w:fill="FFFFFF"/>
        </w:rPr>
        <w:t xml:space="preserve">, T., </w:t>
      </w:r>
      <w:proofErr w:type="spellStart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Slon</w:t>
      </w:r>
      <w:proofErr w:type="spellEnd"/>
      <w:r w:rsidRPr="00537FEB">
        <w:rPr>
          <w:rFonts w:ascii="Times New Roman" w:hAnsi="Times New Roman" w:cs="Times New Roman"/>
          <w:color w:val="222222"/>
          <w:shd w:val="clear" w:color="auto" w:fill="FFFFFF"/>
        </w:rPr>
        <w:t xml:space="preserve">, V., </w:t>
      </w:r>
      <w:proofErr w:type="spellStart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Pääbo</w:t>
      </w:r>
      <w:proofErr w:type="spellEnd"/>
      <w:r w:rsidRPr="00537FEB">
        <w:rPr>
          <w:rFonts w:ascii="Times New Roman" w:hAnsi="Times New Roman" w:cs="Times New Roman"/>
          <w:color w:val="222222"/>
          <w:shd w:val="clear" w:color="auto" w:fill="FFFFFF"/>
        </w:rPr>
        <w:t xml:space="preserve">, S., Meyer, M., </w:t>
      </w:r>
      <w:proofErr w:type="spellStart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Douka</w:t>
      </w:r>
      <w:proofErr w:type="spellEnd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, K</w:t>
      </w:r>
      <w:proofErr w:type="gramStart"/>
      <w:r w:rsidRPr="00537FEB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537FE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701A2"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proofErr w:type="spellStart"/>
      <w:r w:rsidRPr="00A701A2">
        <w:rPr>
          <w:rFonts w:ascii="Times New Roman" w:hAnsi="Times New Roman" w:cs="Times New Roman"/>
          <w:color w:val="222222"/>
          <w:shd w:val="clear" w:color="auto" w:fill="FFFFFF"/>
        </w:rPr>
        <w:t>Derevianko</w:t>
      </w:r>
      <w:proofErr w:type="spellEnd"/>
      <w:r w:rsidRPr="00A701A2">
        <w:rPr>
          <w:rFonts w:ascii="Times New Roman" w:hAnsi="Times New Roman" w:cs="Times New Roman"/>
          <w:color w:val="222222"/>
          <w:shd w:val="clear" w:color="auto" w:fill="FFFFFF"/>
        </w:rPr>
        <w:t xml:space="preserve">, A. (2016). Identification of a new hominin bone from </w:t>
      </w:r>
      <w:proofErr w:type="spellStart"/>
      <w:r w:rsidRPr="00A701A2">
        <w:rPr>
          <w:rFonts w:ascii="Times New Roman" w:hAnsi="Times New Roman" w:cs="Times New Roman"/>
          <w:color w:val="222222"/>
          <w:shd w:val="clear" w:color="auto" w:fill="FFFFFF"/>
        </w:rPr>
        <w:t>Denisova</w:t>
      </w:r>
      <w:proofErr w:type="spellEnd"/>
      <w:r w:rsidRPr="00A701A2">
        <w:rPr>
          <w:rFonts w:ascii="Times New Roman" w:hAnsi="Times New Roman" w:cs="Times New Roman"/>
          <w:color w:val="222222"/>
          <w:shd w:val="clear" w:color="auto" w:fill="FFFFFF"/>
        </w:rPr>
        <w:t xml:space="preserve"> Cave, Siberia using collagen fingerprinting and mitochondrial DNA analysis.</w:t>
      </w:r>
      <w:r w:rsidRPr="00A701A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701A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Scientific Reports</w:t>
      </w:r>
      <w:r w:rsidRPr="00A701A2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91589">
        <w:rPr>
          <w:rFonts w:ascii="Times New Roman" w:hAnsi="Times New Roman" w:cs="Times New Roman"/>
          <w:iCs/>
          <w:color w:val="222222"/>
          <w:shd w:val="clear" w:color="auto" w:fill="FFFFFF"/>
        </w:rPr>
        <w:t>6</w:t>
      </w:r>
      <w:r w:rsidR="00791589">
        <w:rPr>
          <w:rFonts w:ascii="Times New Roman" w:hAnsi="Times New Roman" w:cs="Times New Roman"/>
          <w:color w:val="222222"/>
          <w:shd w:val="clear" w:color="auto" w:fill="FFFFFF"/>
        </w:rPr>
        <w:t>: 23559.</w:t>
      </w:r>
    </w:p>
    <w:p w:rsidR="0085350A" w:rsidRPr="006D6281" w:rsidRDefault="007C560E" w:rsidP="0026652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van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Doorn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N.L.,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Hollund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H., &amp; Collins, M.</w:t>
      </w:r>
      <w:r w:rsidR="0085350A" w:rsidRPr="006D6281">
        <w:rPr>
          <w:rFonts w:ascii="Times New Roman" w:hAnsi="Times New Roman" w:cs="Times New Roman"/>
          <w:color w:val="222222"/>
          <w:shd w:val="clear" w:color="auto" w:fill="FFFFFF"/>
        </w:rPr>
        <w:t>J. (2011). A novel and non-destructiv</w:t>
      </w:r>
      <w:r w:rsidR="0029737E">
        <w:rPr>
          <w:rFonts w:ascii="Times New Roman" w:hAnsi="Times New Roman" w:cs="Times New Roman"/>
          <w:color w:val="222222"/>
          <w:shd w:val="clear" w:color="auto" w:fill="FFFFFF"/>
        </w:rPr>
        <w:t xml:space="preserve">e approach for </w:t>
      </w:r>
      <w:proofErr w:type="spellStart"/>
      <w:r w:rsidR="0029737E">
        <w:rPr>
          <w:rFonts w:ascii="Times New Roman" w:hAnsi="Times New Roman" w:cs="Times New Roman"/>
          <w:color w:val="222222"/>
          <w:shd w:val="clear" w:color="auto" w:fill="FFFFFF"/>
        </w:rPr>
        <w:t>ZooMS</w:t>
      </w:r>
      <w:proofErr w:type="spellEnd"/>
      <w:r w:rsidR="0029737E">
        <w:rPr>
          <w:rFonts w:ascii="Times New Roman" w:hAnsi="Times New Roman" w:cs="Times New Roman"/>
          <w:color w:val="222222"/>
          <w:shd w:val="clear" w:color="auto" w:fill="FFFFFF"/>
        </w:rPr>
        <w:t xml:space="preserve"> analysis: A</w:t>
      </w:r>
      <w:r w:rsidR="0085350A" w:rsidRPr="006D6281">
        <w:rPr>
          <w:rFonts w:ascii="Times New Roman" w:hAnsi="Times New Roman" w:cs="Times New Roman"/>
          <w:color w:val="222222"/>
          <w:shd w:val="clear" w:color="auto" w:fill="FFFFFF"/>
        </w:rPr>
        <w:t>mmonium bicarbonate buffer extraction.</w:t>
      </w:r>
      <w:r w:rsidR="0085350A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5350A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Archaeological and Anthropological Sciences</w:t>
      </w:r>
      <w:r w:rsidR="0085350A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5350A"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3</w:t>
      </w:r>
      <w:r w:rsidR="0029737E">
        <w:rPr>
          <w:rFonts w:ascii="Times New Roman" w:hAnsi="Times New Roman" w:cs="Times New Roman"/>
          <w:color w:val="222222"/>
          <w:shd w:val="clear" w:color="auto" w:fill="FFFFFF"/>
        </w:rPr>
        <w:t>(3):</w:t>
      </w:r>
      <w:r w:rsidR="0085350A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281-289. </w:t>
      </w:r>
    </w:p>
    <w:p w:rsidR="00791589" w:rsidRPr="006D6281" w:rsidRDefault="00791589" w:rsidP="00266528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Welker, F.,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Sor</w:t>
      </w:r>
      <w:r w:rsidR="007C560E">
        <w:rPr>
          <w:rFonts w:ascii="Times New Roman" w:hAnsi="Times New Roman" w:cs="Times New Roman"/>
          <w:color w:val="222222"/>
          <w:shd w:val="clear" w:color="auto" w:fill="FFFFFF"/>
        </w:rPr>
        <w:t>essi</w:t>
      </w:r>
      <w:proofErr w:type="spellEnd"/>
      <w:r w:rsidR="007C560E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="007C560E">
        <w:rPr>
          <w:rFonts w:ascii="Times New Roman" w:hAnsi="Times New Roman" w:cs="Times New Roman"/>
          <w:color w:val="222222"/>
          <w:shd w:val="clear" w:color="auto" w:fill="FFFFFF"/>
        </w:rPr>
        <w:t>Rendu</w:t>
      </w:r>
      <w:proofErr w:type="spellEnd"/>
      <w:r w:rsidR="007C560E">
        <w:rPr>
          <w:rFonts w:ascii="Times New Roman" w:hAnsi="Times New Roman" w:cs="Times New Roman"/>
          <w:color w:val="222222"/>
          <w:shd w:val="clear" w:color="auto" w:fill="FFFFFF"/>
        </w:rPr>
        <w:t xml:space="preserve">, W., </w:t>
      </w:r>
      <w:proofErr w:type="spellStart"/>
      <w:r w:rsidR="007C560E">
        <w:rPr>
          <w:rFonts w:ascii="Times New Roman" w:hAnsi="Times New Roman" w:cs="Times New Roman"/>
          <w:color w:val="222222"/>
          <w:shd w:val="clear" w:color="auto" w:fill="FFFFFF"/>
        </w:rPr>
        <w:t>Hublin</w:t>
      </w:r>
      <w:proofErr w:type="spellEnd"/>
      <w:r w:rsidR="007C560E">
        <w:rPr>
          <w:rFonts w:ascii="Times New Roman" w:hAnsi="Times New Roman" w:cs="Times New Roman"/>
          <w:color w:val="222222"/>
          <w:shd w:val="clear" w:color="auto" w:fill="FFFFFF"/>
        </w:rPr>
        <w:t>, J.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J., &amp; Collins, M. (2015). Using </w:t>
      </w:r>
      <w:proofErr w:type="spellStart"/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ZooMS</w:t>
      </w:r>
      <w:proofErr w:type="spellEnd"/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to identify fragmentary bone from the late Middle/Early Upper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Palaeolithic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sequence of Les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Cottes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France.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29737E">
        <w:rPr>
          <w:rFonts w:ascii="Times New Roman" w:hAnsi="Times New Roman" w:cs="Times New Roman"/>
          <w:iCs/>
          <w:color w:val="222222"/>
          <w:shd w:val="clear" w:color="auto" w:fill="FFFFFF"/>
        </w:rPr>
        <w:t>54</w:t>
      </w:r>
      <w:r w:rsidRPr="0029737E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279-286.</w:t>
      </w:r>
    </w:p>
    <w:p w:rsidR="00A701A2" w:rsidRPr="00A701A2" w:rsidRDefault="00A701A2" w:rsidP="00A701A2">
      <w:pPr>
        <w:pStyle w:val="NoSpacing"/>
        <w:ind w:left="720"/>
        <w:rPr>
          <w:rFonts w:ascii="Times New Roman" w:hAnsi="Times New Roman" w:cs="Times New Roman"/>
        </w:rPr>
      </w:pPr>
    </w:p>
    <w:p w:rsidR="00C76F4D" w:rsidRPr="006D6281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MARCH 6</w:t>
      </w:r>
      <w:r w:rsidR="002C2629">
        <w:rPr>
          <w:rFonts w:ascii="Times New Roman" w:hAnsi="Times New Roman" w:cs="Times New Roman"/>
          <w:b/>
          <w:u w:val="single"/>
        </w:rPr>
        <w:t xml:space="preserve"> (WEEK 5)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595D1A" w:rsidRPr="006D6281">
        <w:rPr>
          <w:rFonts w:ascii="Times New Roman" w:hAnsi="Times New Roman" w:cs="Times New Roman"/>
          <w:b/>
          <w:u w:val="single"/>
        </w:rPr>
        <w:t>Sta</w:t>
      </w:r>
      <w:r w:rsidR="00A74ACB">
        <w:rPr>
          <w:rFonts w:ascii="Times New Roman" w:hAnsi="Times New Roman" w:cs="Times New Roman"/>
          <w:b/>
          <w:u w:val="single"/>
        </w:rPr>
        <w:t>ble isotope</w:t>
      </w:r>
      <w:r w:rsidR="00791589">
        <w:rPr>
          <w:rFonts w:ascii="Times New Roman" w:hAnsi="Times New Roman" w:cs="Times New Roman"/>
          <w:b/>
          <w:u w:val="single"/>
        </w:rPr>
        <w:t xml:space="preserve"> studies of d</w:t>
      </w:r>
      <w:r w:rsidR="00595D1A" w:rsidRPr="006D6281">
        <w:rPr>
          <w:rFonts w:ascii="Times New Roman" w:hAnsi="Times New Roman" w:cs="Times New Roman"/>
          <w:b/>
          <w:u w:val="single"/>
        </w:rPr>
        <w:t>iet</w:t>
      </w:r>
    </w:p>
    <w:p w:rsidR="009F7E69" w:rsidRPr="006D6281" w:rsidRDefault="009F7E69" w:rsidP="000F0A89">
      <w:pPr>
        <w:pStyle w:val="NoSpacing"/>
        <w:rPr>
          <w:rFonts w:ascii="Times New Roman" w:hAnsi="Times New Roman" w:cs="Times New Roman"/>
        </w:rPr>
      </w:pPr>
    </w:p>
    <w:p w:rsidR="009F7E69" w:rsidRPr="006D6281" w:rsidRDefault="009337C4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F7E69" w:rsidRPr="006D6281">
        <w:rPr>
          <w:rFonts w:ascii="Times New Roman" w:hAnsi="Times New Roman" w:cs="Times New Roman"/>
          <w:u w:val="single"/>
        </w:rPr>
        <w:t>Readings:</w:t>
      </w:r>
    </w:p>
    <w:p w:rsidR="001E119B" w:rsidRPr="006D6281" w:rsidRDefault="001E119B" w:rsidP="001E119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Makarewicz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C.A</w:t>
      </w:r>
      <w:r>
        <w:rPr>
          <w:rFonts w:ascii="Times New Roman" w:hAnsi="Times New Roman" w:cs="Times New Roman"/>
          <w:color w:val="222222"/>
          <w:shd w:val="clear" w:color="auto" w:fill="FFFFFF"/>
        </w:rPr>
        <w:t>., &amp; Sealy, J. (2015). Dietary reconstruction, mobility, and the analysis of ancient skeletal tissues: Expanding the prospects of stable isotope research in a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rchaeology.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56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: 146-158.</w:t>
      </w:r>
    </w:p>
    <w:p w:rsidR="001C05B2" w:rsidRPr="001C05B2" w:rsidRDefault="00A74ACB" w:rsidP="001C05B2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proofErr w:type="spellStart"/>
      <w:r w:rsidRPr="001C05B2">
        <w:rPr>
          <w:color w:val="222222"/>
          <w:shd w:val="clear" w:color="auto" w:fill="FFFFFF"/>
        </w:rPr>
        <w:t>Warinner</w:t>
      </w:r>
      <w:proofErr w:type="spellEnd"/>
      <w:r w:rsidRPr="001C05B2">
        <w:rPr>
          <w:color w:val="222222"/>
          <w:shd w:val="clear" w:color="auto" w:fill="FFFFFF"/>
        </w:rPr>
        <w:t xml:space="preserve">, C., Garcia, N. R., &amp; </w:t>
      </w:r>
      <w:proofErr w:type="spellStart"/>
      <w:r w:rsidRPr="001C05B2">
        <w:rPr>
          <w:color w:val="222222"/>
          <w:shd w:val="clear" w:color="auto" w:fill="FFFFFF"/>
        </w:rPr>
        <w:t>Tuross</w:t>
      </w:r>
      <w:proofErr w:type="spellEnd"/>
      <w:r w:rsidRPr="001C05B2">
        <w:rPr>
          <w:color w:val="222222"/>
          <w:shd w:val="clear" w:color="auto" w:fill="FFFFFF"/>
        </w:rPr>
        <w:t>, N. (2013). Maize, beans and the floral isotopic diversity of highland Oaxaca, Mexico.</w:t>
      </w:r>
      <w:r w:rsidRPr="001C05B2">
        <w:rPr>
          <w:rStyle w:val="apple-converted-space"/>
          <w:color w:val="222222"/>
          <w:shd w:val="clear" w:color="auto" w:fill="FFFFFF"/>
        </w:rPr>
        <w:t> </w:t>
      </w:r>
      <w:r w:rsidRPr="001C05B2">
        <w:rPr>
          <w:i/>
          <w:iCs/>
          <w:color w:val="222222"/>
          <w:shd w:val="clear" w:color="auto" w:fill="FFFFFF"/>
        </w:rPr>
        <w:t>Journal of Archaeological Science</w:t>
      </w:r>
      <w:r w:rsidRPr="001C05B2">
        <w:rPr>
          <w:rStyle w:val="apple-converted-space"/>
          <w:color w:val="222222"/>
          <w:shd w:val="clear" w:color="auto" w:fill="FFFFFF"/>
        </w:rPr>
        <w:t> </w:t>
      </w:r>
      <w:r w:rsidRPr="001C05B2">
        <w:rPr>
          <w:iCs/>
          <w:color w:val="222222"/>
          <w:shd w:val="clear" w:color="auto" w:fill="FFFFFF"/>
        </w:rPr>
        <w:t>40</w:t>
      </w:r>
      <w:r w:rsidRPr="001C05B2">
        <w:rPr>
          <w:color w:val="222222"/>
          <w:shd w:val="clear" w:color="auto" w:fill="FFFFFF"/>
        </w:rPr>
        <w:t>(2): 868-873.</w:t>
      </w:r>
    </w:p>
    <w:p w:rsidR="001C05B2" w:rsidRPr="001C05B2" w:rsidRDefault="00007E93" w:rsidP="001C05B2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r w:rsidRPr="001C05B2">
        <w:rPr>
          <w:color w:val="222222"/>
          <w:shd w:val="clear" w:color="auto" w:fill="FFFFFF"/>
        </w:rPr>
        <w:t xml:space="preserve">Sugiyama, N., Somerville, A.D., &amp; </w:t>
      </w:r>
      <w:proofErr w:type="spellStart"/>
      <w:r w:rsidRPr="001C05B2">
        <w:rPr>
          <w:color w:val="222222"/>
          <w:shd w:val="clear" w:color="auto" w:fill="FFFFFF"/>
        </w:rPr>
        <w:t>Sc</w:t>
      </w:r>
      <w:r w:rsidR="00410446" w:rsidRPr="001C05B2">
        <w:rPr>
          <w:color w:val="222222"/>
          <w:shd w:val="clear" w:color="auto" w:fill="FFFFFF"/>
        </w:rPr>
        <w:t>hoeninger</w:t>
      </w:r>
      <w:proofErr w:type="spellEnd"/>
      <w:r w:rsidR="00410446" w:rsidRPr="001C05B2">
        <w:rPr>
          <w:color w:val="222222"/>
          <w:shd w:val="clear" w:color="auto" w:fill="FFFFFF"/>
        </w:rPr>
        <w:t>, M.J. (2015). Stable i</w:t>
      </w:r>
      <w:r w:rsidRPr="001C05B2">
        <w:rPr>
          <w:color w:val="222222"/>
          <w:shd w:val="clear" w:color="auto" w:fill="FFFFFF"/>
        </w:rPr>
        <w:t>sotopes and</w:t>
      </w:r>
      <w:r w:rsidR="00410446" w:rsidRPr="001C05B2">
        <w:rPr>
          <w:color w:val="222222"/>
          <w:shd w:val="clear" w:color="auto" w:fill="FFFFFF"/>
        </w:rPr>
        <w:t xml:space="preserve"> z</w:t>
      </w:r>
      <w:r w:rsidRPr="001C05B2">
        <w:rPr>
          <w:color w:val="222222"/>
          <w:shd w:val="clear" w:color="auto" w:fill="FFFFFF"/>
        </w:rPr>
        <w:t>ooarch</w:t>
      </w:r>
      <w:r w:rsidR="00410446" w:rsidRPr="001C05B2">
        <w:rPr>
          <w:color w:val="222222"/>
          <w:shd w:val="clear" w:color="auto" w:fill="FFFFFF"/>
        </w:rPr>
        <w:t>aeology at Teotihuacan, Mexico reveal earliest evidence of wild carnivore m</w:t>
      </w:r>
      <w:r w:rsidRPr="001C05B2">
        <w:rPr>
          <w:color w:val="222222"/>
          <w:shd w:val="clear" w:color="auto" w:fill="FFFFFF"/>
        </w:rPr>
        <w:t>anagement in Mesoamerica.</w:t>
      </w:r>
      <w:r w:rsidRPr="001C05B2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1C05B2">
        <w:rPr>
          <w:i/>
          <w:iCs/>
          <w:color w:val="222222"/>
          <w:shd w:val="clear" w:color="auto" w:fill="FFFFFF"/>
        </w:rPr>
        <w:t>PloS</w:t>
      </w:r>
      <w:proofErr w:type="spellEnd"/>
      <w:r w:rsidRPr="001C05B2">
        <w:rPr>
          <w:i/>
          <w:iCs/>
          <w:color w:val="222222"/>
          <w:shd w:val="clear" w:color="auto" w:fill="FFFFFF"/>
        </w:rPr>
        <w:t xml:space="preserve"> One</w:t>
      </w:r>
      <w:r w:rsidRPr="001C05B2">
        <w:rPr>
          <w:rStyle w:val="apple-converted-space"/>
          <w:color w:val="222222"/>
          <w:shd w:val="clear" w:color="auto" w:fill="FFFFFF"/>
        </w:rPr>
        <w:t> </w:t>
      </w:r>
      <w:r w:rsidRPr="001C05B2">
        <w:rPr>
          <w:iCs/>
          <w:color w:val="222222"/>
          <w:shd w:val="clear" w:color="auto" w:fill="FFFFFF"/>
        </w:rPr>
        <w:t>10</w:t>
      </w:r>
      <w:r w:rsidRPr="001C05B2">
        <w:rPr>
          <w:color w:val="222222"/>
          <w:shd w:val="clear" w:color="auto" w:fill="FFFFFF"/>
        </w:rPr>
        <w:t>(9): e0135635.</w:t>
      </w:r>
    </w:p>
    <w:p w:rsidR="001C05B2" w:rsidRPr="001C05B2" w:rsidRDefault="00A74ACB" w:rsidP="001C05B2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r w:rsidRPr="001C05B2">
        <w:rPr>
          <w:color w:val="222222"/>
          <w:shd w:val="clear" w:color="auto" w:fill="FFFFFF"/>
        </w:rPr>
        <w:t xml:space="preserve">Barton, L., Newsome, S. D., Chen, F. H., Wang, H., </w:t>
      </w:r>
      <w:proofErr w:type="spellStart"/>
      <w:r w:rsidRPr="001C05B2">
        <w:rPr>
          <w:color w:val="222222"/>
          <w:shd w:val="clear" w:color="auto" w:fill="FFFFFF"/>
        </w:rPr>
        <w:t>Guilderson</w:t>
      </w:r>
      <w:proofErr w:type="spellEnd"/>
      <w:r w:rsidRPr="001C05B2">
        <w:rPr>
          <w:color w:val="222222"/>
          <w:shd w:val="clear" w:color="auto" w:fill="FFFFFF"/>
        </w:rPr>
        <w:t xml:space="preserve">, T. P., &amp; </w:t>
      </w:r>
      <w:proofErr w:type="spellStart"/>
      <w:r w:rsidRPr="001C05B2">
        <w:rPr>
          <w:color w:val="222222"/>
          <w:shd w:val="clear" w:color="auto" w:fill="FFFFFF"/>
        </w:rPr>
        <w:t>Bettinger</w:t>
      </w:r>
      <w:proofErr w:type="spellEnd"/>
      <w:r w:rsidRPr="001C05B2">
        <w:rPr>
          <w:color w:val="222222"/>
          <w:shd w:val="clear" w:color="auto" w:fill="FFFFFF"/>
        </w:rPr>
        <w:t>, R. L. (2009). Agricultural origins and the isotopic identity of domestication in northern China. </w:t>
      </w:r>
      <w:r w:rsidRPr="001C05B2">
        <w:rPr>
          <w:i/>
          <w:color w:val="222222"/>
          <w:shd w:val="clear" w:color="auto" w:fill="FFFFFF"/>
        </w:rPr>
        <w:t>Proceedings of the National Academy of Sciences</w:t>
      </w:r>
      <w:r w:rsidRPr="001C05B2">
        <w:rPr>
          <w:color w:val="222222"/>
          <w:shd w:val="clear" w:color="auto" w:fill="FFFFFF"/>
        </w:rPr>
        <w:t> 106(14): 5523-5528.</w:t>
      </w:r>
    </w:p>
    <w:p w:rsidR="001C05B2" w:rsidRPr="001C05B2" w:rsidRDefault="00410446" w:rsidP="001C05B2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proofErr w:type="spellStart"/>
      <w:r w:rsidRPr="001C05B2">
        <w:rPr>
          <w:color w:val="222222"/>
          <w:shd w:val="clear" w:color="auto" w:fill="FFFFFF"/>
        </w:rPr>
        <w:t>Balasse</w:t>
      </w:r>
      <w:proofErr w:type="spellEnd"/>
      <w:r w:rsidRPr="001C05B2">
        <w:rPr>
          <w:color w:val="222222"/>
          <w:shd w:val="clear" w:color="auto" w:fill="FFFFFF"/>
        </w:rPr>
        <w:t xml:space="preserve">, M., &amp; </w:t>
      </w:r>
      <w:proofErr w:type="spellStart"/>
      <w:r w:rsidRPr="001C05B2">
        <w:rPr>
          <w:color w:val="222222"/>
          <w:shd w:val="clear" w:color="auto" w:fill="FFFFFF"/>
        </w:rPr>
        <w:t>Tresset</w:t>
      </w:r>
      <w:proofErr w:type="spellEnd"/>
      <w:r w:rsidRPr="001C05B2">
        <w:rPr>
          <w:color w:val="222222"/>
          <w:shd w:val="clear" w:color="auto" w:fill="FFFFFF"/>
        </w:rPr>
        <w:t>, A. (2002). Early weaning of Neolithic domestic cattle (</w:t>
      </w:r>
      <w:proofErr w:type="spellStart"/>
      <w:r w:rsidRPr="001C05B2">
        <w:rPr>
          <w:color w:val="222222"/>
          <w:shd w:val="clear" w:color="auto" w:fill="FFFFFF"/>
        </w:rPr>
        <w:t>Bercy</w:t>
      </w:r>
      <w:proofErr w:type="spellEnd"/>
      <w:r w:rsidRPr="001C05B2">
        <w:rPr>
          <w:color w:val="222222"/>
          <w:shd w:val="clear" w:color="auto" w:fill="FFFFFF"/>
        </w:rPr>
        <w:t>, France) revealed by intra-tooth variation in nitrogen isotope ratios.</w:t>
      </w:r>
      <w:r w:rsidRPr="001C05B2">
        <w:t> </w:t>
      </w:r>
      <w:proofErr w:type="spellStart"/>
      <w:r w:rsidRPr="001C05B2">
        <w:rPr>
          <w:i/>
          <w:color w:val="222222"/>
          <w:shd w:val="clear" w:color="auto" w:fill="FFFFFF"/>
          <w:lang w:val="es-HN"/>
        </w:rPr>
        <w:t>Journal</w:t>
      </w:r>
      <w:proofErr w:type="spellEnd"/>
      <w:r w:rsidRPr="001C05B2">
        <w:rPr>
          <w:i/>
          <w:color w:val="222222"/>
          <w:shd w:val="clear" w:color="auto" w:fill="FFFFFF"/>
          <w:lang w:val="es-HN"/>
        </w:rPr>
        <w:t xml:space="preserve"> of </w:t>
      </w:r>
      <w:proofErr w:type="spellStart"/>
      <w:r w:rsidRPr="001C05B2">
        <w:rPr>
          <w:i/>
          <w:color w:val="222222"/>
          <w:shd w:val="clear" w:color="auto" w:fill="FFFFFF"/>
          <w:lang w:val="es-HN"/>
        </w:rPr>
        <w:t>Archaeological</w:t>
      </w:r>
      <w:proofErr w:type="spellEnd"/>
      <w:r w:rsidRPr="001C05B2">
        <w:rPr>
          <w:i/>
          <w:color w:val="222222"/>
          <w:shd w:val="clear" w:color="auto" w:fill="FFFFFF"/>
          <w:lang w:val="es-HN"/>
        </w:rPr>
        <w:t xml:space="preserve"> </w:t>
      </w:r>
      <w:proofErr w:type="spellStart"/>
      <w:r w:rsidRPr="001C05B2">
        <w:rPr>
          <w:i/>
          <w:color w:val="222222"/>
          <w:shd w:val="clear" w:color="auto" w:fill="FFFFFF"/>
          <w:lang w:val="es-HN"/>
        </w:rPr>
        <w:t>Science</w:t>
      </w:r>
      <w:proofErr w:type="spellEnd"/>
      <w:r w:rsidRPr="001C05B2">
        <w:rPr>
          <w:lang w:val="es-HN"/>
        </w:rPr>
        <w:t> </w:t>
      </w:r>
      <w:r w:rsidRPr="001C05B2">
        <w:rPr>
          <w:color w:val="222222"/>
          <w:shd w:val="clear" w:color="auto" w:fill="FFFFFF"/>
          <w:lang w:val="es-HN"/>
        </w:rPr>
        <w:t xml:space="preserve">29(8): 853-859. </w:t>
      </w:r>
    </w:p>
    <w:p w:rsidR="00BE644D" w:rsidRPr="001C05B2" w:rsidRDefault="00BE644D" w:rsidP="001C05B2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r w:rsidRPr="001C05B2">
        <w:rPr>
          <w:color w:val="222222"/>
          <w:shd w:val="clear" w:color="auto" w:fill="FFFFFF"/>
        </w:rPr>
        <w:t xml:space="preserve">Watch Christina </w:t>
      </w:r>
      <w:proofErr w:type="spellStart"/>
      <w:r w:rsidRPr="001C05B2">
        <w:rPr>
          <w:color w:val="222222"/>
          <w:shd w:val="clear" w:color="auto" w:fill="FFFFFF"/>
        </w:rPr>
        <w:t>Warinner’s</w:t>
      </w:r>
      <w:proofErr w:type="spellEnd"/>
      <w:r w:rsidRPr="001C05B2">
        <w:rPr>
          <w:color w:val="222222"/>
          <w:shd w:val="clear" w:color="auto" w:fill="FFFFFF"/>
        </w:rPr>
        <w:t xml:space="preserve"> </w:t>
      </w:r>
      <w:r w:rsidR="00F7771E" w:rsidRPr="001C05B2">
        <w:rPr>
          <w:color w:val="222222"/>
          <w:shd w:val="clear" w:color="auto" w:fill="FFFFFF"/>
        </w:rPr>
        <w:t xml:space="preserve">20 minute </w:t>
      </w:r>
      <w:r w:rsidRPr="001C05B2">
        <w:rPr>
          <w:color w:val="222222"/>
          <w:shd w:val="clear" w:color="auto" w:fill="FFFFFF"/>
        </w:rPr>
        <w:t>TED talk that critiques the “</w:t>
      </w:r>
      <w:proofErr w:type="spellStart"/>
      <w:r w:rsidRPr="001C05B2">
        <w:rPr>
          <w:color w:val="222222"/>
          <w:shd w:val="clear" w:color="auto" w:fill="FFFFFF"/>
        </w:rPr>
        <w:t>Paleodiet</w:t>
      </w:r>
      <w:proofErr w:type="spellEnd"/>
      <w:r w:rsidRPr="001C05B2">
        <w:rPr>
          <w:color w:val="222222"/>
          <w:shd w:val="clear" w:color="auto" w:fill="FFFFFF"/>
        </w:rPr>
        <w:t xml:space="preserve">” </w:t>
      </w:r>
      <w:r w:rsidR="006023BC" w:rsidRPr="001C05B2">
        <w:rPr>
          <w:color w:val="222222"/>
          <w:shd w:val="clear" w:color="auto" w:fill="FFFFFF"/>
        </w:rPr>
        <w:t xml:space="preserve">trend: </w:t>
      </w:r>
      <w:hyperlink r:id="rId9" w:history="1">
        <w:r w:rsidR="00F7771E" w:rsidRPr="001C05B2">
          <w:rPr>
            <w:rStyle w:val="Hyperlink"/>
            <w:shd w:val="clear" w:color="auto" w:fill="FFFFFF"/>
          </w:rPr>
          <w:t>https://www.youtube.com/watch?v=BMOjVYgYaG8</w:t>
        </w:r>
      </w:hyperlink>
    </w:p>
    <w:p w:rsidR="00341A97" w:rsidRPr="00F7771E" w:rsidRDefault="00341A97" w:rsidP="00F7771E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7771E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Supplemental</w:t>
      </w:r>
      <w:proofErr w:type="spellEnd"/>
      <w:r w:rsidRPr="00F7771E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 xml:space="preserve"> </w:t>
      </w:r>
      <w:proofErr w:type="spellStart"/>
      <w:r w:rsidRPr="00F7771E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Readings</w:t>
      </w:r>
      <w:proofErr w:type="spellEnd"/>
      <w:r w:rsidRPr="00F7771E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:</w:t>
      </w:r>
    </w:p>
    <w:p w:rsidR="001E119B" w:rsidRPr="001C05B2" w:rsidRDefault="001E119B" w:rsidP="001E119B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r w:rsidRPr="001C05B2">
        <w:rPr>
          <w:rFonts w:hint="eastAsia"/>
          <w:color w:val="222222"/>
          <w:shd w:val="clear" w:color="auto" w:fill="FFFFFF"/>
        </w:rPr>
        <w:t xml:space="preserve">Britton, K. (2017). A stable relationship: Isotopes and </w:t>
      </w:r>
      <w:proofErr w:type="spellStart"/>
      <w:r w:rsidRPr="001C05B2">
        <w:rPr>
          <w:rFonts w:hint="eastAsia"/>
          <w:color w:val="222222"/>
          <w:shd w:val="clear" w:color="auto" w:fill="FFFFFF"/>
        </w:rPr>
        <w:t>bioarchaeology</w:t>
      </w:r>
      <w:proofErr w:type="spellEnd"/>
      <w:r w:rsidRPr="001C05B2">
        <w:rPr>
          <w:rFonts w:hint="eastAsia"/>
          <w:color w:val="222222"/>
          <w:shd w:val="clear" w:color="auto" w:fill="FFFFFF"/>
        </w:rPr>
        <w:t xml:space="preserve"> are in it for the long haul. </w:t>
      </w:r>
      <w:r w:rsidRPr="001C05B2">
        <w:rPr>
          <w:rFonts w:hint="eastAsia"/>
          <w:i/>
          <w:color w:val="222222"/>
          <w:shd w:val="clear" w:color="auto" w:fill="FFFFFF"/>
        </w:rPr>
        <w:t>Antiquity</w:t>
      </w:r>
      <w:r w:rsidRPr="001C05B2">
        <w:rPr>
          <w:rFonts w:hint="eastAsia"/>
          <w:color w:val="222222"/>
          <w:shd w:val="clear" w:color="auto" w:fill="FFFFFF"/>
        </w:rPr>
        <w:t xml:space="preserve"> 91 (358): 853-864.</w:t>
      </w:r>
    </w:p>
    <w:p w:rsidR="002D2DA7" w:rsidRPr="002D2DA7" w:rsidRDefault="002D2DA7" w:rsidP="00C61FD7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Reynard, L.M. &amp; </w:t>
      </w:r>
      <w:proofErr w:type="spellStart"/>
      <w:r>
        <w:rPr>
          <w:rFonts w:ascii="Times New Roman" w:hAnsi="Times New Roman" w:cs="Times New Roman"/>
        </w:rPr>
        <w:t>Tuross</w:t>
      </w:r>
      <w:proofErr w:type="spellEnd"/>
      <w:r>
        <w:rPr>
          <w:rFonts w:ascii="Times New Roman" w:hAnsi="Times New Roman" w:cs="Times New Roman"/>
        </w:rPr>
        <w:t xml:space="preserve">, N. (2015). The known, the unknown and the unknowable: Weaning times from archaeological bones using nitrogen isotope ratios. </w:t>
      </w:r>
      <w:r w:rsidRPr="002D2DA7">
        <w:rPr>
          <w:rFonts w:ascii="Times New Roman" w:hAnsi="Times New Roman" w:cs="Times New Roman"/>
          <w:i/>
        </w:rPr>
        <w:t>Journal of Archaeological Science</w:t>
      </w:r>
      <w:r>
        <w:rPr>
          <w:rFonts w:ascii="Times New Roman" w:hAnsi="Times New Roman" w:cs="Times New Roman"/>
        </w:rPr>
        <w:t xml:space="preserve"> 53: 618-625.</w:t>
      </w:r>
    </w:p>
    <w:p w:rsidR="00C61FD7" w:rsidRPr="0016339F" w:rsidRDefault="00C61FD7" w:rsidP="00C61FD7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Spiteri, C.D., Gillis, R.E.,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Roffet-Salque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M., Navarro, L.C.,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Guilaine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J.,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Manen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, C</w:t>
      </w:r>
      <w:proofErr w:type="gram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&amp; Craig, O.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E. (2016). Regional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asynchronicity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in dairy production and processing in early farming communities of the northern Mediterranean.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National Academy of Sciences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92D7C">
        <w:rPr>
          <w:rFonts w:ascii="Times New Roman" w:hAnsi="Times New Roman" w:cs="Times New Roman"/>
          <w:iCs/>
          <w:color w:val="222222"/>
          <w:shd w:val="clear" w:color="auto" w:fill="FFFFFF"/>
        </w:rPr>
        <w:t>113</w:t>
      </w:r>
      <w:r>
        <w:rPr>
          <w:rFonts w:ascii="Times New Roman" w:hAnsi="Times New Roman" w:cs="Times New Roman"/>
          <w:color w:val="222222"/>
          <w:shd w:val="clear" w:color="auto" w:fill="FFFFFF"/>
        </w:rPr>
        <w:t>(48):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13594-13599.</w:t>
      </w:r>
    </w:p>
    <w:p w:rsidR="001C05B2" w:rsidRPr="001C05B2" w:rsidRDefault="001C05B2" w:rsidP="001C05B2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jc w:val="left"/>
        <w:rPr>
          <w:rFonts w:eastAsiaTheme="minorEastAsia"/>
          <w:kern w:val="0"/>
          <w:sz w:val="22"/>
          <w:szCs w:val="22"/>
        </w:rPr>
      </w:pPr>
      <w:r w:rsidRPr="001C05B2">
        <w:rPr>
          <w:rFonts w:eastAsiaTheme="minorEastAsia"/>
          <w:kern w:val="0"/>
          <w:sz w:val="22"/>
          <w:szCs w:val="22"/>
        </w:rPr>
        <w:t xml:space="preserve">Hedges, R. E. M., Stevens, R. E., and Koch, P. L., 2005. Isotopes in Bones and Teeth. In: </w:t>
      </w:r>
      <w:r>
        <w:rPr>
          <w:rFonts w:eastAsiaTheme="minorEastAsia"/>
          <w:kern w:val="0"/>
          <w:sz w:val="22"/>
          <w:szCs w:val="22"/>
        </w:rPr>
        <w:t xml:space="preserve">M.J. </w:t>
      </w:r>
      <w:proofErr w:type="spellStart"/>
      <w:r>
        <w:rPr>
          <w:rFonts w:eastAsiaTheme="minorEastAsia"/>
          <w:kern w:val="0"/>
          <w:sz w:val="22"/>
          <w:szCs w:val="22"/>
        </w:rPr>
        <w:t>Leng</w:t>
      </w:r>
      <w:proofErr w:type="spellEnd"/>
      <w:r w:rsidRPr="001C05B2">
        <w:rPr>
          <w:rFonts w:eastAsiaTheme="minorEastAsia"/>
          <w:kern w:val="0"/>
          <w:sz w:val="22"/>
          <w:szCs w:val="22"/>
        </w:rPr>
        <w:t xml:space="preserve"> (Ed.), </w:t>
      </w:r>
      <w:r w:rsidRPr="001C05B2">
        <w:rPr>
          <w:rFonts w:eastAsiaTheme="minorEastAsia"/>
          <w:i/>
          <w:kern w:val="0"/>
          <w:sz w:val="22"/>
          <w:szCs w:val="22"/>
        </w:rPr>
        <w:t xml:space="preserve">Isotopes in </w:t>
      </w:r>
      <w:proofErr w:type="spellStart"/>
      <w:r w:rsidRPr="001C05B2">
        <w:rPr>
          <w:rFonts w:eastAsiaTheme="minorEastAsia"/>
          <w:i/>
          <w:kern w:val="0"/>
          <w:sz w:val="22"/>
          <w:szCs w:val="22"/>
        </w:rPr>
        <w:t>Palaeoenvironmental</w:t>
      </w:r>
      <w:proofErr w:type="spellEnd"/>
      <w:r w:rsidRPr="001C05B2">
        <w:rPr>
          <w:rFonts w:eastAsiaTheme="minorEastAsia"/>
          <w:i/>
          <w:kern w:val="0"/>
          <w:sz w:val="22"/>
          <w:szCs w:val="22"/>
        </w:rPr>
        <w:t xml:space="preserve"> Research</w:t>
      </w:r>
      <w:r>
        <w:rPr>
          <w:rFonts w:eastAsiaTheme="minorEastAsia"/>
          <w:kern w:val="0"/>
          <w:sz w:val="22"/>
          <w:szCs w:val="22"/>
        </w:rPr>
        <w:t xml:space="preserve"> (pp. 117-145) Springer Netherlands</w:t>
      </w:r>
      <w:r w:rsidRPr="001C05B2">
        <w:rPr>
          <w:rFonts w:eastAsiaTheme="minorEastAsia"/>
          <w:kern w:val="0"/>
          <w:sz w:val="22"/>
        </w:rPr>
        <w:t>.</w:t>
      </w:r>
    </w:p>
    <w:p w:rsidR="00341A97" w:rsidRPr="00A33808" w:rsidRDefault="00341A97" w:rsidP="001C05B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A33808">
        <w:rPr>
          <w:rFonts w:ascii="Times New Roman" w:hAnsi="Times New Roman" w:cs="Times New Roman"/>
          <w:color w:val="222222"/>
          <w:shd w:val="clear" w:color="auto" w:fill="FFFFFF"/>
        </w:rPr>
        <w:t xml:space="preserve">Koch, P.L., </w:t>
      </w:r>
      <w:proofErr w:type="spellStart"/>
      <w:r w:rsidRPr="00A33808">
        <w:rPr>
          <w:rFonts w:ascii="Times New Roman" w:hAnsi="Times New Roman" w:cs="Times New Roman"/>
          <w:color w:val="222222"/>
          <w:shd w:val="clear" w:color="auto" w:fill="FFFFFF"/>
        </w:rPr>
        <w:t>Behrensmeyer</w:t>
      </w:r>
      <w:proofErr w:type="spellEnd"/>
      <w:r w:rsidRPr="00A33808">
        <w:rPr>
          <w:rFonts w:ascii="Times New Roman" w:hAnsi="Times New Roman" w:cs="Times New Roman"/>
          <w:color w:val="222222"/>
          <w:shd w:val="clear" w:color="auto" w:fill="FFFFFF"/>
        </w:rPr>
        <w:t xml:space="preserve">, A., Stott, A., </w:t>
      </w:r>
      <w:proofErr w:type="spellStart"/>
      <w:r w:rsidRPr="00A33808">
        <w:rPr>
          <w:rFonts w:ascii="Times New Roman" w:hAnsi="Times New Roman" w:cs="Times New Roman"/>
          <w:color w:val="222222"/>
          <w:shd w:val="clear" w:color="auto" w:fill="FFFFFF"/>
        </w:rPr>
        <w:t>Tuross</w:t>
      </w:r>
      <w:proofErr w:type="spellEnd"/>
      <w:r w:rsidRPr="00A33808">
        <w:rPr>
          <w:rFonts w:ascii="Times New Roman" w:hAnsi="Times New Roman" w:cs="Times New Roman"/>
          <w:color w:val="222222"/>
          <w:shd w:val="clear" w:color="auto" w:fill="FFFFFF"/>
        </w:rPr>
        <w:t xml:space="preserve">, N., </w:t>
      </w:r>
      <w:proofErr w:type="spellStart"/>
      <w:r w:rsidRPr="00A33808">
        <w:rPr>
          <w:rFonts w:ascii="Times New Roman" w:hAnsi="Times New Roman" w:cs="Times New Roman"/>
          <w:color w:val="222222"/>
          <w:shd w:val="clear" w:color="auto" w:fill="FFFFFF"/>
        </w:rPr>
        <w:t>Evershed</w:t>
      </w:r>
      <w:proofErr w:type="spellEnd"/>
      <w:r w:rsidRPr="00A33808">
        <w:rPr>
          <w:rFonts w:ascii="Times New Roman" w:hAnsi="Times New Roman" w:cs="Times New Roman"/>
          <w:color w:val="222222"/>
          <w:shd w:val="clear" w:color="auto" w:fill="FFFFFF"/>
        </w:rPr>
        <w:t xml:space="preserve">, R., and </w:t>
      </w:r>
      <w:proofErr w:type="spellStart"/>
      <w:r w:rsidRPr="00A33808">
        <w:rPr>
          <w:rFonts w:ascii="Times New Roman" w:hAnsi="Times New Roman" w:cs="Times New Roman"/>
          <w:color w:val="222222"/>
          <w:shd w:val="clear" w:color="auto" w:fill="FFFFFF"/>
        </w:rPr>
        <w:t>Fogel</w:t>
      </w:r>
      <w:proofErr w:type="spellEnd"/>
      <w:r w:rsidRPr="00A33808">
        <w:rPr>
          <w:rFonts w:ascii="Times New Roman" w:hAnsi="Times New Roman" w:cs="Times New Roman"/>
          <w:color w:val="222222"/>
          <w:shd w:val="clear" w:color="auto" w:fill="FFFFFF"/>
        </w:rPr>
        <w:t>, M. L. (2001). The</w:t>
      </w:r>
    </w:p>
    <w:p w:rsidR="00341A97" w:rsidRPr="00142F2A" w:rsidRDefault="00341A97" w:rsidP="00341A97">
      <w:pPr>
        <w:widowControl/>
        <w:autoSpaceDE w:val="0"/>
        <w:autoSpaceDN w:val="0"/>
        <w:adjustRightInd w:val="0"/>
        <w:ind w:firstLine="720"/>
        <w:jc w:val="left"/>
        <w:rPr>
          <w:rFonts w:eastAsiaTheme="minorEastAsia"/>
          <w:color w:val="222222"/>
          <w:kern w:val="0"/>
          <w:sz w:val="22"/>
          <w:szCs w:val="22"/>
          <w:shd w:val="clear" w:color="auto" w:fill="FFFFFF"/>
        </w:rPr>
      </w:pPr>
      <w:proofErr w:type="gramStart"/>
      <w:r w:rsidRPr="00A33808">
        <w:rPr>
          <w:rFonts w:eastAsiaTheme="minorEastAsia"/>
          <w:color w:val="222222"/>
          <w:kern w:val="0"/>
          <w:sz w:val="22"/>
          <w:szCs w:val="22"/>
          <w:shd w:val="clear" w:color="auto" w:fill="FFFFFF"/>
        </w:rPr>
        <w:t>effects</w:t>
      </w:r>
      <w:proofErr w:type="gramEnd"/>
      <w:r w:rsidRPr="00A33808">
        <w:rPr>
          <w:rFonts w:eastAsiaTheme="minorEastAsia"/>
          <w:color w:val="222222"/>
          <w:kern w:val="0"/>
          <w:sz w:val="22"/>
          <w:szCs w:val="22"/>
          <w:shd w:val="clear" w:color="auto" w:fill="FFFFFF"/>
        </w:rPr>
        <w:t xml:space="preserve"> of weat</w:t>
      </w:r>
      <w:r w:rsidRPr="00142F2A">
        <w:rPr>
          <w:rFonts w:eastAsiaTheme="minorEastAsia"/>
          <w:color w:val="222222"/>
          <w:kern w:val="0"/>
          <w:sz w:val="22"/>
          <w:szCs w:val="22"/>
          <w:shd w:val="clear" w:color="auto" w:fill="FFFFFF"/>
        </w:rPr>
        <w:t xml:space="preserve">hering on the stable isotope composition of bones. </w:t>
      </w:r>
      <w:r w:rsidRPr="00142F2A">
        <w:rPr>
          <w:rFonts w:eastAsiaTheme="minorEastAsia"/>
          <w:i/>
          <w:color w:val="222222"/>
          <w:kern w:val="0"/>
          <w:sz w:val="22"/>
          <w:szCs w:val="22"/>
          <w:shd w:val="clear" w:color="auto" w:fill="FFFFFF"/>
        </w:rPr>
        <w:t>Ancient Biomolecules</w:t>
      </w:r>
      <w:r w:rsidRPr="00142F2A">
        <w:rPr>
          <w:rFonts w:eastAsiaTheme="minorEastAsia"/>
          <w:color w:val="222222"/>
          <w:kern w:val="0"/>
          <w:sz w:val="22"/>
          <w:szCs w:val="22"/>
          <w:shd w:val="clear" w:color="auto" w:fill="FFFFFF"/>
        </w:rPr>
        <w:t xml:space="preserve"> 3:</w:t>
      </w:r>
    </w:p>
    <w:p w:rsidR="00341A97" w:rsidRDefault="00341A97" w:rsidP="00341A97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142F2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117–134.</w:t>
      </w:r>
      <w:proofErr w:type="gramEnd"/>
    </w:p>
    <w:p w:rsidR="00A74ACB" w:rsidRDefault="00A74ACB" w:rsidP="001C05B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222222"/>
          <w:shd w:val="clear" w:color="auto" w:fill="FFFFFF"/>
          <w:lang w:val="es-HN"/>
        </w:rPr>
      </w:pPr>
      <w:proofErr w:type="spellStart"/>
      <w:r w:rsidRPr="00E0013F">
        <w:rPr>
          <w:rFonts w:ascii="Times New Roman" w:hAnsi="Times New Roman" w:cs="Times New Roman"/>
          <w:color w:val="222222"/>
          <w:shd w:val="clear" w:color="auto" w:fill="FFFFFF"/>
        </w:rPr>
        <w:t>Warinner</w:t>
      </w:r>
      <w:proofErr w:type="spellEnd"/>
      <w:r w:rsidRPr="00E0013F">
        <w:rPr>
          <w:rFonts w:ascii="Times New Roman" w:hAnsi="Times New Roman" w:cs="Times New Roman"/>
          <w:color w:val="222222"/>
          <w:shd w:val="clear" w:color="auto" w:fill="FFFFFF"/>
        </w:rPr>
        <w:t xml:space="preserve">, C., &amp; </w:t>
      </w:r>
      <w:proofErr w:type="spellStart"/>
      <w:r w:rsidRPr="00E0013F">
        <w:rPr>
          <w:rFonts w:ascii="Times New Roman" w:hAnsi="Times New Roman" w:cs="Times New Roman"/>
          <w:color w:val="222222"/>
          <w:shd w:val="clear" w:color="auto" w:fill="FFFFFF"/>
        </w:rPr>
        <w:t>Tuross</w:t>
      </w:r>
      <w:proofErr w:type="spellEnd"/>
      <w:r w:rsidRPr="00E0013F">
        <w:rPr>
          <w:rFonts w:ascii="Times New Roman" w:hAnsi="Times New Roman" w:cs="Times New Roman"/>
          <w:color w:val="222222"/>
          <w:shd w:val="clear" w:color="auto" w:fill="FFFFFF"/>
        </w:rPr>
        <w:t>, N. (2009). Alkaline cooking and stable isotope tissue-diet spacing in swine: Archaeological implications.</w:t>
      </w:r>
      <w:r w:rsidRPr="00E0013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0013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E0013F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0013F">
        <w:rPr>
          <w:rFonts w:ascii="Times New Roman" w:hAnsi="Times New Roman" w:cs="Times New Roman"/>
          <w:iCs/>
          <w:color w:val="222222"/>
          <w:shd w:val="clear" w:color="auto" w:fill="FFFFFF"/>
        </w:rPr>
        <w:t>36</w:t>
      </w:r>
      <w:r w:rsidRPr="00E0013F">
        <w:rPr>
          <w:rFonts w:ascii="Times New Roman" w:hAnsi="Times New Roman" w:cs="Times New Roman"/>
          <w:color w:val="222222"/>
          <w:shd w:val="clear" w:color="auto" w:fill="FFFFFF"/>
        </w:rPr>
        <w:t>(8): 1690-1697.</w:t>
      </w:r>
    </w:p>
    <w:p w:rsidR="006023BC" w:rsidRPr="0016339F" w:rsidRDefault="006023BC" w:rsidP="001C05B2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C84C08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Casar, I., Morales, P., Manzanilla, L.R., Cienfuegos, E., &amp; Otero, F. (2016). 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Dietary differences in individuals buried in a multiethni</w:t>
      </w:r>
      <w:r>
        <w:rPr>
          <w:rFonts w:ascii="Times New Roman" w:hAnsi="Times New Roman" w:cs="Times New Roman"/>
          <w:color w:val="222222"/>
          <w:shd w:val="clear" w:color="auto" w:fill="FFFFFF"/>
        </w:rPr>
        <w:t>c neighborhood in Teotihuacan: S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table dental isotopes from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Teopancazco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Archaeological and Anthropological Sciences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0013F">
        <w:rPr>
          <w:rFonts w:ascii="Times New Roman" w:hAnsi="Times New Roman" w:cs="Times New Roman"/>
          <w:iCs/>
          <w:color w:val="222222"/>
          <w:shd w:val="clear" w:color="auto" w:fill="FFFFFF"/>
        </w:rPr>
        <w:t>9(1)</w:t>
      </w:r>
      <w:r w:rsidRPr="00E0013F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hd w:val="clear" w:color="auto" w:fill="FFFFFF"/>
        </w:rPr>
        <w:t>99-115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E0013F" w:rsidRPr="00E0013F" w:rsidRDefault="00E0013F" w:rsidP="00E0013F">
      <w:pPr>
        <w:pStyle w:val="NoSpacing"/>
        <w:ind w:left="720"/>
        <w:rPr>
          <w:rFonts w:ascii="Times New Roman" w:hAnsi="Times New Roman" w:cs="Times New Roman"/>
        </w:rPr>
      </w:pPr>
    </w:p>
    <w:p w:rsidR="00C76F4D" w:rsidRPr="006D6281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MARCH 13</w:t>
      </w:r>
      <w:r w:rsidR="002C2629">
        <w:rPr>
          <w:rFonts w:ascii="Times New Roman" w:hAnsi="Times New Roman" w:cs="Times New Roman"/>
          <w:b/>
          <w:u w:val="single"/>
        </w:rPr>
        <w:t xml:space="preserve"> (WEEK 6)</w:t>
      </w:r>
      <w:r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E0013F" w:rsidRPr="006D6281">
        <w:rPr>
          <w:rFonts w:ascii="Times New Roman" w:hAnsi="Times New Roman" w:cs="Times New Roman"/>
          <w:b/>
          <w:u w:val="single"/>
        </w:rPr>
        <w:t>Isotopic studies of migration, transhumance, and environments</w:t>
      </w:r>
      <w:r w:rsidR="00E0013F">
        <w:rPr>
          <w:rFonts w:ascii="Times New Roman" w:hAnsi="Times New Roman" w:cs="Times New Roman"/>
          <w:b/>
          <w:u w:val="single"/>
        </w:rPr>
        <w:t xml:space="preserve"> </w:t>
      </w:r>
    </w:p>
    <w:p w:rsidR="00E14A8D" w:rsidRPr="006D6281" w:rsidRDefault="00E14A8D" w:rsidP="000F0A89">
      <w:pPr>
        <w:pStyle w:val="NoSpacing"/>
        <w:rPr>
          <w:rFonts w:ascii="Times New Roman" w:hAnsi="Times New Roman" w:cs="Times New Roman"/>
        </w:rPr>
      </w:pPr>
    </w:p>
    <w:p w:rsidR="00E338A6" w:rsidRPr="006D6281" w:rsidRDefault="009F7E69" w:rsidP="007F2B33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>R</w:t>
      </w:r>
      <w:r w:rsidR="00E338A6" w:rsidRPr="006D6281">
        <w:rPr>
          <w:rFonts w:ascii="Times New Roman" w:hAnsi="Times New Roman" w:cs="Times New Roman"/>
          <w:u w:val="single"/>
        </w:rPr>
        <w:t>equired R</w:t>
      </w:r>
      <w:r w:rsidR="007F2B33" w:rsidRPr="006D6281">
        <w:rPr>
          <w:rFonts w:ascii="Times New Roman" w:hAnsi="Times New Roman" w:cs="Times New Roman"/>
          <w:u w:val="single"/>
        </w:rPr>
        <w:t>eadings:</w:t>
      </w:r>
    </w:p>
    <w:p w:rsidR="00D243D7" w:rsidRDefault="00D243D7" w:rsidP="00D243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887DC1">
        <w:rPr>
          <w:rFonts w:ascii="Times New Roman" w:hAnsi="Times New Roman" w:cs="Times New Roman"/>
          <w:color w:val="222222"/>
          <w:shd w:val="clear" w:color="auto" w:fill="FFFFFF"/>
        </w:rPr>
        <w:t>Lightfoot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>, O’Connell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(2016)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On the Use of </w:t>
      </w:r>
      <w:proofErr w:type="spellStart"/>
      <w:r w:rsidRPr="00887DC1">
        <w:rPr>
          <w:rFonts w:ascii="Times New Roman" w:hAnsi="Times New Roman" w:cs="Times New Roman"/>
          <w:color w:val="222222"/>
          <w:shd w:val="clear" w:color="auto" w:fill="FFFFFF"/>
        </w:rPr>
        <w:t>Biomineral</w:t>
      </w:r>
      <w:proofErr w:type="spellEnd"/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Oxygen Isotope Data to Identify Human Migrants in the Archaeological Record: Intra-Sample Variation, Statistical Methods and Geographical Considerations. </w:t>
      </w:r>
      <w:proofErr w:type="spellStart"/>
      <w:r w:rsidRPr="00887DC1">
        <w:rPr>
          <w:rFonts w:ascii="Times New Roman" w:hAnsi="Times New Roman" w:cs="Times New Roman"/>
          <w:i/>
          <w:color w:val="222222"/>
          <w:shd w:val="clear" w:color="auto" w:fill="FFFFFF"/>
        </w:rPr>
        <w:t>PLoS</w:t>
      </w:r>
      <w:proofErr w:type="spellEnd"/>
      <w:r w:rsidRPr="00887DC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ONE</w:t>
      </w:r>
      <w:r w:rsidRPr="00887DC1">
        <w:rPr>
          <w:rFonts w:ascii="Times New Roman" w:hAnsi="Times New Roman" w:cs="Times New Roman"/>
          <w:color w:val="222222"/>
          <w:shd w:val="clear" w:color="auto" w:fill="FFFFFF"/>
        </w:rPr>
        <w:t xml:space="preserve"> 11(4): e0153850. </w:t>
      </w:r>
    </w:p>
    <w:p w:rsidR="00C34E63" w:rsidRPr="00783A35" w:rsidRDefault="00C34E63" w:rsidP="00C34E6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Tuross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N. et al. (2017). Human skeletal development and feeding behavior: the impact on oxygen isotopes. </w:t>
      </w:r>
      <w:r w:rsidRPr="00783A35">
        <w:rPr>
          <w:rFonts w:ascii="Times New Roman" w:hAnsi="Times New Roman" w:cs="Times New Roman"/>
          <w:i/>
          <w:color w:val="222222"/>
          <w:shd w:val="clear" w:color="auto" w:fill="FFFFFF"/>
        </w:rPr>
        <w:t>Archaeological and Anthropological Sciences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9(7): 1453-1459.</w:t>
      </w:r>
    </w:p>
    <w:p w:rsidR="00C34E63" w:rsidRDefault="00C34E63" w:rsidP="00C34E6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Bentley, R.A</w:t>
      </w:r>
      <w:r w:rsidRPr="005F61C2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(2006). </w:t>
      </w:r>
      <w:r w:rsidRPr="005F61C2">
        <w:rPr>
          <w:rFonts w:ascii="Times New Roman" w:hAnsi="Times New Roman" w:cs="Times New Roman"/>
          <w:color w:val="222222"/>
          <w:shd w:val="clear" w:color="auto" w:fill="FFFFFF"/>
        </w:rPr>
        <w:t>Strontium isotopes from the earth to the arc</w:t>
      </w:r>
      <w:r>
        <w:rPr>
          <w:rFonts w:ascii="Times New Roman" w:hAnsi="Times New Roman" w:cs="Times New Roman"/>
          <w:color w:val="222222"/>
          <w:shd w:val="clear" w:color="auto" w:fill="FFFFFF"/>
        </w:rPr>
        <w:t>haeological skeleton: A review.</w:t>
      </w:r>
      <w:r w:rsidRPr="005F61C2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Journal of Archaeological Method and T</w:t>
      </w:r>
      <w:r w:rsidRPr="005F61C2">
        <w:rPr>
          <w:rFonts w:ascii="Times New Roman" w:hAnsi="Times New Roman" w:cs="Times New Roman"/>
          <w:i/>
          <w:color w:val="222222"/>
          <w:shd w:val="clear" w:color="auto" w:fill="FFFFFF"/>
        </w:rPr>
        <w:t>heory</w:t>
      </w:r>
      <w:r>
        <w:rPr>
          <w:rFonts w:ascii="Times New Roman" w:hAnsi="Times New Roman" w:cs="Times New Roman"/>
          <w:color w:val="222222"/>
          <w:shd w:val="clear" w:color="auto" w:fill="FFFFFF"/>
        </w:rPr>
        <w:t> 13(</w:t>
      </w:r>
      <w:r w:rsidRPr="005F61C2">
        <w:rPr>
          <w:rFonts w:ascii="Times New Roman" w:hAnsi="Times New Roman" w:cs="Times New Roman"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5F61C2">
        <w:rPr>
          <w:rFonts w:ascii="Times New Roman" w:hAnsi="Times New Roman" w:cs="Times New Roman"/>
          <w:color w:val="222222"/>
          <w:shd w:val="clear" w:color="auto" w:fill="FFFFFF"/>
        </w:rPr>
        <w:t>: 135-187.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C34E63" w:rsidRPr="00C34E63" w:rsidRDefault="00C34E63" w:rsidP="0026652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Choose one of the following:</w:t>
      </w:r>
    </w:p>
    <w:p w:rsidR="00C34E63" w:rsidRPr="00C86CAB" w:rsidRDefault="00C34E63" w:rsidP="00C34E63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Price, T.D., Burton, J.H.,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Fullagar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P.D., Wright, L.E.,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Buikstra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J.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E., &amp;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Tiesler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, V. (2015). Strontium isotopes and the study of human mobility among the ancient Maya. In A.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Cucina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 (Ed.),</w:t>
      </w:r>
      <w:r w:rsidRPr="00094722">
        <w:rPr>
          <w:rFonts w:ascii="Times New Roman" w:hAnsi="Times New Roman" w:cs="Times New Roman"/>
        </w:rPr>
        <w:t> </w:t>
      </w:r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Archaeology and </w:t>
      </w:r>
      <w:proofErr w:type="spellStart"/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>bioarchaeology</w:t>
      </w:r>
      <w:proofErr w:type="spellEnd"/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of population movement among the </w:t>
      </w:r>
      <w:proofErr w:type="spellStart"/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>Prehispanic</w:t>
      </w:r>
      <w:proofErr w:type="spellEnd"/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Maya</w:t>
      </w:r>
      <w:r w:rsidRPr="00094722">
        <w:rPr>
          <w:rFonts w:ascii="Times New Roman" w:hAnsi="Times New Roman" w:cs="Times New Roman"/>
        </w:rPr>
        <w:t> 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>(pp. 119-132). Springer International Publishing.</w:t>
      </w:r>
      <w:r w:rsidRPr="00C86CAB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</w:t>
      </w:r>
    </w:p>
    <w:p w:rsidR="00C34E63" w:rsidRPr="00C86CAB" w:rsidRDefault="00ED4477" w:rsidP="00C34E63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0"/>
          <w:shd w:val="clear" w:color="auto" w:fill="FFFFFF"/>
        </w:rPr>
        <w:t>Scherer, A.</w:t>
      </w:r>
      <w:r w:rsidR="00C34E63" w:rsidRPr="00463738">
        <w:rPr>
          <w:rFonts w:ascii="Times New Roman" w:hAnsi="Times New Roman" w:cs="Times New Roman"/>
          <w:color w:val="222222"/>
          <w:szCs w:val="20"/>
          <w:shd w:val="clear" w:color="auto" w:fill="FFFFFF"/>
        </w:rPr>
        <w:t>K., de Carteret, A., &amp; Newman, S. (2015). Local water resource variability and oxygen isotopic reconstructions of mobility: A case study from the Maya area.</w:t>
      </w:r>
      <w:r w:rsidR="00C34E63" w:rsidRPr="00463738">
        <w:rPr>
          <w:rStyle w:val="apple-converted-space"/>
          <w:rFonts w:ascii="Times New Roman" w:hAnsi="Times New Roman" w:cs="Times New Roman"/>
          <w:color w:val="222222"/>
          <w:szCs w:val="20"/>
          <w:shd w:val="clear" w:color="auto" w:fill="FFFFFF"/>
        </w:rPr>
        <w:t> </w:t>
      </w:r>
      <w:r w:rsidR="00C34E63" w:rsidRPr="00463738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Archaeological Science: Reports</w:t>
      </w:r>
      <w:r w:rsidR="00C34E63" w:rsidRPr="00463738">
        <w:rPr>
          <w:rStyle w:val="apple-converted-space"/>
          <w:rFonts w:ascii="Times New Roman" w:hAnsi="Times New Roman" w:cs="Times New Roman"/>
          <w:color w:val="222222"/>
          <w:szCs w:val="20"/>
          <w:shd w:val="clear" w:color="auto" w:fill="FFFFFF"/>
        </w:rPr>
        <w:t> </w:t>
      </w:r>
      <w:r w:rsidR="00C34E63" w:rsidRPr="00463738">
        <w:rPr>
          <w:rFonts w:ascii="Times New Roman" w:hAnsi="Times New Roman" w:cs="Times New Roman"/>
          <w:iCs/>
          <w:color w:val="222222"/>
          <w:szCs w:val="20"/>
          <w:shd w:val="clear" w:color="auto" w:fill="FFFFFF"/>
        </w:rPr>
        <w:t>2</w:t>
      </w:r>
      <w:r w:rsidR="00C34E63" w:rsidRPr="00463738">
        <w:rPr>
          <w:rFonts w:ascii="Times New Roman" w:hAnsi="Times New Roman" w:cs="Times New Roman"/>
          <w:color w:val="222222"/>
          <w:szCs w:val="20"/>
          <w:shd w:val="clear" w:color="auto" w:fill="FFFFFF"/>
        </w:rPr>
        <w:t>: 666-676.</w:t>
      </w:r>
    </w:p>
    <w:p w:rsidR="00C86CAB" w:rsidRDefault="00C86CAB" w:rsidP="0026652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And choose one of the following:</w:t>
      </w:r>
    </w:p>
    <w:p w:rsidR="00C34E63" w:rsidRDefault="00B45CBB" w:rsidP="00C34E63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Cheung, C., Jing, Z., Tang, J., Weston, D.A., &amp; Richards, M.P.</w:t>
      </w:r>
      <w:r w:rsidR="00C34E63">
        <w:rPr>
          <w:rFonts w:ascii="Times New Roman" w:hAnsi="Times New Roman" w:cs="Times New Roman"/>
          <w:color w:val="222222"/>
          <w:shd w:val="clear" w:color="auto" w:fill="FFFFFF"/>
        </w:rPr>
        <w:t xml:space="preserve"> (2017). Diets, social roles, and geographical origins of sacrificial victims at the royal cemetery at </w:t>
      </w:r>
      <w:proofErr w:type="spellStart"/>
      <w:r w:rsidR="00C34E63">
        <w:rPr>
          <w:rFonts w:ascii="Times New Roman" w:hAnsi="Times New Roman" w:cs="Times New Roman"/>
          <w:color w:val="222222"/>
          <w:shd w:val="clear" w:color="auto" w:fill="FFFFFF"/>
        </w:rPr>
        <w:t>Yinxu</w:t>
      </w:r>
      <w:proofErr w:type="spellEnd"/>
      <w:r w:rsidR="00C34E63">
        <w:rPr>
          <w:rFonts w:ascii="Times New Roman" w:hAnsi="Times New Roman" w:cs="Times New Roman"/>
          <w:color w:val="222222"/>
          <w:shd w:val="clear" w:color="auto" w:fill="FFFFFF"/>
        </w:rPr>
        <w:t xml:space="preserve">, Shang China: New evidence from stable carbon, nitrogen, and </w:t>
      </w:r>
      <w:proofErr w:type="spellStart"/>
      <w:r w:rsidR="00C34E63">
        <w:rPr>
          <w:rFonts w:ascii="Times New Roman" w:hAnsi="Times New Roman" w:cs="Times New Roman"/>
          <w:color w:val="222222"/>
          <w:shd w:val="clear" w:color="auto" w:fill="FFFFFF"/>
        </w:rPr>
        <w:t>sulpher</w:t>
      </w:r>
      <w:proofErr w:type="spellEnd"/>
      <w:r w:rsidR="00C34E63">
        <w:rPr>
          <w:rFonts w:ascii="Times New Roman" w:hAnsi="Times New Roman" w:cs="Times New Roman"/>
          <w:color w:val="222222"/>
          <w:shd w:val="clear" w:color="auto" w:fill="FFFFFF"/>
        </w:rPr>
        <w:t xml:space="preserve"> isotope analysis. </w:t>
      </w:r>
      <w:r w:rsidR="00C34E63" w:rsidRPr="00445D1F">
        <w:rPr>
          <w:rFonts w:ascii="Times New Roman" w:hAnsi="Times New Roman" w:cs="Times New Roman"/>
          <w:i/>
          <w:color w:val="222222"/>
          <w:shd w:val="clear" w:color="auto" w:fill="FFFFFF"/>
        </w:rPr>
        <w:t>Journal of Anthropological Archaeology</w:t>
      </w:r>
      <w:r w:rsidR="00C34E63">
        <w:rPr>
          <w:rFonts w:ascii="Times New Roman" w:hAnsi="Times New Roman" w:cs="Times New Roman"/>
          <w:color w:val="222222"/>
          <w:shd w:val="clear" w:color="auto" w:fill="FFFFFF"/>
        </w:rPr>
        <w:t xml:space="preserve"> 48: 28-45.</w:t>
      </w:r>
    </w:p>
    <w:p w:rsidR="00C34E63" w:rsidRPr="006D6281" w:rsidRDefault="00C34E63" w:rsidP="00C34E63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Makarewicz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C.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A. (2017). Sequential δ 13 C and δ 18 O analyses of early Holocene bovid tooth enamel: Resolving vertical transhumance in Neolithic domesticated sheep and goats.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Palaeogeography</w:t>
      </w:r>
      <w:proofErr w:type="spellEnd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Palaeoclimatology</w:t>
      </w:r>
      <w:proofErr w:type="spellEnd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, 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Palaeoecology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D237B2" w:rsidRPr="00D237B2" w:rsidRDefault="00D237B2" w:rsidP="00D237B2">
      <w:pPr>
        <w:pStyle w:val="NoSpacing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D237B2">
        <w:rPr>
          <w:rFonts w:ascii="Times New Roman" w:hAnsi="Times New Roman" w:cs="Times New Roman"/>
          <w:color w:val="222222"/>
          <w:u w:val="single"/>
          <w:shd w:val="clear" w:color="auto" w:fill="FFFFFF"/>
        </w:rPr>
        <w:t>Supplemental Readings:</w:t>
      </w:r>
    </w:p>
    <w:p w:rsidR="003C153A" w:rsidRPr="00783A35" w:rsidRDefault="003C153A" w:rsidP="003C153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Frémondeau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D.,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Cucchi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T.,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Casabianca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F.,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Ughetto</w:t>
      </w:r>
      <w:r>
        <w:rPr>
          <w:rFonts w:ascii="Times New Roman" w:hAnsi="Times New Roman" w:cs="Times New Roman"/>
          <w:color w:val="222222"/>
          <w:shd w:val="clear" w:color="auto" w:fill="FFFFFF"/>
        </w:rPr>
        <w:t>-Monfrin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J.,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Horard-Herbin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M.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P.,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Balasse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 (2012). Seasonality of birth and diet of pigs from stable isotope analyses of </w:t>
      </w:r>
      <w:r>
        <w:rPr>
          <w:rFonts w:ascii="Times New Roman" w:hAnsi="Times New Roman" w:cs="Times New Roman"/>
          <w:color w:val="222222"/>
          <w:shd w:val="clear" w:color="auto" w:fill="FFFFFF"/>
        </w:rPr>
        <w:t>tooth enamel (δ 18 O, δ 13 C): A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modern reference data set from Corsica, France.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Archaeological 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E0013F">
        <w:rPr>
          <w:rFonts w:ascii="Times New Roman" w:hAnsi="Times New Roman" w:cs="Times New Roman"/>
          <w:iCs/>
          <w:color w:val="222222"/>
          <w:shd w:val="clear" w:color="auto" w:fill="FFFFFF"/>
        </w:rPr>
        <w:t>39</w:t>
      </w:r>
      <w:r w:rsidRPr="00E0013F">
        <w:rPr>
          <w:rFonts w:ascii="Times New Roman" w:hAnsi="Times New Roman" w:cs="Times New Roman"/>
          <w:color w:val="222222"/>
          <w:shd w:val="clear" w:color="auto" w:fill="FFFFFF"/>
        </w:rPr>
        <w:t>(7</w:t>
      </w:r>
      <w:r>
        <w:rPr>
          <w:rFonts w:ascii="Times New Roman" w:hAnsi="Times New Roman" w:cs="Times New Roman"/>
          <w:color w:val="222222"/>
          <w:shd w:val="clear" w:color="auto" w:fill="FFFFFF"/>
        </w:rPr>
        <w:t>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2023-2035.</w:t>
      </w:r>
    </w:p>
    <w:p w:rsidR="00094722" w:rsidRDefault="00094722" w:rsidP="0026652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Henton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, E., Marti</w:t>
      </w:r>
      <w:r w:rsidR="003250D2">
        <w:rPr>
          <w:rFonts w:ascii="Times New Roman" w:hAnsi="Times New Roman" w:cs="Times New Roman"/>
          <w:color w:val="222222"/>
          <w:shd w:val="clear" w:color="auto" w:fill="FFFFFF"/>
        </w:rPr>
        <w:t>n, L., Garrard, A., Jourdan, A.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L.,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Thirlwall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, M., &amp; Boles, O. (2017). Gazelle seasonal mobility in the Jordanian steppe: The use of dental isotopes and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microwear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 as environmental markers, applied to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Epipalaeolithic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4722">
        <w:rPr>
          <w:rFonts w:ascii="Times New Roman" w:hAnsi="Times New Roman" w:cs="Times New Roman"/>
          <w:color w:val="222222"/>
          <w:shd w:val="clear" w:color="auto" w:fill="FFFFFF"/>
        </w:rPr>
        <w:t>Kharaneh</w:t>
      </w:r>
      <w:proofErr w:type="spellEnd"/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 IV.</w:t>
      </w:r>
      <w:r w:rsidRPr="00094722">
        <w:rPr>
          <w:rFonts w:ascii="Times New Roman" w:hAnsi="Times New Roman" w:cs="Times New Roman"/>
        </w:rPr>
        <w:t> </w:t>
      </w:r>
      <w:r w:rsidRPr="00094722">
        <w:rPr>
          <w:rFonts w:ascii="Times New Roman" w:hAnsi="Times New Roman" w:cs="Times New Roman"/>
          <w:i/>
          <w:color w:val="222222"/>
          <w:shd w:val="clear" w:color="auto" w:fill="FFFFFF"/>
        </w:rPr>
        <w:t>Journal of Archaeological Science: Reports</w:t>
      </w:r>
      <w:r w:rsidRPr="00094722">
        <w:rPr>
          <w:rFonts w:ascii="Times New Roman" w:hAnsi="Times New Roman" w:cs="Times New Roman"/>
        </w:rPr>
        <w:t> 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094722">
        <w:rPr>
          <w:rFonts w:ascii="Times New Roman" w:hAnsi="Times New Roman" w:cs="Times New Roman"/>
          <w:color w:val="222222"/>
          <w:shd w:val="clear" w:color="auto" w:fill="FFFFFF"/>
        </w:rPr>
        <w:t xml:space="preserve"> 147-158.</w:t>
      </w:r>
    </w:p>
    <w:p w:rsidR="00C76F4D" w:rsidRPr="00094722" w:rsidRDefault="00C76F4D" w:rsidP="00B45CBB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76F4D" w:rsidRPr="006D6281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MARCH 20</w:t>
      </w:r>
      <w:r w:rsidR="002C2629">
        <w:rPr>
          <w:rFonts w:ascii="Times New Roman" w:hAnsi="Times New Roman" w:cs="Times New Roman"/>
          <w:b/>
          <w:u w:val="single"/>
        </w:rPr>
        <w:t xml:space="preserve"> (WEEK 7)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1D7D61">
        <w:rPr>
          <w:rFonts w:ascii="Times New Roman" w:hAnsi="Times New Roman" w:cs="Times New Roman"/>
          <w:b/>
          <w:u w:val="single"/>
        </w:rPr>
        <w:t>Introduction to a</w:t>
      </w:r>
      <w:r w:rsidR="00B33760">
        <w:rPr>
          <w:rFonts w:ascii="Times New Roman" w:hAnsi="Times New Roman" w:cs="Times New Roman"/>
          <w:b/>
          <w:u w:val="single"/>
        </w:rPr>
        <w:t>ncient DNA approaches</w:t>
      </w:r>
    </w:p>
    <w:p w:rsidR="009F7E69" w:rsidRDefault="009F7E69" w:rsidP="000F0A89">
      <w:pPr>
        <w:pStyle w:val="NoSpacing"/>
        <w:rPr>
          <w:rFonts w:ascii="Times New Roman" w:hAnsi="Times New Roman" w:cs="Times New Roman"/>
        </w:rPr>
      </w:pPr>
    </w:p>
    <w:p w:rsidR="00E14A8D" w:rsidRDefault="00E14A8D" w:rsidP="00E14A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Please try to attend Linda </w:t>
      </w:r>
      <w:proofErr w:type="spellStart"/>
      <w:r>
        <w:rPr>
          <w:rFonts w:ascii="Times New Roman" w:hAnsi="Times New Roman" w:cs="Times New Roman"/>
        </w:rPr>
        <w:t>Raynard’s</w:t>
      </w:r>
      <w:proofErr w:type="spellEnd"/>
      <w:r>
        <w:rPr>
          <w:rFonts w:ascii="Times New Roman" w:hAnsi="Times New Roman" w:cs="Times New Roman"/>
        </w:rPr>
        <w:t xml:space="preserve"> Brown Bag talk in the </w:t>
      </w:r>
      <w:proofErr w:type="spellStart"/>
      <w:r>
        <w:rPr>
          <w:rFonts w:ascii="Times New Roman" w:hAnsi="Times New Roman" w:cs="Times New Roman"/>
        </w:rPr>
        <w:t>Joukowsky</w:t>
      </w:r>
      <w:proofErr w:type="spellEnd"/>
      <w:r>
        <w:rPr>
          <w:rFonts w:ascii="Times New Roman" w:hAnsi="Times New Roman" w:cs="Times New Roman"/>
        </w:rPr>
        <w:t xml:space="preserve"> Institute on Thursday, March 22 at 12:00pm.</w:t>
      </w:r>
    </w:p>
    <w:p w:rsidR="00E14A8D" w:rsidRPr="006D6281" w:rsidRDefault="00E14A8D" w:rsidP="000F0A89">
      <w:pPr>
        <w:pStyle w:val="NoSpacing"/>
        <w:rPr>
          <w:rFonts w:ascii="Times New Roman" w:hAnsi="Times New Roman" w:cs="Times New Roman"/>
        </w:rPr>
      </w:pPr>
    </w:p>
    <w:p w:rsidR="00142F2A" w:rsidRDefault="00E338A6" w:rsidP="00142F2A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142F2A">
        <w:rPr>
          <w:rFonts w:ascii="Times New Roman" w:hAnsi="Times New Roman" w:cs="Times New Roman"/>
          <w:u w:val="single"/>
        </w:rPr>
        <w:t>Readings:</w:t>
      </w:r>
    </w:p>
    <w:p w:rsidR="00550B4C" w:rsidRPr="006D6281" w:rsidRDefault="00550B4C" w:rsidP="00550B4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Linderholm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A. (2016). Ancient DNA: The next generation–chapter and verse.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Biological Journal of the </w:t>
      </w:r>
      <w:proofErr w:type="spellStart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Linnean</w:t>
      </w:r>
      <w:proofErr w:type="spellEnd"/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Society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A1290">
        <w:rPr>
          <w:rFonts w:ascii="Times New Roman" w:hAnsi="Times New Roman" w:cs="Times New Roman"/>
          <w:iCs/>
          <w:color w:val="222222"/>
          <w:shd w:val="clear" w:color="auto" w:fill="FFFFFF"/>
        </w:rPr>
        <w:t>117</w:t>
      </w:r>
      <w:r w:rsidRPr="008A1290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1):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150-160.</w:t>
      </w:r>
    </w:p>
    <w:p w:rsidR="006B74C0" w:rsidRDefault="006B74C0" w:rsidP="006B74C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Hofreiter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Paijmans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J.L., Goodchild, H., Speller, C.F., Barlow, A., Fortes, G.G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</w:t>
      </w:r>
      <w:r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&amp; Collins, M.J. (2015). The f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u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ture of ancient DNA: Technical advances and conceptual shifts. </w:t>
      </w:r>
      <w:proofErr w:type="spellStart"/>
      <w:r w:rsidRPr="00604322">
        <w:rPr>
          <w:rFonts w:ascii="Times New Roman" w:hAnsi="Times New Roman" w:cs="Times New Roman"/>
          <w:i/>
          <w:color w:val="222222"/>
          <w:shd w:val="clear" w:color="auto" w:fill="FFFFFF"/>
        </w:rPr>
        <w:t>BioEssays</w:t>
      </w:r>
      <w:proofErr w:type="spellEnd"/>
      <w:r w:rsidRPr="0060432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37(3): 284-293.</w:t>
      </w:r>
    </w:p>
    <w:p w:rsidR="00142F2A" w:rsidRPr="00410FA0" w:rsidRDefault="00142F2A" w:rsidP="00410F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Llamas, B.,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Valverde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G.,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Fehren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-Schmitz, L.,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Weyrich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L. S., Cooper, A., &amp;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Haak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, W. (2017). From the field to the laboratory: Controlling DNA contamination in human ancient DNA research in the high-throughput sequencing era.</w:t>
      </w:r>
      <w:r w:rsidRPr="00410FA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10FA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STAR: Science &amp; Technology of Archaeological Research</w:t>
      </w:r>
      <w:r w:rsidR="00A33808"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10FA0">
        <w:rPr>
          <w:rFonts w:ascii="Times New Roman" w:hAnsi="Times New Roman" w:cs="Times New Roman"/>
          <w:iCs/>
          <w:color w:val="222222"/>
          <w:shd w:val="clear" w:color="auto" w:fill="FFFFFF"/>
        </w:rPr>
        <w:t>3</w:t>
      </w:r>
      <w:r w:rsidR="00A33808" w:rsidRPr="00410FA0">
        <w:rPr>
          <w:rFonts w:ascii="Times New Roman" w:hAnsi="Times New Roman" w:cs="Times New Roman"/>
          <w:color w:val="222222"/>
          <w:shd w:val="clear" w:color="auto" w:fill="FFFFFF"/>
        </w:rPr>
        <w:t>(1):</w:t>
      </w:r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 1-14.</w:t>
      </w:r>
    </w:p>
    <w:p w:rsidR="0098274E" w:rsidRPr="0098274E" w:rsidRDefault="000A070C" w:rsidP="0098274E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000000"/>
        </w:rPr>
        <w:t>TallB</w:t>
      </w:r>
      <w:r w:rsidR="0098274E" w:rsidRPr="0098274E">
        <w:rPr>
          <w:rFonts w:ascii="Times New Roman" w:hAnsi="Times New Roman" w:cs="Times New Roman"/>
          <w:color w:val="000000"/>
        </w:rPr>
        <w:t>ear</w:t>
      </w:r>
      <w:proofErr w:type="spellEnd"/>
      <w:r w:rsidR="0098274E" w:rsidRPr="0098274E">
        <w:rPr>
          <w:rFonts w:ascii="Times New Roman" w:hAnsi="Times New Roman" w:cs="Times New Roman"/>
          <w:color w:val="000000"/>
        </w:rPr>
        <w:t xml:space="preserve">, K. (2013). </w:t>
      </w:r>
      <w:r w:rsidR="0098274E" w:rsidRPr="0098274E">
        <w:rPr>
          <w:rFonts w:ascii="Times New Roman" w:hAnsi="Times New Roman" w:cs="Times New Roman"/>
          <w:i/>
          <w:color w:val="000000"/>
        </w:rPr>
        <w:t>Native American DNA: Tribal Belonging and the False Promise of Genetic Science</w:t>
      </w:r>
      <w:r w:rsidR="0098274E" w:rsidRPr="0098274E">
        <w:rPr>
          <w:rFonts w:ascii="Times New Roman" w:hAnsi="Times New Roman" w:cs="Times New Roman"/>
          <w:color w:val="000000"/>
        </w:rPr>
        <w:t>. Minneapolis: Universi</w:t>
      </w:r>
      <w:r w:rsidR="00410FA0">
        <w:rPr>
          <w:rFonts w:ascii="Times New Roman" w:hAnsi="Times New Roman" w:cs="Times New Roman"/>
          <w:color w:val="000000"/>
        </w:rPr>
        <w:t>ty of Minnesota Press. Chapter 4 and Conclusion</w:t>
      </w:r>
      <w:r w:rsidR="0098274E" w:rsidRPr="0098274E">
        <w:rPr>
          <w:rFonts w:ascii="Times New Roman" w:hAnsi="Times New Roman" w:cs="Times New Roman"/>
          <w:color w:val="000000"/>
        </w:rPr>
        <w:t>.</w:t>
      </w:r>
    </w:p>
    <w:p w:rsidR="00410FA0" w:rsidRPr="00410FA0" w:rsidRDefault="00410FA0" w:rsidP="0020669C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</w:rPr>
        <w:t xml:space="preserve">Select </w:t>
      </w:r>
      <w:r w:rsidR="00F03958">
        <w:rPr>
          <w:rFonts w:ascii="Times New Roman" w:hAnsi="Times New Roman" w:cs="Times New Roman"/>
          <w:color w:val="000000"/>
        </w:rPr>
        <w:t xml:space="preserve">at least </w:t>
      </w:r>
      <w:r>
        <w:rPr>
          <w:rFonts w:ascii="Times New Roman" w:hAnsi="Times New Roman" w:cs="Times New Roman"/>
          <w:color w:val="000000"/>
        </w:rPr>
        <w:t>one of the following:</w:t>
      </w:r>
    </w:p>
    <w:p w:rsidR="00410FA0" w:rsidRPr="0099402E" w:rsidRDefault="0020669C" w:rsidP="00410FA0">
      <w:pPr>
        <w:pStyle w:val="NoSpacing"/>
        <w:numPr>
          <w:ilvl w:val="1"/>
          <w:numId w:val="15"/>
        </w:num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</w:rPr>
        <w:t>Meltzer, D.J. (2015)</w:t>
      </w:r>
      <w:r w:rsidR="009814B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5C5">
        <w:rPr>
          <w:rFonts w:ascii="Times New Roman" w:hAnsi="Times New Roman" w:cs="Times New Roman"/>
          <w:color w:val="000000"/>
        </w:rPr>
        <w:t>Ke</w:t>
      </w:r>
      <w:r>
        <w:rPr>
          <w:rFonts w:ascii="Times New Roman" w:hAnsi="Times New Roman" w:cs="Times New Roman"/>
          <w:color w:val="000000"/>
        </w:rPr>
        <w:t>nnewick Man: Coming to closure.</w:t>
      </w:r>
      <w:r w:rsidRPr="001C75C5">
        <w:rPr>
          <w:rStyle w:val="apple-converted-space"/>
          <w:color w:val="000000"/>
        </w:rPr>
        <w:t> </w:t>
      </w:r>
      <w:r w:rsidRPr="001C75C5">
        <w:rPr>
          <w:rFonts w:ascii="Times New Roman" w:hAnsi="Times New Roman" w:cs="Times New Roman"/>
          <w:i/>
          <w:iCs/>
          <w:color w:val="000000"/>
        </w:rPr>
        <w:t>Antiquity</w:t>
      </w:r>
      <w:r>
        <w:rPr>
          <w:rFonts w:ascii="Times New Roman" w:hAnsi="Times New Roman" w:cs="Times New Roman"/>
          <w:color w:val="000000"/>
        </w:rPr>
        <w:t xml:space="preserve"> 89(348):</w:t>
      </w:r>
      <w:r w:rsidRPr="001C75C5">
        <w:rPr>
          <w:rFonts w:ascii="Times New Roman" w:hAnsi="Times New Roman" w:cs="Times New Roman"/>
          <w:color w:val="000000"/>
        </w:rPr>
        <w:t xml:space="preserve"> 1485–1493.</w:t>
      </w:r>
    </w:p>
    <w:p w:rsidR="0099402E" w:rsidRDefault="006A67B8" w:rsidP="0099402E">
      <w:pPr>
        <w:pStyle w:val="NoSpacing"/>
        <w:numPr>
          <w:ilvl w:val="1"/>
          <w:numId w:val="15"/>
        </w:numPr>
        <w:rPr>
          <w:rFonts w:ascii="Times New Roman" w:eastAsia="Times New Roman" w:hAnsi="Times New Roman" w:cs="Times New Roman"/>
          <w:color w:val="333333"/>
        </w:rPr>
      </w:pPr>
      <w:hyperlink r:id="rId10" w:history="1">
        <w:r w:rsidR="0099402E" w:rsidRPr="00AA552B">
          <w:rPr>
            <w:rStyle w:val="Hyperlink"/>
            <w:rFonts w:ascii="Times New Roman" w:eastAsia="Times New Roman" w:hAnsi="Times New Roman" w:cs="Times New Roman"/>
          </w:rPr>
          <w:t>https://www.sapiens.org/archaeology/chaco-canyon-nagpra/</w:t>
        </w:r>
      </w:hyperlink>
    </w:p>
    <w:p w:rsidR="00C5379E" w:rsidRPr="0099402E" w:rsidRDefault="006A67B8" w:rsidP="0099402E">
      <w:pPr>
        <w:pStyle w:val="NoSpacing"/>
        <w:numPr>
          <w:ilvl w:val="1"/>
          <w:numId w:val="15"/>
        </w:numPr>
        <w:rPr>
          <w:rFonts w:ascii="Times New Roman" w:eastAsia="Times New Roman" w:hAnsi="Times New Roman" w:cs="Times New Roman"/>
          <w:color w:val="333333"/>
        </w:rPr>
      </w:pPr>
      <w:hyperlink r:id="rId11" w:history="1">
        <w:r w:rsidR="00C5379E" w:rsidRPr="0099402E">
          <w:rPr>
            <w:rStyle w:val="Hyperlink"/>
            <w:rFonts w:ascii="Times New Roman" w:eastAsia="Times New Roman" w:hAnsi="Times New Roman" w:cs="Times New Roman"/>
          </w:rPr>
          <w:t>https://www.theatlantic.com/science/archive/2018/03/ancient-dna-history/554798/</w:t>
        </w:r>
      </w:hyperlink>
    </w:p>
    <w:p w:rsidR="00876B7C" w:rsidRPr="00B3642F" w:rsidRDefault="006A67B8" w:rsidP="00C5379E">
      <w:pPr>
        <w:pStyle w:val="NoSpacing"/>
        <w:numPr>
          <w:ilvl w:val="1"/>
          <w:numId w:val="15"/>
        </w:numPr>
        <w:rPr>
          <w:rStyle w:val="Hyperlink"/>
          <w:rFonts w:ascii="Times New Roman" w:eastAsia="Times New Roman" w:hAnsi="Times New Roman" w:cs="Times New Roman"/>
          <w:color w:val="333333"/>
          <w:u w:val="none"/>
        </w:rPr>
      </w:pPr>
      <w:hyperlink r:id="rId12" w:history="1">
        <w:r w:rsidR="00876B7C" w:rsidRPr="00C5379E">
          <w:rPr>
            <w:rStyle w:val="Hyperlink"/>
            <w:rFonts w:ascii="Times New Roman" w:eastAsia="Times New Roman" w:hAnsi="Times New Roman" w:cs="Times New Roman"/>
          </w:rPr>
          <w:t>https://www.nytimes.com/2016/05/17/science/eske-willerslev-ancient-dna-scientist.html</w:t>
        </w:r>
      </w:hyperlink>
    </w:p>
    <w:p w:rsidR="00B3642F" w:rsidRDefault="006A67B8" w:rsidP="00B3642F">
      <w:pPr>
        <w:pStyle w:val="NoSpacing"/>
        <w:numPr>
          <w:ilvl w:val="1"/>
          <w:numId w:val="15"/>
        </w:numPr>
        <w:rPr>
          <w:rFonts w:ascii="Times New Roman" w:eastAsia="Times New Roman" w:hAnsi="Times New Roman" w:cs="Times New Roman"/>
          <w:color w:val="333333"/>
        </w:rPr>
      </w:pPr>
      <w:hyperlink r:id="rId13" w:history="1">
        <w:r w:rsidR="00B3642F" w:rsidRPr="003E6ECF">
          <w:rPr>
            <w:rStyle w:val="Hyperlink"/>
            <w:rFonts w:ascii="Times New Roman" w:eastAsia="Times New Roman" w:hAnsi="Times New Roman" w:cs="Times New Roman"/>
          </w:rPr>
          <w:t>https://www.nytimes.com/2018/03/23/opinion/sunday/genetics-race.html</w:t>
        </w:r>
      </w:hyperlink>
    </w:p>
    <w:p w:rsidR="00B3642F" w:rsidRPr="00B3642F" w:rsidRDefault="00B3642F" w:rsidP="00B3642F">
      <w:pPr>
        <w:pStyle w:val="NoSpacing"/>
        <w:ind w:left="1440"/>
        <w:rPr>
          <w:rFonts w:ascii="Times New Roman" w:eastAsia="Times New Roman" w:hAnsi="Times New Roman" w:cs="Times New Roman"/>
          <w:color w:val="333333"/>
        </w:rPr>
      </w:pPr>
    </w:p>
    <w:p w:rsidR="00142F2A" w:rsidRPr="00876B7C" w:rsidRDefault="00142F2A" w:rsidP="00876B7C">
      <w:pPr>
        <w:pStyle w:val="NoSpacing"/>
        <w:rPr>
          <w:rFonts w:ascii="Times New Roman" w:eastAsia="Times New Roman" w:hAnsi="Times New Roman" w:cs="Times New Roman"/>
          <w:color w:val="333333"/>
        </w:rPr>
      </w:pPr>
      <w:r w:rsidRPr="00876B7C">
        <w:rPr>
          <w:rFonts w:ascii="Times New Roman" w:hAnsi="Times New Roman" w:cs="Times New Roman"/>
          <w:u w:val="single"/>
        </w:rPr>
        <w:t>Supplemental Readings:</w:t>
      </w:r>
    </w:p>
    <w:p w:rsidR="00410FA0" w:rsidRDefault="002B37A6" w:rsidP="00410FA0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Matisoo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-Smith, E., &amp; Horsburgh, K.A. (2012). </w:t>
      </w:r>
      <w:r w:rsidRPr="00546E28">
        <w:rPr>
          <w:rFonts w:ascii="Times New Roman" w:hAnsi="Times New Roman" w:cs="Times New Roman"/>
          <w:i/>
          <w:color w:val="222222"/>
          <w:shd w:val="clear" w:color="auto" w:fill="FFFFFF"/>
        </w:rPr>
        <w:t>DNA for Archaeologists</w:t>
      </w:r>
      <w:r>
        <w:rPr>
          <w:rFonts w:ascii="Times New Roman" w:hAnsi="Times New Roman" w:cs="Times New Roman"/>
          <w:color w:val="222222"/>
          <w:shd w:val="clear" w:color="auto" w:fill="FFFFFF"/>
        </w:rPr>
        <w:t>. Walnut Creek: Left Coast Press. Chapter 2 and 3.</w:t>
      </w:r>
    </w:p>
    <w:p w:rsidR="00410FA0" w:rsidRDefault="00410FA0" w:rsidP="00410FA0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Gamba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C.,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Hanghoj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K.,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Gaunitz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C.,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Alfarhan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A.H.,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Alquiraishi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, S.A., Al-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Rasheid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K.A.S., Bradley, D.G., &amp; Orlando, L. (2017). Comparing the performance of three ancient DNA extraction methods for high-throughput sequencing. </w:t>
      </w:r>
      <w:r w:rsidRPr="00410FA0">
        <w:rPr>
          <w:rFonts w:ascii="Times New Roman" w:hAnsi="Times New Roman" w:cs="Times New Roman"/>
          <w:i/>
          <w:color w:val="222222"/>
          <w:shd w:val="clear" w:color="auto" w:fill="FFFFFF"/>
        </w:rPr>
        <w:t>Molecular Ecology Resources</w:t>
      </w:r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 16 (2): 459-469.</w:t>
      </w:r>
    </w:p>
    <w:p w:rsidR="00410FA0" w:rsidRPr="00410FA0" w:rsidRDefault="00410FA0" w:rsidP="00410FA0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Hansen, H.B.,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Damgaard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P.B.,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Margaryan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Stenderup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J.,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Lynnerup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N.,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Willerslev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 xml:space="preserve">, E., &amp; </w:t>
      </w:r>
      <w:proofErr w:type="spellStart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Allentoft</w:t>
      </w:r>
      <w:proofErr w:type="spellEnd"/>
      <w:r w:rsidRPr="00410FA0">
        <w:rPr>
          <w:rFonts w:ascii="Times New Roman" w:hAnsi="Times New Roman" w:cs="Times New Roman"/>
          <w:color w:val="222222"/>
          <w:shd w:val="clear" w:color="auto" w:fill="FFFFFF"/>
        </w:rPr>
        <w:t>, M.E. (2017). Comparing Ancient DNA Preservation in Petrous Bone and Tooth Cementum.</w:t>
      </w:r>
      <w:r w:rsidRPr="00410FA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410FA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PLoS</w:t>
      </w:r>
      <w:proofErr w:type="spellEnd"/>
      <w:r w:rsidRPr="00410FA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One</w:t>
      </w:r>
      <w:r w:rsidRPr="00410FA0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10FA0">
        <w:rPr>
          <w:rFonts w:ascii="Times New Roman" w:hAnsi="Times New Roman" w:cs="Times New Roman"/>
          <w:iCs/>
          <w:color w:val="222222"/>
          <w:shd w:val="clear" w:color="auto" w:fill="FFFFFF"/>
        </w:rPr>
        <w:t>12</w:t>
      </w:r>
      <w:r w:rsidRPr="00410FA0">
        <w:rPr>
          <w:rFonts w:ascii="Times New Roman" w:hAnsi="Times New Roman" w:cs="Times New Roman"/>
          <w:color w:val="222222"/>
          <w:shd w:val="clear" w:color="auto" w:fill="FFFFFF"/>
        </w:rPr>
        <w:t>(1): e0170940.</w:t>
      </w:r>
    </w:p>
    <w:p w:rsidR="00A33808" w:rsidRPr="00A33808" w:rsidRDefault="00142F2A" w:rsidP="00266528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jc w:val="left"/>
        <w:rPr>
          <w:color w:val="222222"/>
          <w:shd w:val="clear" w:color="auto" w:fill="FFFFFF"/>
        </w:rPr>
      </w:pPr>
      <w:proofErr w:type="spellStart"/>
      <w:r w:rsidRPr="00A33808">
        <w:rPr>
          <w:color w:val="222222"/>
          <w:shd w:val="clear" w:color="auto" w:fill="FFFFFF"/>
        </w:rPr>
        <w:t>Hollund</w:t>
      </w:r>
      <w:proofErr w:type="spellEnd"/>
      <w:r w:rsidRPr="00A33808">
        <w:rPr>
          <w:color w:val="222222"/>
          <w:shd w:val="clear" w:color="auto" w:fill="FFFFFF"/>
        </w:rPr>
        <w:t xml:space="preserve">, H. I., Teasdale, M. D., </w:t>
      </w:r>
      <w:proofErr w:type="spellStart"/>
      <w:r w:rsidRPr="00A33808">
        <w:rPr>
          <w:color w:val="222222"/>
          <w:shd w:val="clear" w:color="auto" w:fill="FFFFFF"/>
        </w:rPr>
        <w:t>Mattiangeli</w:t>
      </w:r>
      <w:proofErr w:type="spellEnd"/>
      <w:r w:rsidRPr="00A33808">
        <w:rPr>
          <w:color w:val="222222"/>
          <w:shd w:val="clear" w:color="auto" w:fill="FFFFFF"/>
        </w:rPr>
        <w:t xml:space="preserve">, V., </w:t>
      </w:r>
      <w:proofErr w:type="spellStart"/>
      <w:r w:rsidRPr="00A33808">
        <w:rPr>
          <w:color w:val="222222"/>
          <w:shd w:val="clear" w:color="auto" w:fill="FFFFFF"/>
        </w:rPr>
        <w:t>Sverrisdóttir</w:t>
      </w:r>
      <w:proofErr w:type="spellEnd"/>
      <w:r w:rsidRPr="00A33808">
        <w:rPr>
          <w:color w:val="222222"/>
          <w:shd w:val="clear" w:color="auto" w:fill="FFFFFF"/>
        </w:rPr>
        <w:t>, O. Ó., Bradley, D. G., &amp; O'Connor, T. (2016). Pick the Right Pocket. Sub‐sampling of Bone Sections to Investigate Diagenesis and DNA Preservation.</w:t>
      </w:r>
      <w:r w:rsidRPr="00A33808">
        <w:rPr>
          <w:rStyle w:val="apple-converted-space"/>
          <w:color w:val="222222"/>
          <w:shd w:val="clear" w:color="auto" w:fill="FFFFFF"/>
        </w:rPr>
        <w:t> </w:t>
      </w:r>
      <w:r w:rsidRPr="00A33808">
        <w:rPr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Pr="00A33808">
        <w:rPr>
          <w:i/>
          <w:iCs/>
          <w:color w:val="222222"/>
          <w:shd w:val="clear" w:color="auto" w:fill="FFFFFF"/>
        </w:rPr>
        <w:t>Osteoarchaeology</w:t>
      </w:r>
      <w:proofErr w:type="spellEnd"/>
      <w:r w:rsidRPr="00A33808">
        <w:rPr>
          <w:color w:val="222222"/>
          <w:shd w:val="clear" w:color="auto" w:fill="FFFFFF"/>
        </w:rPr>
        <w:t>.</w:t>
      </w:r>
      <w:r w:rsidR="00A33808">
        <w:rPr>
          <w:color w:val="222222"/>
          <w:shd w:val="clear" w:color="auto" w:fill="FFFFFF"/>
        </w:rPr>
        <w:t xml:space="preserve"> DOI: </w:t>
      </w:r>
      <w:r w:rsidR="00A33808" w:rsidRPr="00A33808">
        <w:rPr>
          <w:color w:val="222222"/>
          <w:shd w:val="clear" w:color="auto" w:fill="FFFFFF"/>
        </w:rPr>
        <w:t>10.1002/oa.2544</w:t>
      </w:r>
    </w:p>
    <w:p w:rsidR="00550B4C" w:rsidRDefault="00550B4C" w:rsidP="00550B4C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Damgaard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P.</w:t>
      </w:r>
      <w:r w:rsidRPr="00142F2A">
        <w:rPr>
          <w:rFonts w:ascii="Times New Roman" w:hAnsi="Times New Roman" w:cs="Times New Roman"/>
          <w:color w:val="222222"/>
          <w:shd w:val="clear" w:color="auto" w:fill="FFFFFF"/>
        </w:rPr>
        <w:t xml:space="preserve">B., </w:t>
      </w:r>
      <w:proofErr w:type="spellStart"/>
      <w:r w:rsidRPr="00142F2A">
        <w:rPr>
          <w:rFonts w:ascii="Times New Roman" w:hAnsi="Times New Roman" w:cs="Times New Roman"/>
          <w:color w:val="222222"/>
          <w:shd w:val="clear" w:color="auto" w:fill="FFFFFF"/>
        </w:rPr>
        <w:t>Margaryan</w:t>
      </w:r>
      <w:proofErr w:type="spellEnd"/>
      <w:r w:rsidRPr="00142F2A">
        <w:rPr>
          <w:rFonts w:ascii="Times New Roman" w:hAnsi="Times New Roman" w:cs="Times New Roman"/>
          <w:color w:val="222222"/>
          <w:shd w:val="clear" w:color="auto" w:fill="FFFFFF"/>
        </w:rPr>
        <w:t xml:space="preserve">, A., Schroeder, H., Orlando, L.,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Willerslev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E.,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Allentoft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M.</w:t>
      </w:r>
      <w:r w:rsidRPr="00142F2A">
        <w:rPr>
          <w:rFonts w:ascii="Times New Roman" w:hAnsi="Times New Roman" w:cs="Times New Roman"/>
          <w:color w:val="222222"/>
          <w:shd w:val="clear" w:color="auto" w:fill="FFFFFF"/>
        </w:rPr>
        <w:t>E. (2015). Improving access to endogenous DNA in ancient bones and teeth.</w:t>
      </w:r>
      <w:r w:rsidRPr="00142F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Scientific R</w:t>
      </w:r>
      <w:r w:rsidRPr="00142F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eports</w:t>
      </w:r>
      <w:r w:rsidRPr="00142F2A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142F2A">
        <w:rPr>
          <w:rFonts w:ascii="Times New Roman" w:hAnsi="Times New Roman" w:cs="Times New Roman"/>
          <w:iCs/>
          <w:color w:val="222222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142F2A">
        <w:rPr>
          <w:rFonts w:ascii="Times New Roman" w:hAnsi="Times New Roman" w:cs="Times New Roman"/>
          <w:color w:val="222222"/>
          <w:shd w:val="clear" w:color="auto" w:fill="FFFFFF"/>
        </w:rPr>
        <w:t xml:space="preserve"> 11184. </w:t>
      </w:r>
    </w:p>
    <w:p w:rsidR="00E530DB" w:rsidRPr="006D6281" w:rsidRDefault="00E530DB" w:rsidP="000F0A89">
      <w:pPr>
        <w:pStyle w:val="NoSpacing"/>
        <w:rPr>
          <w:rFonts w:ascii="Times New Roman" w:hAnsi="Times New Roman" w:cs="Times New Roman"/>
        </w:rPr>
      </w:pPr>
    </w:p>
    <w:p w:rsidR="00E530DB" w:rsidRDefault="00E530DB" w:rsidP="00E530D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MARCH 27. NO CLASS MEETING. </w:t>
      </w:r>
      <w:proofErr w:type="gramStart"/>
      <w:r>
        <w:rPr>
          <w:rFonts w:ascii="Times New Roman" w:hAnsi="Times New Roman" w:cs="Times New Roman"/>
          <w:b/>
          <w:u w:val="single"/>
        </w:rPr>
        <w:t>SPRING BREAK.</w:t>
      </w:r>
      <w:proofErr w:type="gramEnd"/>
    </w:p>
    <w:p w:rsidR="005471F5" w:rsidRDefault="005471F5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76F4D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3</w:t>
      </w:r>
      <w:r w:rsidR="002C2629">
        <w:rPr>
          <w:rFonts w:ascii="Times New Roman" w:hAnsi="Times New Roman" w:cs="Times New Roman"/>
          <w:b/>
          <w:u w:val="single"/>
        </w:rPr>
        <w:t xml:space="preserve"> (WEEK 8)</w:t>
      </w:r>
      <w:r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341A97">
        <w:rPr>
          <w:rFonts w:ascii="Times New Roman" w:hAnsi="Times New Roman" w:cs="Times New Roman"/>
          <w:b/>
          <w:u w:val="single"/>
        </w:rPr>
        <w:t>Ancient DNA studies of h</w:t>
      </w:r>
      <w:r w:rsidR="00094722">
        <w:rPr>
          <w:rFonts w:ascii="Times New Roman" w:hAnsi="Times New Roman" w:cs="Times New Roman"/>
          <w:b/>
          <w:u w:val="single"/>
        </w:rPr>
        <w:t>uman origins and a</w:t>
      </w:r>
      <w:r w:rsidR="00AF0C18" w:rsidRPr="006D6281">
        <w:rPr>
          <w:rFonts w:ascii="Times New Roman" w:hAnsi="Times New Roman" w:cs="Times New Roman"/>
          <w:b/>
          <w:u w:val="single"/>
        </w:rPr>
        <w:t xml:space="preserve">ncient </w:t>
      </w:r>
      <w:r w:rsidR="0071572A" w:rsidRPr="006D6281">
        <w:rPr>
          <w:rFonts w:ascii="Times New Roman" w:hAnsi="Times New Roman" w:cs="Times New Roman"/>
          <w:b/>
          <w:u w:val="single"/>
        </w:rPr>
        <w:t>admixture</w:t>
      </w:r>
    </w:p>
    <w:p w:rsidR="006162E0" w:rsidRDefault="006162E0" w:rsidP="000F0A89">
      <w:pPr>
        <w:pStyle w:val="NoSpacing"/>
        <w:rPr>
          <w:rFonts w:ascii="Times New Roman" w:hAnsi="Times New Roman" w:cs="Times New Roman"/>
          <w:b/>
        </w:rPr>
      </w:pPr>
    </w:p>
    <w:p w:rsidR="006162E0" w:rsidRPr="006D6281" w:rsidRDefault="006162E0" w:rsidP="000F0A89">
      <w:pPr>
        <w:pStyle w:val="NoSpacing"/>
        <w:rPr>
          <w:rFonts w:ascii="Times New Roman" w:hAnsi="Times New Roman" w:cs="Times New Roman"/>
          <w:b/>
          <w:u w:val="single"/>
        </w:rPr>
      </w:pPr>
      <w:proofErr w:type="gramStart"/>
      <w:r w:rsidRPr="00532707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 xml:space="preserve">TOPIC </w:t>
      </w:r>
      <w:r w:rsidRPr="00532707">
        <w:rPr>
          <w:rFonts w:ascii="Times New Roman" w:hAnsi="Times New Roman" w:cs="Times New Roman"/>
          <w:b/>
        </w:rPr>
        <w:t>PROPOSALS DUE.</w:t>
      </w:r>
      <w:proofErr w:type="gramEnd"/>
    </w:p>
    <w:p w:rsidR="009518C8" w:rsidRDefault="009518C8" w:rsidP="000F0A89">
      <w:pPr>
        <w:pStyle w:val="NoSpacing"/>
        <w:rPr>
          <w:rFonts w:ascii="Times New Roman" w:hAnsi="Times New Roman" w:cs="Times New Roman"/>
        </w:rPr>
      </w:pPr>
    </w:p>
    <w:p w:rsidR="00F7771E" w:rsidRDefault="004A655B" w:rsidP="000F0A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Please also skim</w:t>
      </w:r>
      <w:r w:rsidR="00F7771E">
        <w:rPr>
          <w:rFonts w:ascii="Times New Roman" w:hAnsi="Times New Roman" w:cs="Times New Roman"/>
        </w:rPr>
        <w:t xml:space="preserve"> the s</w:t>
      </w:r>
      <w:r w:rsidR="00F56F11">
        <w:rPr>
          <w:rFonts w:ascii="Times New Roman" w:hAnsi="Times New Roman" w:cs="Times New Roman"/>
        </w:rPr>
        <w:t>upplemental information sections</w:t>
      </w:r>
      <w:r w:rsidR="00F7771E">
        <w:rPr>
          <w:rFonts w:ascii="Times New Roman" w:hAnsi="Times New Roman" w:cs="Times New Roman"/>
        </w:rPr>
        <w:t xml:space="preserve"> for the assigned articles.</w:t>
      </w:r>
    </w:p>
    <w:p w:rsidR="00F7771E" w:rsidRPr="006D6281" w:rsidRDefault="00F7771E" w:rsidP="000F0A89">
      <w:pPr>
        <w:pStyle w:val="NoSpacing"/>
        <w:rPr>
          <w:rFonts w:ascii="Times New Roman" w:hAnsi="Times New Roman" w:cs="Times New Roman"/>
        </w:rPr>
      </w:pPr>
    </w:p>
    <w:p w:rsidR="009518C8" w:rsidRPr="006D6281" w:rsidRDefault="00E338A6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518C8" w:rsidRPr="006D6281">
        <w:rPr>
          <w:rFonts w:ascii="Times New Roman" w:hAnsi="Times New Roman" w:cs="Times New Roman"/>
          <w:u w:val="single"/>
        </w:rPr>
        <w:t>Readings:</w:t>
      </w:r>
    </w:p>
    <w:p w:rsidR="00D331BA" w:rsidRPr="00023307" w:rsidRDefault="00D331BA" w:rsidP="00D331B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Nielsen, R.,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Akey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J.M.,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Jakobsson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M., Pritchard, J.K.,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Tishkoff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S., &amp;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Willerslev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, E. (2017). Tracing the peopling of the world through genomics.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i/>
          <w:color w:val="222222"/>
          <w:shd w:val="clear" w:color="auto" w:fill="FFFFFF"/>
        </w:rPr>
        <w:t>Nature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color w:val="222222"/>
          <w:shd w:val="clear" w:color="auto" w:fill="FFFFFF"/>
        </w:rPr>
        <w:t>541(7637): 302-310.</w:t>
      </w:r>
    </w:p>
    <w:p w:rsidR="004A655B" w:rsidRDefault="006A67B8" w:rsidP="004A655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14" w:tooltip="nature12886.pdf" w:history="1">
        <w:proofErr w:type="spellStart"/>
        <w:r w:rsidR="003250D2" w:rsidRPr="004A655B">
          <w:rPr>
            <w:rFonts w:ascii="Times New Roman" w:hAnsi="Times New Roman" w:cs="Times New Roman"/>
            <w:color w:val="222222"/>
            <w:shd w:val="clear" w:color="auto" w:fill="FFFFFF"/>
          </w:rPr>
          <w:t>Prufer</w:t>
        </w:r>
        <w:proofErr w:type="spellEnd"/>
        <w:r w:rsidR="003250D2" w:rsidRPr="004A655B">
          <w:rPr>
            <w:rFonts w:ascii="Times New Roman" w:hAnsi="Times New Roman" w:cs="Times New Roman"/>
            <w:color w:val="222222"/>
            <w:shd w:val="clear" w:color="auto" w:fill="FFFFFF"/>
          </w:rPr>
          <w:t>, K., et al. (2014). The complete genome sequence of a Neanderthal from the Altai Mountains. </w:t>
        </w:r>
        <w:r w:rsidR="003250D2" w:rsidRPr="004A655B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 </w:t>
        </w:r>
        <w:r w:rsidR="003250D2" w:rsidRPr="004A655B">
          <w:rPr>
            <w:rFonts w:ascii="Times New Roman" w:hAnsi="Times New Roman" w:cs="Times New Roman"/>
            <w:color w:val="222222"/>
            <w:shd w:val="clear" w:color="auto" w:fill="FFFFFF"/>
          </w:rPr>
          <w:t>505: 43-</w:t>
        </w:r>
        <w:r w:rsidR="00612E41">
          <w:rPr>
            <w:rFonts w:ascii="Times New Roman" w:hAnsi="Times New Roman" w:cs="Times New Roman"/>
            <w:color w:val="222222"/>
            <w:shd w:val="clear" w:color="auto" w:fill="FFFFFF"/>
          </w:rPr>
          <w:t>4</w:t>
        </w:r>
        <w:r w:rsidR="003250D2" w:rsidRPr="004A655B">
          <w:rPr>
            <w:rFonts w:ascii="Times New Roman" w:hAnsi="Times New Roman" w:cs="Times New Roman"/>
            <w:color w:val="222222"/>
            <w:shd w:val="clear" w:color="auto" w:fill="FFFFFF"/>
          </w:rPr>
          <w:t>9.</w:t>
        </w:r>
      </w:hyperlink>
      <w:r w:rsidR="003250D2" w:rsidRPr="004A655B">
        <w:rPr>
          <w:rFonts w:ascii="Times New Roman" w:hAnsi="Times New Roman" w:cs="Times New Roman"/>
        </w:rPr>
        <w:t xml:space="preserve"> </w:t>
      </w:r>
    </w:p>
    <w:p w:rsidR="00E71BC9" w:rsidRDefault="006A67B8" w:rsidP="00E71B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15" w:tooltip="HSE_nature13408_2014.pdf" w:history="1"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  <w:lang w:val="es-HN"/>
          </w:rPr>
          <w:t>Huerta-</w:t>
        </w:r>
        <w:proofErr w:type="spellStart"/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  <w:lang w:val="es-HN"/>
          </w:rPr>
          <w:t>Sanchez</w:t>
        </w:r>
        <w:proofErr w:type="spellEnd"/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  <w:lang w:val="es-HN"/>
          </w:rPr>
          <w:t xml:space="preserve">, E., et al. </w:t>
        </w:r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</w:rPr>
          <w:t xml:space="preserve">(2014). Altitude adaptation in Tibetans caused by introgression of </w:t>
        </w:r>
        <w:proofErr w:type="spellStart"/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</w:rPr>
          <w:t>Denisovan</w:t>
        </w:r>
        <w:proofErr w:type="spellEnd"/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</w:rPr>
          <w:t>-like DNA. </w:t>
        </w:r>
        <w:r w:rsidR="00E71BC9" w:rsidRPr="0025428C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E71BC9" w:rsidRPr="0025428C">
          <w:rPr>
            <w:rFonts w:ascii="Times New Roman" w:hAnsi="Times New Roman" w:cs="Times New Roman"/>
            <w:color w:val="222222"/>
            <w:shd w:val="clear" w:color="auto" w:fill="FFFFFF"/>
          </w:rPr>
          <w:t> 512: 194-7.</w:t>
        </w:r>
      </w:hyperlink>
      <w:r w:rsidR="00E71BC9" w:rsidRPr="0025428C">
        <w:t xml:space="preserve"> </w:t>
      </w:r>
    </w:p>
    <w:p w:rsidR="009E0833" w:rsidRPr="00023307" w:rsidRDefault="009E0833" w:rsidP="009E083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Lipson, M. and Reich, D. (2017). A working model of the deep relationships of diverse modern human genetic lineages outside of Africa</w:t>
      </w:r>
      <w:r w:rsidRPr="00E71BC9">
        <w:rPr>
          <w:rFonts w:ascii="Times New Roman" w:hAnsi="Times New Roman" w:cs="Times New Roman"/>
          <w:i/>
          <w:color w:val="222222"/>
          <w:shd w:val="clear" w:color="auto" w:fill="FFFFFF"/>
        </w:rPr>
        <w:t>. Molecular Biology and Evolution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34(4): 889-902.</w:t>
      </w:r>
    </w:p>
    <w:p w:rsidR="00E71BC9" w:rsidRDefault="00E71BC9" w:rsidP="00E71BC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Yang, M.A. &amp; Fu, Q. (2018). Insights into modern human prehistory using ancient genomes. </w:t>
      </w:r>
      <w:r w:rsidRPr="00C64088">
        <w:rPr>
          <w:rFonts w:ascii="Times New Roman" w:hAnsi="Times New Roman" w:cs="Times New Roman"/>
          <w:i/>
          <w:color w:val="222222"/>
          <w:shd w:val="clear" w:color="auto" w:fill="FFFFFF"/>
        </w:rPr>
        <w:t>Trends in Genetics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34(3): 184-196.</w:t>
      </w:r>
    </w:p>
    <w:p w:rsidR="00341A97" w:rsidRPr="00341A97" w:rsidRDefault="00341A97" w:rsidP="00341A97">
      <w:pPr>
        <w:pStyle w:val="NoSpacing"/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</w:pPr>
      <w:proofErr w:type="spellStart"/>
      <w:r w:rsidRPr="00341A97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Supplemental</w:t>
      </w:r>
      <w:proofErr w:type="spellEnd"/>
      <w:r w:rsidRPr="00341A97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 xml:space="preserve"> </w:t>
      </w:r>
      <w:proofErr w:type="spellStart"/>
      <w:r w:rsidRPr="00341A97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Readings</w:t>
      </w:r>
      <w:proofErr w:type="spellEnd"/>
      <w:r w:rsidRPr="00341A97">
        <w:rPr>
          <w:rFonts w:ascii="Times New Roman" w:hAnsi="Times New Roman" w:cs="Times New Roman"/>
          <w:color w:val="222222"/>
          <w:u w:val="single"/>
          <w:shd w:val="clear" w:color="auto" w:fill="FFFFFF"/>
          <w:lang w:val="es-HN"/>
        </w:rPr>
        <w:t>:</w:t>
      </w:r>
    </w:p>
    <w:p w:rsidR="009E0833" w:rsidRDefault="009E0833" w:rsidP="009E083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560C26">
        <w:rPr>
          <w:rFonts w:ascii="Times New Roman" w:hAnsi="Times New Roman" w:cs="Times New Roman"/>
          <w:color w:val="222222"/>
          <w:shd w:val="clear" w:color="auto" w:fill="FFFFFF"/>
        </w:rPr>
        <w:t xml:space="preserve">Meyer, M., </w:t>
      </w:r>
      <w:proofErr w:type="spellStart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Kircher</w:t>
      </w:r>
      <w:proofErr w:type="spellEnd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, M.</w:t>
      </w:r>
      <w:proofErr w:type="gramStart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, ,</w:t>
      </w:r>
      <w:proofErr w:type="spellStart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Gansauge</w:t>
      </w:r>
      <w:proofErr w:type="spellEnd"/>
      <w:proofErr w:type="gramEnd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, M.,…</w:t>
      </w:r>
      <w:proofErr w:type="spellStart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Paabo</w:t>
      </w:r>
      <w:proofErr w:type="spellEnd"/>
      <w:r w:rsidRPr="00560C26">
        <w:rPr>
          <w:rFonts w:ascii="Times New Roman" w:hAnsi="Times New Roman" w:cs="Times New Roman"/>
          <w:color w:val="222222"/>
          <w:shd w:val="clear" w:color="auto" w:fill="FFFFFF"/>
        </w:rPr>
        <w:t xml:space="preserve">, S. (2012). A High-Coverage Genome Sequence from an Archaic </w:t>
      </w:r>
      <w:proofErr w:type="spellStart"/>
      <w:r w:rsidRPr="00560C26">
        <w:rPr>
          <w:rFonts w:ascii="Times New Roman" w:hAnsi="Times New Roman" w:cs="Times New Roman"/>
          <w:color w:val="222222"/>
          <w:shd w:val="clear" w:color="auto" w:fill="FFFFFF"/>
        </w:rPr>
        <w:t>Denisovan</w:t>
      </w:r>
      <w:proofErr w:type="spellEnd"/>
      <w:r w:rsidRPr="00560C26">
        <w:rPr>
          <w:rFonts w:ascii="Times New Roman" w:hAnsi="Times New Roman" w:cs="Times New Roman"/>
          <w:color w:val="222222"/>
          <w:shd w:val="clear" w:color="auto" w:fill="FFFFFF"/>
        </w:rPr>
        <w:t xml:space="preserve"> Individual. </w:t>
      </w:r>
      <w:r w:rsidRPr="00560C26">
        <w:rPr>
          <w:rFonts w:ascii="Times New Roman" w:hAnsi="Times New Roman" w:cs="Times New Roman"/>
          <w:i/>
          <w:color w:val="222222"/>
          <w:shd w:val="clear" w:color="auto" w:fill="FFFFFF"/>
        </w:rPr>
        <w:t>Science</w:t>
      </w:r>
      <w:r w:rsidRPr="00560C26">
        <w:rPr>
          <w:rFonts w:ascii="Times New Roman" w:hAnsi="Times New Roman" w:cs="Times New Roman"/>
          <w:color w:val="222222"/>
          <w:shd w:val="clear" w:color="auto" w:fill="FFFFFF"/>
        </w:rPr>
        <w:t xml:space="preserve"> 338 (6401): 222-226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254DC" w:rsidRPr="0027797E" w:rsidRDefault="006A67B8" w:rsidP="00F254DC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hyperlink r:id="rId16" w:history="1">
        <w:r w:rsidR="00F254DC" w:rsidRPr="00E4072F">
          <w:rPr>
            <w:rStyle w:val="Hyperlink"/>
            <w:rFonts w:ascii="Times New Roman" w:hAnsi="Times New Roman" w:cs="Times New Roman"/>
          </w:rPr>
          <w:t>http://www.archaeology.org/issues/268-1709/features/5816-tibet-high-altitude-adaptation</w:t>
        </w:r>
      </w:hyperlink>
      <w:r w:rsidR="00F254D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F254DC" w:rsidRPr="0027797E">
        <w:rPr>
          <w:rStyle w:val="Hyperlink"/>
          <w:rFonts w:ascii="Times New Roman" w:hAnsi="Times New Roman" w:cs="Times New Roman"/>
          <w:color w:val="auto"/>
          <w:u w:val="none"/>
        </w:rPr>
        <w:t>(and watch the associated video)</w:t>
      </w:r>
    </w:p>
    <w:p w:rsidR="00EF196B" w:rsidRPr="00C64088" w:rsidRDefault="00EF196B" w:rsidP="00EF196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64088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Yang, M.A. et al. </w:t>
      </w:r>
      <w:r w:rsidRPr="00C64088">
        <w:rPr>
          <w:rFonts w:ascii="Times New Roman" w:hAnsi="Times New Roman" w:cs="Times New Roman"/>
          <w:color w:val="222222"/>
          <w:shd w:val="clear" w:color="auto" w:fill="FFFFFF"/>
        </w:rPr>
        <w:t xml:space="preserve">(2017). 40,000-year-old individual from Asia provides insight into early population structure in Eurasia. </w:t>
      </w:r>
      <w:r w:rsidRPr="00C64088">
        <w:rPr>
          <w:rFonts w:ascii="Times New Roman" w:hAnsi="Times New Roman" w:cs="Times New Roman"/>
          <w:i/>
          <w:color w:val="222222"/>
          <w:shd w:val="clear" w:color="auto" w:fill="FFFFFF"/>
        </w:rPr>
        <w:t>Current Biology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27(20): 3202-3208.e9</w:t>
      </w:r>
    </w:p>
    <w:p w:rsidR="004A655B" w:rsidRPr="004A655B" w:rsidRDefault="004A655B" w:rsidP="004A65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Meyer, M.,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Arsuaga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, J. L., de Filippo, C.,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Nagel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, S.,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Aximu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-Petri, A., Nickel, B.</w:t>
      </w:r>
      <w:proofErr w:type="gramStart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, ...</w:t>
      </w:r>
      <w:proofErr w:type="gramEnd"/>
      <w:r w:rsidRPr="004A655B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  <w:r w:rsidRPr="004A655B">
        <w:rPr>
          <w:rFonts w:ascii="Times New Roman" w:hAnsi="Times New Roman" w:cs="Times New Roman"/>
          <w:color w:val="222222"/>
          <w:shd w:val="clear" w:color="auto" w:fill="FFFFFF"/>
        </w:rPr>
        <w:t xml:space="preserve">&amp; Viola, B. (2016). Nuclear DNA sequences from the Middle Pleistocene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</w:rPr>
        <w:t>Sima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</w:rPr>
        <w:t xml:space="preserve"> de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</w:rPr>
        <w:t>los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655B">
        <w:rPr>
          <w:rFonts w:ascii="Times New Roman" w:hAnsi="Times New Roman" w:cs="Times New Roman"/>
          <w:color w:val="222222"/>
          <w:shd w:val="clear" w:color="auto" w:fill="FFFFFF"/>
        </w:rPr>
        <w:t>Huesos</w:t>
      </w:r>
      <w:proofErr w:type="spellEnd"/>
      <w:r w:rsidRPr="004A655B">
        <w:rPr>
          <w:rFonts w:ascii="Times New Roman" w:hAnsi="Times New Roman" w:cs="Times New Roman"/>
          <w:color w:val="222222"/>
          <w:shd w:val="clear" w:color="auto" w:fill="FFFFFF"/>
        </w:rPr>
        <w:t xml:space="preserve"> hominins.</w:t>
      </w:r>
      <w:r w:rsidRPr="004A655B">
        <w:rPr>
          <w:rFonts w:ascii="Times New Roman" w:hAnsi="Times New Roman" w:cs="Times New Roman"/>
        </w:rPr>
        <w:t> </w:t>
      </w:r>
      <w:r w:rsidRPr="004A655B">
        <w:rPr>
          <w:rFonts w:ascii="Times New Roman" w:hAnsi="Times New Roman" w:cs="Times New Roman"/>
          <w:i/>
          <w:color w:val="222222"/>
          <w:shd w:val="clear" w:color="auto" w:fill="FFFFFF"/>
        </w:rPr>
        <w:t>Nature</w:t>
      </w:r>
      <w:r w:rsidRPr="004A655B">
        <w:rPr>
          <w:rFonts w:ascii="Times New Roman" w:hAnsi="Times New Roman" w:cs="Times New Roman"/>
          <w:color w:val="222222"/>
          <w:shd w:val="clear" w:color="auto" w:fill="FFFFFF"/>
        </w:rPr>
        <w:t xml:space="preserve"> 531(7595): 504-507.</w:t>
      </w:r>
    </w:p>
    <w:p w:rsidR="00C64088" w:rsidRPr="0027797E" w:rsidRDefault="006A67B8" w:rsidP="00C6408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17" w:tooltip="PNAS-2013-Fu-2223-7.pdf" w:history="1">
        <w:r w:rsidR="00C64088" w:rsidRPr="0025428C">
          <w:rPr>
            <w:rFonts w:ascii="Times New Roman" w:hAnsi="Times New Roman" w:cs="Times New Roman"/>
            <w:color w:val="222222"/>
            <w:shd w:val="clear" w:color="auto" w:fill="FFFFFF"/>
          </w:rPr>
          <w:t xml:space="preserve">Fu, Q., et al. (2013). DNA analysis of an early modern human from </w:t>
        </w:r>
        <w:proofErr w:type="spellStart"/>
        <w:r w:rsidR="00C64088" w:rsidRPr="0025428C">
          <w:rPr>
            <w:rFonts w:ascii="Times New Roman" w:hAnsi="Times New Roman" w:cs="Times New Roman"/>
            <w:color w:val="222222"/>
            <w:shd w:val="clear" w:color="auto" w:fill="FFFFFF"/>
          </w:rPr>
          <w:t>Tianyuan</w:t>
        </w:r>
        <w:proofErr w:type="spellEnd"/>
        <w:r w:rsidR="00C64088" w:rsidRPr="0025428C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Cave, China. </w:t>
        </w:r>
        <w:r w:rsidR="00C64088" w:rsidRPr="00A52C96">
          <w:rPr>
            <w:rFonts w:ascii="Times New Roman" w:hAnsi="Times New Roman" w:cs="Times New Roman"/>
            <w:i/>
            <w:color w:val="222222"/>
            <w:shd w:val="clear" w:color="auto" w:fill="FFFFFF"/>
          </w:rPr>
          <w:t>PNAS</w:t>
        </w:r>
        <w:r w:rsidR="00C64088" w:rsidRPr="0025428C">
          <w:rPr>
            <w:rFonts w:ascii="Times New Roman" w:hAnsi="Times New Roman" w:cs="Times New Roman"/>
            <w:color w:val="222222"/>
            <w:shd w:val="clear" w:color="auto" w:fill="FFFFFF"/>
          </w:rPr>
          <w:t> 110, 2223-7.</w:t>
        </w:r>
      </w:hyperlink>
      <w:r w:rsidR="00C64088" w:rsidRPr="0027797E">
        <w:t xml:space="preserve"> </w:t>
      </w:r>
    </w:p>
    <w:p w:rsidR="0025428C" w:rsidRPr="00BF5832" w:rsidRDefault="006A67B8" w:rsidP="0025428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18" w:tooltip="nature14558.pdf" w:history="1">
        <w:r w:rsidR="0025428C" w:rsidRPr="007C4814">
          <w:rPr>
            <w:rFonts w:ascii="Times New Roman" w:hAnsi="Times New Roman" w:cs="Times New Roman"/>
            <w:color w:val="222222"/>
            <w:shd w:val="clear" w:color="auto" w:fill="FFFFFF"/>
          </w:rPr>
          <w:t>Fu Q., et al. (20</w:t>
        </w:r>
        <w:r w:rsidR="0025428C" w:rsidRPr="00341A97">
          <w:rPr>
            <w:rFonts w:ascii="Times New Roman" w:hAnsi="Times New Roman" w:cs="Times New Roman"/>
            <w:color w:val="222222"/>
            <w:shd w:val="clear" w:color="auto" w:fill="FFFFFF"/>
          </w:rPr>
          <w:t>15). An early modern human from Romania with a recent Neanderthal ancestor. </w:t>
        </w:r>
        <w:r w:rsidR="0025428C" w:rsidRPr="003250D2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25428C" w:rsidRPr="00341A97">
          <w:rPr>
            <w:rFonts w:ascii="Times New Roman" w:hAnsi="Times New Roman" w:cs="Times New Roman"/>
            <w:color w:val="222222"/>
            <w:shd w:val="clear" w:color="auto" w:fill="FFFFFF"/>
          </w:rPr>
          <w:t> </w:t>
        </w:r>
        <w:r w:rsidR="0025428C">
          <w:rPr>
            <w:rFonts w:ascii="Times New Roman" w:hAnsi="Times New Roman" w:cs="Times New Roman"/>
            <w:color w:val="222222"/>
            <w:shd w:val="clear" w:color="auto" w:fill="FFFFFF"/>
          </w:rPr>
          <w:t>524:</w:t>
        </w:r>
        <w:r w:rsidR="0025428C" w:rsidRPr="00341A97">
          <w:rPr>
            <w:rFonts w:ascii="Times New Roman" w:hAnsi="Times New Roman" w:cs="Times New Roman"/>
            <w:color w:val="222222"/>
            <w:shd w:val="clear" w:color="auto" w:fill="FFFFFF"/>
          </w:rPr>
          <w:t> 216-9.</w:t>
        </w:r>
      </w:hyperlink>
    </w:p>
    <w:p w:rsidR="00186F1A" w:rsidRDefault="006A67B8" w:rsidP="00186F1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19" w:tooltip="nature12961.pdf" w:history="1">
        <w:proofErr w:type="spellStart"/>
        <w:r w:rsidR="00186F1A" w:rsidRPr="00341A97">
          <w:rPr>
            <w:rFonts w:ascii="Times New Roman" w:hAnsi="Times New Roman" w:cs="Times New Roman"/>
            <w:color w:val="222222"/>
            <w:shd w:val="clear" w:color="auto" w:fill="FFFFFF"/>
          </w:rPr>
          <w:t>Sankararaman</w:t>
        </w:r>
        <w:proofErr w:type="spellEnd"/>
        <w:r w:rsidR="00186F1A" w:rsidRPr="00341A97">
          <w:rPr>
            <w:rFonts w:ascii="Times New Roman" w:hAnsi="Times New Roman" w:cs="Times New Roman"/>
            <w:color w:val="222222"/>
            <w:shd w:val="clear" w:color="auto" w:fill="FFFFFF"/>
          </w:rPr>
          <w:t>, S., et al. (2014). The genomic landscape of Neanderthal ancestry in present-day humans. </w:t>
        </w:r>
        <w:r w:rsidR="00186F1A" w:rsidRPr="003250D2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186F1A" w:rsidRPr="00341A97">
          <w:rPr>
            <w:rFonts w:ascii="Times New Roman" w:hAnsi="Times New Roman" w:cs="Times New Roman"/>
            <w:color w:val="222222"/>
            <w:shd w:val="clear" w:color="auto" w:fill="FFFFFF"/>
          </w:rPr>
          <w:t> 507</w:t>
        </w:r>
        <w:r w:rsidR="00186F1A">
          <w:rPr>
            <w:rFonts w:ascii="Times New Roman" w:hAnsi="Times New Roman" w:cs="Times New Roman"/>
            <w:color w:val="222222"/>
            <w:shd w:val="clear" w:color="auto" w:fill="FFFFFF"/>
          </w:rPr>
          <w:t>:</w:t>
        </w:r>
        <w:r w:rsidR="00186F1A" w:rsidRPr="00341A9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354-7.</w:t>
        </w:r>
      </w:hyperlink>
    </w:p>
    <w:p w:rsidR="0078408A" w:rsidRDefault="0078408A" w:rsidP="0026652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  <w:lang w:val="es-H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Meyer, M., </w:t>
      </w:r>
      <w:r>
        <w:rPr>
          <w:rFonts w:ascii="Times New Roman" w:hAnsi="Times New Roman" w:cs="Times New Roman"/>
          <w:color w:val="222222"/>
          <w:shd w:val="clear" w:color="auto" w:fill="FFFFFF"/>
          <w:lang w:val="es-HN"/>
        </w:rPr>
        <w:t>et al.</w:t>
      </w:r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(2014). A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mitochondrial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genome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sequence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of a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hominin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from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Sima de los Huesos.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es-HN"/>
        </w:rPr>
        <w:t> </w:t>
      </w:r>
      <w:proofErr w:type="spellStart"/>
      <w:r w:rsidRPr="003250D2">
        <w:rPr>
          <w:rFonts w:ascii="Times New Roman" w:hAnsi="Times New Roman" w:cs="Times New Roman"/>
          <w:i/>
          <w:iCs/>
          <w:color w:val="222222"/>
          <w:shd w:val="clear" w:color="auto" w:fill="FFFFFF"/>
          <w:lang w:val="es-HN"/>
        </w:rPr>
        <w:t>Nature</w:t>
      </w:r>
      <w:proofErr w:type="spellEnd"/>
      <w:r w:rsidRPr="003250D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es-HN"/>
        </w:rPr>
        <w:t> </w:t>
      </w:r>
      <w:r w:rsidRPr="003250D2">
        <w:rPr>
          <w:rFonts w:ascii="Times New Roman" w:hAnsi="Times New Roman" w:cs="Times New Roman"/>
          <w:iCs/>
          <w:color w:val="222222"/>
          <w:shd w:val="clear" w:color="auto" w:fill="FFFFFF"/>
          <w:lang w:val="es-HN"/>
        </w:rPr>
        <w:t>505</w:t>
      </w:r>
      <w:r w:rsidRPr="003250D2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(7483): 403</w:t>
      </w:r>
      <w:r w:rsidRPr="00BF5832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-406.</w:t>
      </w:r>
      <w:r w:rsidRPr="003250D2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</w:p>
    <w:p w:rsidR="003250D2" w:rsidRPr="00BF5832" w:rsidRDefault="006A67B8" w:rsidP="0026652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0" w:tooltip="Science-2012-Meyer-222-6.pdf" w:history="1">
        <w:r w:rsidR="003250D2" w:rsidRPr="00341A9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Meyer, M., et al. (2012). A high-coverage genome sequence from an archaic </w:t>
        </w:r>
        <w:proofErr w:type="spellStart"/>
        <w:r w:rsidR="003250D2" w:rsidRPr="00341A97">
          <w:rPr>
            <w:rFonts w:ascii="Times New Roman" w:hAnsi="Times New Roman" w:cs="Times New Roman"/>
            <w:color w:val="222222"/>
            <w:shd w:val="clear" w:color="auto" w:fill="FFFFFF"/>
          </w:rPr>
          <w:t>Denisovan</w:t>
        </w:r>
        <w:proofErr w:type="spellEnd"/>
        <w:r w:rsidR="003250D2" w:rsidRPr="00341A9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individual. Science 338, 222-6.</w:t>
        </w:r>
      </w:hyperlink>
    </w:p>
    <w:p w:rsidR="00BF5832" w:rsidRPr="00BF5832" w:rsidRDefault="006A67B8" w:rsidP="0026652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1" w:tooltip="Fu_nature13810.pdf" w:history="1">
        <w:r w:rsidR="00BF5832" w:rsidRPr="00341A97">
          <w:rPr>
            <w:rFonts w:ascii="Times New Roman" w:hAnsi="Times New Roman" w:cs="Times New Roman"/>
            <w:color w:val="222222"/>
            <w:shd w:val="clear" w:color="auto" w:fill="FFFFFF"/>
          </w:rPr>
          <w:t>Fu, Q., et al. (2014). Genome sequence of a 45,000-year-old modern human from western Siberia. </w:t>
        </w:r>
        <w:r w:rsidR="00BF5832" w:rsidRPr="003250D2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BF5832" w:rsidRPr="00341A97">
          <w:rPr>
            <w:rFonts w:ascii="Times New Roman" w:hAnsi="Times New Roman" w:cs="Times New Roman"/>
            <w:color w:val="222222"/>
            <w:shd w:val="clear" w:color="auto" w:fill="FFFFFF"/>
          </w:rPr>
          <w:t> 514</w:t>
        </w:r>
        <w:r w:rsidR="003250D2">
          <w:rPr>
            <w:rFonts w:ascii="Times New Roman" w:hAnsi="Times New Roman" w:cs="Times New Roman"/>
            <w:color w:val="222222"/>
            <w:shd w:val="clear" w:color="auto" w:fill="FFFFFF"/>
          </w:rPr>
          <w:t>:</w:t>
        </w:r>
        <w:r w:rsidR="00BF5832" w:rsidRPr="00341A9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445-9.</w:t>
        </w:r>
      </w:hyperlink>
    </w:p>
    <w:p w:rsidR="007C4814" w:rsidRPr="001143A0" w:rsidRDefault="007C4814" w:rsidP="0026652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Jeong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C.,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Alkorta-Aranburu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G.,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Basnyat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B.,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Neupane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Witonsky</w:t>
      </w:r>
      <w:proofErr w:type="spell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, D. B., Pritchard, J. K</w:t>
      </w:r>
      <w:proofErr w:type="gramStart"/>
      <w:r w:rsidRPr="007C4814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7C481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D7D61">
        <w:rPr>
          <w:rFonts w:ascii="Times New Roman" w:hAnsi="Times New Roman" w:cs="Times New Roman"/>
          <w:color w:val="222222"/>
          <w:shd w:val="clear" w:color="auto" w:fill="FFFFFF"/>
        </w:rPr>
        <w:t xml:space="preserve">&amp; Di </w:t>
      </w:r>
      <w:proofErr w:type="spellStart"/>
      <w:r w:rsidRPr="001D7D61">
        <w:rPr>
          <w:rFonts w:ascii="Times New Roman" w:hAnsi="Times New Roman" w:cs="Times New Roman"/>
          <w:color w:val="222222"/>
          <w:shd w:val="clear" w:color="auto" w:fill="FFFFFF"/>
        </w:rPr>
        <w:t>Rienzo</w:t>
      </w:r>
      <w:proofErr w:type="spellEnd"/>
      <w:r w:rsidRPr="001D7D61">
        <w:rPr>
          <w:rFonts w:ascii="Times New Roman" w:hAnsi="Times New Roman" w:cs="Times New Roman"/>
          <w:color w:val="222222"/>
          <w:shd w:val="clear" w:color="auto" w:fill="FFFFFF"/>
        </w:rPr>
        <w:t xml:space="preserve">, A. (2014). </w:t>
      </w:r>
      <w:r w:rsidRPr="001143A0">
        <w:rPr>
          <w:rFonts w:ascii="Times New Roman" w:hAnsi="Times New Roman" w:cs="Times New Roman"/>
          <w:color w:val="222222"/>
          <w:shd w:val="clear" w:color="auto" w:fill="FFFFFF"/>
        </w:rPr>
        <w:t>Admixture facilitates genetic adaptations to high altitude in Tibet.</w:t>
      </w:r>
      <w:r w:rsidRPr="001143A0">
        <w:rPr>
          <w:rFonts w:ascii="Times New Roman" w:hAnsi="Times New Roman" w:cs="Times New Roman"/>
        </w:rPr>
        <w:t> </w:t>
      </w:r>
      <w:r w:rsidRPr="001143A0">
        <w:rPr>
          <w:rFonts w:ascii="Times New Roman" w:hAnsi="Times New Roman" w:cs="Times New Roman"/>
          <w:i/>
          <w:color w:val="222222"/>
          <w:shd w:val="clear" w:color="auto" w:fill="FFFFFF"/>
        </w:rPr>
        <w:t>Nature Communications</w:t>
      </w:r>
      <w:r w:rsidRPr="001143A0">
        <w:rPr>
          <w:rFonts w:ascii="Times New Roman" w:hAnsi="Times New Roman" w:cs="Times New Roman"/>
        </w:rPr>
        <w:t> </w:t>
      </w:r>
      <w:r w:rsidRPr="001143A0">
        <w:rPr>
          <w:rFonts w:ascii="Times New Roman" w:hAnsi="Times New Roman" w:cs="Times New Roman"/>
          <w:color w:val="222222"/>
          <w:shd w:val="clear" w:color="auto" w:fill="FFFFFF"/>
        </w:rPr>
        <w:t>5.</w:t>
      </w:r>
    </w:p>
    <w:p w:rsidR="00186F1A" w:rsidRPr="00560C26" w:rsidRDefault="006A67B8" w:rsidP="00186F1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2" w:tooltip="Reich_AJHG_2011_S0002929711003958-main.pdf" w:history="1">
        <w:r w:rsidR="00186F1A" w:rsidRPr="00560C26">
          <w:rPr>
            <w:rFonts w:ascii="Times New Roman" w:hAnsi="Times New Roman" w:cs="Times New Roman"/>
            <w:color w:val="222222"/>
            <w:shd w:val="clear" w:color="auto" w:fill="FFFFFF"/>
          </w:rPr>
          <w:t xml:space="preserve">Reich, D., et al. (2011). </w:t>
        </w:r>
        <w:proofErr w:type="spellStart"/>
        <w:r w:rsidR="00186F1A" w:rsidRPr="00560C26">
          <w:rPr>
            <w:rFonts w:ascii="Times New Roman" w:hAnsi="Times New Roman" w:cs="Times New Roman"/>
            <w:color w:val="222222"/>
            <w:shd w:val="clear" w:color="auto" w:fill="FFFFFF"/>
          </w:rPr>
          <w:t>Denisova</w:t>
        </w:r>
        <w:proofErr w:type="spellEnd"/>
        <w:r w:rsidR="00186F1A" w:rsidRPr="00560C26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Admixture and the First Modern Human Dispersals into Southeast Asia and Oceania. </w:t>
        </w:r>
        <w:r w:rsidR="00186F1A" w:rsidRPr="00560C26">
          <w:rPr>
            <w:rFonts w:ascii="Times New Roman" w:hAnsi="Times New Roman" w:cs="Times New Roman"/>
            <w:i/>
            <w:color w:val="222222"/>
            <w:shd w:val="clear" w:color="auto" w:fill="FFFFFF"/>
          </w:rPr>
          <w:t>American Journal of Human Genetics</w:t>
        </w:r>
        <w:r w:rsidR="00186F1A" w:rsidRPr="00560C26">
          <w:rPr>
            <w:rFonts w:ascii="Times New Roman" w:hAnsi="Times New Roman" w:cs="Times New Roman"/>
            <w:color w:val="222222"/>
            <w:shd w:val="clear" w:color="auto" w:fill="FFFFFF"/>
          </w:rPr>
          <w:t> 89: 516-28.</w:t>
        </w:r>
      </w:hyperlink>
      <w:r w:rsidR="00186F1A" w:rsidRPr="00560C26">
        <w:t xml:space="preserve"> </w:t>
      </w:r>
    </w:p>
    <w:p w:rsidR="001143A0" w:rsidRPr="001143A0" w:rsidRDefault="001143A0" w:rsidP="0026652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  <w:lang w:val="es-HN"/>
        </w:rPr>
      </w:pPr>
      <w:r w:rsidRPr="001D7D61">
        <w:rPr>
          <w:rFonts w:ascii="Times New Roman" w:hAnsi="Times New Roman" w:cs="Times New Roman"/>
          <w:color w:val="222222"/>
          <w:shd w:val="clear" w:color="auto" w:fill="FFFFFF"/>
        </w:rPr>
        <w:t>Schaefer, N. K., Shapiro, B., &amp; Green, R. E. (2016). Detecting hybridization using ancient DNA.</w:t>
      </w:r>
      <w:r w:rsidRPr="001D7D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color w:val="222222"/>
          <w:shd w:val="clear" w:color="auto" w:fill="FFFFFF"/>
          <w:lang w:val="es-HN"/>
        </w:rPr>
        <w:t xml:space="preserve">Molecular </w:t>
      </w:r>
      <w:proofErr w:type="spellStart"/>
      <w:r>
        <w:rPr>
          <w:rFonts w:ascii="Times New Roman" w:hAnsi="Times New Roman" w:cs="Times New Roman"/>
          <w:i/>
          <w:color w:val="222222"/>
          <w:shd w:val="clear" w:color="auto" w:fill="FFFFFF"/>
          <w:lang w:val="es-HN"/>
        </w:rPr>
        <w:t>E</w:t>
      </w:r>
      <w:r w:rsidRPr="001143A0">
        <w:rPr>
          <w:rFonts w:ascii="Times New Roman" w:hAnsi="Times New Roman" w:cs="Times New Roman"/>
          <w:i/>
          <w:color w:val="222222"/>
          <w:shd w:val="clear" w:color="auto" w:fill="FFFFFF"/>
          <w:lang w:val="es-HN"/>
        </w:rPr>
        <w:t>cology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25: 2398-2412</w:t>
      </w:r>
      <w:r w:rsidRPr="001143A0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.</w:t>
      </w:r>
    </w:p>
    <w:p w:rsidR="00E530DB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76F4D" w:rsidRPr="006D6281" w:rsidRDefault="00E530DB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10</w:t>
      </w:r>
      <w:r w:rsidR="002C2629">
        <w:rPr>
          <w:rFonts w:ascii="Times New Roman" w:hAnsi="Times New Roman" w:cs="Times New Roman"/>
          <w:b/>
          <w:u w:val="single"/>
        </w:rPr>
        <w:t xml:space="preserve"> (WEEK 9)</w:t>
      </w:r>
      <w:r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C22CD5">
        <w:rPr>
          <w:rFonts w:ascii="Times New Roman" w:hAnsi="Times New Roman" w:cs="Times New Roman"/>
          <w:b/>
          <w:u w:val="single"/>
        </w:rPr>
        <w:t xml:space="preserve">Ancient DNA and </w:t>
      </w:r>
      <w:r w:rsidR="00341A97">
        <w:rPr>
          <w:rFonts w:ascii="Times New Roman" w:hAnsi="Times New Roman" w:cs="Times New Roman"/>
          <w:b/>
          <w:u w:val="single"/>
        </w:rPr>
        <w:t>p</w:t>
      </w:r>
      <w:r w:rsidR="00094722">
        <w:rPr>
          <w:rFonts w:ascii="Times New Roman" w:hAnsi="Times New Roman" w:cs="Times New Roman"/>
          <w:b/>
          <w:u w:val="single"/>
        </w:rPr>
        <w:t>opulation migrations</w:t>
      </w:r>
    </w:p>
    <w:p w:rsidR="009F7E69" w:rsidRPr="006D6281" w:rsidRDefault="009F7E69" w:rsidP="000F0A89">
      <w:pPr>
        <w:pStyle w:val="NoSpacing"/>
        <w:rPr>
          <w:rFonts w:ascii="Times New Roman" w:hAnsi="Times New Roman" w:cs="Times New Roman"/>
        </w:rPr>
      </w:pPr>
    </w:p>
    <w:p w:rsidR="00BF5832" w:rsidRPr="00023307" w:rsidRDefault="00E338A6" w:rsidP="00BF5832">
      <w:pPr>
        <w:pStyle w:val="NoSpacing"/>
        <w:rPr>
          <w:rFonts w:ascii="Times New Roman" w:hAnsi="Times New Roman" w:cs="Times New Roman"/>
          <w:u w:val="single"/>
        </w:rPr>
      </w:pPr>
      <w:r w:rsidRPr="00023307">
        <w:rPr>
          <w:rFonts w:ascii="Times New Roman" w:hAnsi="Times New Roman" w:cs="Times New Roman"/>
          <w:u w:val="single"/>
        </w:rPr>
        <w:t xml:space="preserve">Required </w:t>
      </w:r>
      <w:r w:rsidR="00BF5832" w:rsidRPr="00023307">
        <w:rPr>
          <w:rFonts w:ascii="Times New Roman" w:hAnsi="Times New Roman" w:cs="Times New Roman"/>
          <w:u w:val="single"/>
        </w:rPr>
        <w:t>Readings:</w:t>
      </w:r>
    </w:p>
    <w:p w:rsidR="003250D2" w:rsidRDefault="006A67B8" w:rsidP="0026652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3" w:tooltip="2014_TIG_Pickrell_Reich_Review.pdf" w:history="1">
        <w:proofErr w:type="spellStart"/>
        <w:r w:rsidR="003250D2" w:rsidRPr="00023307">
          <w:rPr>
            <w:rFonts w:ascii="Times New Roman" w:hAnsi="Times New Roman" w:cs="Times New Roman"/>
            <w:color w:val="222222"/>
            <w:shd w:val="clear" w:color="auto" w:fill="FFFFFF"/>
          </w:rPr>
          <w:t>Pickrell</w:t>
        </w:r>
        <w:proofErr w:type="spellEnd"/>
        <w:r w:rsidR="003250D2" w:rsidRPr="00023307">
          <w:rPr>
            <w:rFonts w:ascii="Times New Roman" w:hAnsi="Times New Roman" w:cs="Times New Roman"/>
            <w:color w:val="222222"/>
            <w:shd w:val="clear" w:color="auto" w:fill="FFFFFF"/>
          </w:rPr>
          <w:t>, J</w:t>
        </w:r>
        <w:r w:rsidR="0023792B" w:rsidRPr="00023307">
          <w:rPr>
            <w:rFonts w:ascii="Times New Roman" w:hAnsi="Times New Roman" w:cs="Times New Roman"/>
            <w:color w:val="222222"/>
            <w:shd w:val="clear" w:color="auto" w:fill="FFFFFF"/>
          </w:rPr>
          <w:t>.</w:t>
        </w:r>
        <w:r w:rsidR="003250D2" w:rsidRPr="00023307">
          <w:rPr>
            <w:rFonts w:ascii="Times New Roman" w:hAnsi="Times New Roman" w:cs="Times New Roman"/>
            <w:color w:val="222222"/>
            <w:shd w:val="clear" w:color="auto" w:fill="FFFFFF"/>
          </w:rPr>
          <w:t>K., Reich, D. (2014). Toward a new history and geography of human genes informed by ancient DNA. </w:t>
        </w:r>
        <w:r w:rsidR="003250D2" w:rsidRPr="00023307">
          <w:rPr>
            <w:rFonts w:ascii="Times New Roman" w:hAnsi="Times New Roman" w:cs="Times New Roman"/>
            <w:i/>
            <w:color w:val="222222"/>
            <w:shd w:val="clear" w:color="auto" w:fill="FFFFFF"/>
          </w:rPr>
          <w:t>Trends in Genetics</w:t>
        </w:r>
        <w:r w:rsidR="003250D2" w:rsidRPr="00023307">
          <w:rPr>
            <w:rFonts w:ascii="Times New Roman" w:hAnsi="Times New Roman" w:cs="Times New Roman"/>
            <w:color w:val="222222"/>
            <w:shd w:val="clear" w:color="auto" w:fill="FFFFFF"/>
          </w:rPr>
          <w:t> 30: 377-89.</w:t>
        </w:r>
      </w:hyperlink>
    </w:p>
    <w:p w:rsidR="0019073C" w:rsidRPr="00023307" w:rsidRDefault="0019073C" w:rsidP="009E0833">
      <w:pPr>
        <w:pStyle w:val="NoSpacing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Haak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W., et al. (2015). Massive migration from the steppe was a source of Indo-European languages in Europe. </w:t>
      </w:r>
      <w:r w:rsidRPr="0019073C">
        <w:rPr>
          <w:rFonts w:ascii="Times New Roman" w:eastAsia="Times New Roman" w:hAnsi="Times New Roman" w:cs="Times New Roman"/>
          <w:i/>
          <w:color w:val="333333"/>
        </w:rPr>
        <w:t>Nature</w:t>
      </w:r>
      <w:r>
        <w:rPr>
          <w:rFonts w:ascii="Times New Roman" w:eastAsia="Times New Roman" w:hAnsi="Times New Roman" w:cs="Times New Roman"/>
          <w:color w:val="333333"/>
        </w:rPr>
        <w:t xml:space="preserve"> 522: 207-211.</w:t>
      </w:r>
    </w:p>
    <w:p w:rsidR="00132AB7" w:rsidRDefault="006A67B8" w:rsidP="00132AB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4" w:history="1">
        <w:r w:rsidR="00132AB7" w:rsidRPr="001D627C">
          <w:rPr>
            <w:rStyle w:val="Hyperlink"/>
            <w:rFonts w:ascii="Times New Roman" w:hAnsi="Times New Roman" w:cs="Times New Roman"/>
            <w:shd w:val="clear" w:color="auto" w:fill="FFFFFF"/>
          </w:rPr>
          <w:t>https://www.nature.com/articles/d41586-018-03773-6</w:t>
        </w:r>
      </w:hyperlink>
    </w:p>
    <w:p w:rsidR="00132AB7" w:rsidRPr="0019073C" w:rsidRDefault="006A67B8" w:rsidP="00132AB7">
      <w:pPr>
        <w:pStyle w:val="NoSpacing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222222"/>
          <w:u w:val="none"/>
          <w:shd w:val="clear" w:color="auto" w:fill="FFFFFF"/>
        </w:rPr>
      </w:pPr>
      <w:hyperlink r:id="rId25" w:history="1">
        <w:r w:rsidR="00132AB7" w:rsidRPr="00023307">
          <w:rPr>
            <w:rStyle w:val="Hyperlink"/>
            <w:rFonts w:ascii="Times New Roman" w:hAnsi="Times New Roman" w:cs="Times New Roman"/>
            <w:shd w:val="clear" w:color="auto" w:fill="FFFFFF"/>
          </w:rPr>
          <w:t>https://www.lrb.co.uk/blog/2017/08/10/yannis-hamilakis/who-are-you-calling-mycenaean/</w:t>
        </w:r>
      </w:hyperlink>
    </w:p>
    <w:p w:rsidR="00132AB7" w:rsidRPr="003F4908" w:rsidRDefault="006A67B8" w:rsidP="00132AB7">
      <w:pPr>
        <w:pStyle w:val="NoSpacing"/>
        <w:numPr>
          <w:ilvl w:val="0"/>
          <w:numId w:val="17"/>
        </w:numPr>
        <w:rPr>
          <w:rStyle w:val="Hyperlink"/>
          <w:rFonts w:ascii="Times New Roman" w:hAnsi="Times New Roman" w:cs="Times New Roman"/>
          <w:color w:val="222222"/>
          <w:u w:val="none"/>
          <w:shd w:val="clear" w:color="auto" w:fill="FFFFFF"/>
        </w:rPr>
      </w:pPr>
      <w:hyperlink r:id="rId26" w:history="1">
        <w:r w:rsidR="00132AB7" w:rsidRPr="001D627C">
          <w:rPr>
            <w:rStyle w:val="Hyperlink"/>
            <w:rFonts w:ascii="Times New Roman" w:hAnsi="Times New Roman" w:cs="Times New Roman"/>
            <w:shd w:val="clear" w:color="auto" w:fill="FFFFFF"/>
          </w:rPr>
          <w:t>http://nautil.us/issue/58/self/social-inequality-leaves-a-genetic-mark?utm_source=Nautilus&amp;utm_campaign=98440292f1-EMAIL_CAMPAIGN_2018_03_28&amp;utm_medium=email&amp;utm_term=0_dc96ec7a9d-98440292f1-50625661</w:t>
        </w:r>
      </w:hyperlink>
    </w:p>
    <w:p w:rsidR="0019073C" w:rsidRDefault="006A67B8" w:rsidP="0019073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7" w:history="1">
        <w:r w:rsidR="0019073C" w:rsidRPr="001D627C">
          <w:rPr>
            <w:rStyle w:val="Hyperlink"/>
            <w:rFonts w:ascii="Times New Roman" w:hAnsi="Times New Roman" w:cs="Times New Roman"/>
            <w:shd w:val="clear" w:color="auto" w:fill="FFFFFF"/>
          </w:rPr>
          <w:t>https://www.nytimes.com/2018/03/23/opinion/sunday/genetics-race.html</w:t>
        </w:r>
      </w:hyperlink>
    </w:p>
    <w:p w:rsidR="0019073C" w:rsidRDefault="006A67B8" w:rsidP="0019073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8" w:history="1">
        <w:r w:rsidR="0019073C" w:rsidRPr="001D627C">
          <w:rPr>
            <w:rStyle w:val="Hyperlink"/>
            <w:rFonts w:ascii="Times New Roman" w:hAnsi="Times New Roman" w:cs="Times New Roman"/>
            <w:shd w:val="clear" w:color="auto" w:fill="FFFFFF"/>
          </w:rPr>
          <w:t>https://www.nytimes.com/2018/03/30/opinion/race-genetics.html</w:t>
        </w:r>
      </w:hyperlink>
    </w:p>
    <w:p w:rsidR="0019073C" w:rsidRPr="0019073C" w:rsidRDefault="006A67B8" w:rsidP="0019073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29" w:anchor=".cwz5lPx1E" w:history="1">
        <w:r w:rsidR="0019073C" w:rsidRPr="0019073C">
          <w:rPr>
            <w:rStyle w:val="Hyperlink"/>
            <w:rFonts w:ascii="Times New Roman" w:hAnsi="Times New Roman" w:cs="Times New Roman"/>
            <w:shd w:val="clear" w:color="auto" w:fill="FFFFFF"/>
          </w:rPr>
          <w:t>https://www.buzzfeed.com/bfopinion/race-genetics-david-reich?utm_term=.ivRQja0R8#.cwz5lPx1E</w:t>
        </w:r>
      </w:hyperlink>
    </w:p>
    <w:p w:rsidR="0023792B" w:rsidRPr="003F4908" w:rsidRDefault="0023792B" w:rsidP="003F4908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3F4908">
        <w:rPr>
          <w:rFonts w:ascii="Times New Roman" w:hAnsi="Times New Roman" w:cs="Times New Roman"/>
          <w:color w:val="222222"/>
          <w:u w:val="single"/>
          <w:shd w:val="clear" w:color="auto" w:fill="FFFFFF"/>
        </w:rPr>
        <w:t>Supplemental Readings:</w:t>
      </w:r>
    </w:p>
    <w:p w:rsidR="0019073C" w:rsidRDefault="0019073C" w:rsidP="0019073C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</w:rPr>
      </w:pP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Matisoo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-Smith, E. (2015). Ancient DNA and the human settlement of the Pacific: A review.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i/>
          <w:color w:val="222222"/>
          <w:shd w:val="clear" w:color="auto" w:fill="FFFFFF"/>
        </w:rPr>
        <w:t>Journal of Human Evolution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color w:val="222222"/>
          <w:shd w:val="clear" w:color="auto" w:fill="FFFFFF"/>
        </w:rPr>
        <w:t>79: 93-104.</w:t>
      </w:r>
      <w:r w:rsidRPr="00023307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19073C" w:rsidRPr="00023307" w:rsidRDefault="0019073C" w:rsidP="0019073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Skoglund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, P., &amp; Reich, D. (2016). A genomic view of the peopling of the Americas.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i/>
          <w:color w:val="222222"/>
          <w:shd w:val="clear" w:color="auto" w:fill="FFFFFF"/>
        </w:rPr>
        <w:t>Current Opinion in Genetics &amp; Development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color w:val="222222"/>
          <w:shd w:val="clear" w:color="auto" w:fill="FFFFFF"/>
        </w:rPr>
        <w:t>41: 27-35.</w:t>
      </w:r>
    </w:p>
    <w:p w:rsidR="0019073C" w:rsidRPr="00A878CA" w:rsidRDefault="0019073C" w:rsidP="0019073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A878CA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Moreno-Mayar, J.V., et al.</w:t>
      </w:r>
      <w:r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 </w:t>
      </w:r>
      <w:r w:rsidRPr="00A878CA">
        <w:rPr>
          <w:rFonts w:ascii="Times New Roman" w:hAnsi="Times New Roman" w:cs="Times New Roman"/>
          <w:color w:val="222222"/>
          <w:shd w:val="clear" w:color="auto" w:fill="FFFFFF"/>
        </w:rPr>
        <w:t xml:space="preserve">(2018). Terminal Pleistocene Alaskan genome reveals first founding population of Native Americans. </w:t>
      </w:r>
      <w:r w:rsidRPr="00A878CA">
        <w:rPr>
          <w:rFonts w:ascii="Times New Roman" w:hAnsi="Times New Roman" w:cs="Times New Roman"/>
          <w:i/>
          <w:color w:val="222222"/>
          <w:shd w:val="clear" w:color="auto" w:fill="FFFFFF"/>
        </w:rPr>
        <w:t>Nature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553: 203-207.</w:t>
      </w:r>
    </w:p>
    <w:p w:rsidR="0006768D" w:rsidRPr="00023307" w:rsidRDefault="006A67B8" w:rsidP="0006768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30" w:tooltip="Rasmussen_2015__nature14625.pdf" w:history="1">
        <w:r w:rsidR="0006768D" w:rsidRPr="0002330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Rasmussen, </w:t>
        </w:r>
        <w:r w:rsidR="0006768D" w:rsidRPr="00023307">
          <w:rPr>
            <w:rFonts w:ascii="Times New Roman" w:hAnsi="Times New Roman" w:cs="Times New Roman"/>
            <w:color w:val="222222"/>
            <w:shd w:val="clear" w:color="auto" w:fill="FFFFFF"/>
          </w:rPr>
          <w:softHyphen/>
        </w:r>
        <w:r w:rsidR="0006768D" w:rsidRPr="00023307">
          <w:rPr>
            <w:rFonts w:ascii="Times New Roman" w:hAnsi="Times New Roman" w:cs="Times New Roman"/>
            <w:color w:val="222222"/>
            <w:shd w:val="clear" w:color="auto" w:fill="FFFFFF"/>
          </w:rPr>
          <w:softHyphen/>
          <w:t>M., et al. (2015). The ancestry and affiliations of Kennewick Man. </w:t>
        </w:r>
        <w:r w:rsidR="0006768D" w:rsidRPr="00023307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06768D" w:rsidRPr="00023307">
          <w:rPr>
            <w:rFonts w:ascii="Times New Roman" w:hAnsi="Times New Roman" w:cs="Times New Roman"/>
            <w:color w:val="222222"/>
            <w:shd w:val="clear" w:color="auto" w:fill="FFFFFF"/>
          </w:rPr>
          <w:t> 523: 455-8.</w:t>
        </w:r>
      </w:hyperlink>
    </w:p>
    <w:p w:rsidR="00365350" w:rsidRPr="00023307" w:rsidRDefault="006A67B8" w:rsidP="003653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31" w:tooltip="Raghavan_nature12736.pdf" w:history="1">
        <w:proofErr w:type="spellStart"/>
        <w:r w:rsidR="00365350" w:rsidRPr="00023307">
          <w:rPr>
            <w:rFonts w:ascii="Times New Roman" w:hAnsi="Times New Roman" w:cs="Times New Roman"/>
            <w:color w:val="222222"/>
            <w:shd w:val="clear" w:color="auto" w:fill="FFFFFF"/>
          </w:rPr>
          <w:t>Raghavan</w:t>
        </w:r>
        <w:proofErr w:type="spellEnd"/>
        <w:r w:rsidR="00365350" w:rsidRPr="0002330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, M., et al. (2014). Upper </w:t>
        </w:r>
        <w:proofErr w:type="spellStart"/>
        <w:r w:rsidR="00365350" w:rsidRPr="00023307">
          <w:rPr>
            <w:rFonts w:ascii="Times New Roman" w:hAnsi="Times New Roman" w:cs="Times New Roman"/>
            <w:color w:val="222222"/>
            <w:shd w:val="clear" w:color="auto" w:fill="FFFFFF"/>
          </w:rPr>
          <w:t>Palaeolithic</w:t>
        </w:r>
        <w:proofErr w:type="spellEnd"/>
        <w:r w:rsidR="00365350" w:rsidRPr="00023307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Siberian genome reveals dual ancestry of Native Americans.</w:t>
        </w:r>
        <w:r w:rsidR="00365350" w:rsidRPr="00023307">
          <w:rPr>
            <w:rFonts w:ascii="Times New Roman" w:hAnsi="Times New Roman" w:cs="Times New Roman"/>
            <w:i/>
            <w:color w:val="222222"/>
            <w:shd w:val="clear" w:color="auto" w:fill="FFFFFF"/>
          </w:rPr>
          <w:t> Nature</w:t>
        </w:r>
        <w:r w:rsidR="00365350" w:rsidRPr="00023307">
          <w:rPr>
            <w:rFonts w:ascii="Times New Roman" w:hAnsi="Times New Roman" w:cs="Times New Roman"/>
            <w:color w:val="222222"/>
            <w:shd w:val="clear" w:color="auto" w:fill="FFFFFF"/>
          </w:rPr>
          <w:t> 505: 87-91.</w:t>
        </w:r>
      </w:hyperlink>
    </w:p>
    <w:p w:rsidR="00365350" w:rsidRPr="00023307" w:rsidRDefault="00365350" w:rsidP="0036535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Rasmussen, M. et al. (2014). The genome of a late Pleistocene human from a Clovis burial site in western Montana. </w:t>
      </w:r>
      <w:r w:rsidRPr="00023307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Nature </w:t>
      </w:r>
      <w:r w:rsidRPr="00023307">
        <w:rPr>
          <w:rFonts w:ascii="Times New Roman" w:hAnsi="Times New Roman" w:cs="Times New Roman"/>
          <w:color w:val="222222"/>
          <w:shd w:val="clear" w:color="auto" w:fill="FFFFFF"/>
        </w:rPr>
        <w:t>506:225-229.</w:t>
      </w:r>
    </w:p>
    <w:p w:rsidR="0023792B" w:rsidRPr="00023307" w:rsidRDefault="0023792B" w:rsidP="0026652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Raghavan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DeGiorgio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Albrechtsen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A.,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Moltke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I.,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Skoglund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, P., </w:t>
      </w:r>
      <w:proofErr w:type="spell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Korneliussen</w:t>
      </w:r>
      <w:proofErr w:type="spell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, T. S</w:t>
      </w:r>
      <w:proofErr w:type="gramStart"/>
      <w:r w:rsidRPr="00023307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023307">
        <w:rPr>
          <w:rFonts w:ascii="Times New Roman" w:hAnsi="Times New Roman" w:cs="Times New Roman"/>
          <w:color w:val="222222"/>
          <w:shd w:val="clear" w:color="auto" w:fill="FFFFFF"/>
        </w:rPr>
        <w:t xml:space="preserve"> &amp; Fitzhugh, W. (2014). The genetic prehistory of the New World Arctic.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i/>
          <w:color w:val="222222"/>
          <w:shd w:val="clear" w:color="auto" w:fill="FFFFFF"/>
        </w:rPr>
        <w:t>Science</w:t>
      </w:r>
      <w:r w:rsidRPr="00023307">
        <w:rPr>
          <w:rFonts w:ascii="Times New Roman" w:hAnsi="Times New Roman" w:cs="Times New Roman"/>
        </w:rPr>
        <w:t> </w:t>
      </w:r>
      <w:r w:rsidRPr="00023307">
        <w:rPr>
          <w:rFonts w:ascii="Times New Roman" w:hAnsi="Times New Roman" w:cs="Times New Roman"/>
          <w:color w:val="222222"/>
          <w:shd w:val="clear" w:color="auto" w:fill="FFFFFF"/>
        </w:rPr>
        <w:t>345(6200): 1255832.</w:t>
      </w:r>
    </w:p>
    <w:p w:rsidR="00BF5832" w:rsidRPr="00B33760" w:rsidRDefault="00BF5832" w:rsidP="0026652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B33760">
        <w:rPr>
          <w:rFonts w:ascii="Times New Roman" w:hAnsi="Times New Roman" w:cs="Times New Roman"/>
          <w:color w:val="222222"/>
          <w:shd w:val="clear" w:color="auto" w:fill="FFFFFF"/>
        </w:rPr>
        <w:t>Skoglund</w:t>
      </w:r>
      <w:proofErr w:type="spellEnd"/>
      <w:r w:rsidRPr="00B33760">
        <w:rPr>
          <w:rFonts w:ascii="Times New Roman" w:hAnsi="Times New Roman" w:cs="Times New Roman"/>
          <w:color w:val="222222"/>
          <w:shd w:val="clear" w:color="auto" w:fill="FFFFFF"/>
        </w:rPr>
        <w:t>, P., et al. (2015). Genetic evidence for two founding populations of the Americas. </w:t>
      </w:r>
      <w:r w:rsidRPr="00B33760">
        <w:rPr>
          <w:rFonts w:ascii="Times New Roman" w:hAnsi="Times New Roman" w:cs="Times New Roman"/>
          <w:i/>
          <w:color w:val="222222"/>
          <w:shd w:val="clear" w:color="auto" w:fill="FFFFFF"/>
        </w:rPr>
        <w:t>Nature</w:t>
      </w:r>
      <w:r w:rsidRPr="00B33760">
        <w:rPr>
          <w:rFonts w:ascii="Times New Roman" w:hAnsi="Times New Roman" w:cs="Times New Roman"/>
          <w:color w:val="222222"/>
          <w:shd w:val="clear" w:color="auto" w:fill="FFFFFF"/>
        </w:rPr>
        <w:t> 525</w:t>
      </w:r>
      <w:r w:rsidR="0023792B" w:rsidRPr="00B33760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B33760">
        <w:rPr>
          <w:rFonts w:ascii="Times New Roman" w:hAnsi="Times New Roman" w:cs="Times New Roman"/>
          <w:color w:val="222222"/>
          <w:shd w:val="clear" w:color="auto" w:fill="FFFFFF"/>
        </w:rPr>
        <w:t xml:space="preserve"> 104-8.</w:t>
      </w:r>
    </w:p>
    <w:p w:rsidR="00F20A4E" w:rsidRPr="0020669C" w:rsidRDefault="006A67B8" w:rsidP="0020669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32" w:tooltip="Science-2015-Raghavan-349.pdf" w:history="1">
        <w:proofErr w:type="spellStart"/>
        <w:r w:rsidR="00BF5832" w:rsidRPr="00B33760">
          <w:rPr>
            <w:rFonts w:ascii="Times New Roman" w:hAnsi="Times New Roman" w:cs="Times New Roman"/>
            <w:color w:val="222222"/>
            <w:shd w:val="clear" w:color="auto" w:fill="FFFFFF"/>
          </w:rPr>
          <w:t>Raghavan</w:t>
        </w:r>
        <w:proofErr w:type="spellEnd"/>
        <w:r w:rsidR="00BF5832" w:rsidRPr="00B33760">
          <w:rPr>
            <w:rFonts w:ascii="Times New Roman" w:hAnsi="Times New Roman" w:cs="Times New Roman"/>
            <w:color w:val="222222"/>
            <w:shd w:val="clear" w:color="auto" w:fill="FFFFFF"/>
          </w:rPr>
          <w:t>. M., et al. (2015). Genomic evidence for the Pleistocene and recent population history of Native Americans. </w:t>
        </w:r>
        <w:r w:rsidR="00BF5832" w:rsidRPr="00B33760">
          <w:rPr>
            <w:rFonts w:ascii="Times New Roman" w:hAnsi="Times New Roman" w:cs="Times New Roman"/>
            <w:i/>
            <w:color w:val="222222"/>
            <w:shd w:val="clear" w:color="auto" w:fill="FFFFFF"/>
          </w:rPr>
          <w:t>Science</w:t>
        </w:r>
        <w:r w:rsidR="00BF5832" w:rsidRPr="00B33760">
          <w:rPr>
            <w:rFonts w:ascii="Times New Roman" w:hAnsi="Times New Roman" w:cs="Times New Roman"/>
            <w:color w:val="222222"/>
            <w:shd w:val="clear" w:color="auto" w:fill="FFFFFF"/>
          </w:rPr>
          <w:t> </w:t>
        </w:r>
        <w:r w:rsidR="0023792B" w:rsidRPr="00B33760">
          <w:rPr>
            <w:rFonts w:ascii="Times New Roman" w:hAnsi="Times New Roman" w:cs="Times New Roman"/>
            <w:color w:val="222222"/>
            <w:shd w:val="clear" w:color="auto" w:fill="FFFFFF"/>
          </w:rPr>
          <w:t xml:space="preserve">349: </w:t>
        </w:r>
        <w:r w:rsidR="00BF5832" w:rsidRPr="00B33760">
          <w:rPr>
            <w:rFonts w:ascii="Times New Roman" w:hAnsi="Times New Roman" w:cs="Times New Roman"/>
            <w:color w:val="222222"/>
            <w:shd w:val="clear" w:color="auto" w:fill="FFFFFF"/>
          </w:rPr>
          <w:t>841/aab3884</w:t>
        </w:r>
      </w:hyperlink>
    </w:p>
    <w:p w:rsidR="00365350" w:rsidRPr="00182E07" w:rsidRDefault="00365350" w:rsidP="00740442">
      <w:pPr>
        <w:pStyle w:val="NoSpacing"/>
        <w:rPr>
          <w:rFonts w:ascii="Times New Roman" w:eastAsia="Times New Roman" w:hAnsi="Times New Roman" w:cs="Times New Roman"/>
          <w:color w:val="333333"/>
        </w:rPr>
      </w:pPr>
    </w:p>
    <w:p w:rsidR="00C76F4D" w:rsidRPr="006D6281" w:rsidRDefault="00830EAA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17</w:t>
      </w:r>
      <w:r w:rsidR="002C2629">
        <w:rPr>
          <w:rFonts w:ascii="Times New Roman" w:hAnsi="Times New Roman" w:cs="Times New Roman"/>
          <w:b/>
          <w:u w:val="single"/>
        </w:rPr>
        <w:t xml:space="preserve"> (WEEK 10)</w:t>
      </w:r>
      <w:r w:rsidR="0071572A"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094722">
        <w:rPr>
          <w:rFonts w:ascii="Times New Roman" w:hAnsi="Times New Roman" w:cs="Times New Roman"/>
          <w:b/>
          <w:u w:val="single"/>
        </w:rPr>
        <w:t>Ancient DNA from floral and faunal remains</w:t>
      </w:r>
    </w:p>
    <w:p w:rsidR="009F7E69" w:rsidRPr="006D6281" w:rsidRDefault="009F7E69" w:rsidP="000F0A89">
      <w:pPr>
        <w:pStyle w:val="NoSpacing"/>
        <w:rPr>
          <w:rFonts w:ascii="Times New Roman" w:hAnsi="Times New Roman" w:cs="Times New Roman"/>
        </w:rPr>
      </w:pPr>
    </w:p>
    <w:p w:rsidR="009F7E69" w:rsidRPr="006D6281" w:rsidRDefault="00A41612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9F7E69" w:rsidRPr="006D6281">
        <w:rPr>
          <w:rFonts w:ascii="Times New Roman" w:hAnsi="Times New Roman" w:cs="Times New Roman"/>
          <w:u w:val="single"/>
        </w:rPr>
        <w:t>Readings:</w:t>
      </w:r>
    </w:p>
    <w:p w:rsidR="00686667" w:rsidRPr="006D6281" w:rsidRDefault="00686667" w:rsidP="0026652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Hofman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C.A., Rick, T.C., Fleischer, R.C., &amp; Maldon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ado, J.E. (2015). Conservation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hd w:val="clear" w:color="auto" w:fill="FFFFFF"/>
        </w:rPr>
        <w:t>chaeogenomics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: Ancient DNA and biodiversity in the A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nthropocene.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Trends in Ecology &amp; Evolution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30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(9): 540-549.</w:t>
      </w:r>
    </w:p>
    <w:p w:rsidR="00F254DC" w:rsidRDefault="00F254DC" w:rsidP="00F254DC">
      <w:pPr>
        <w:pStyle w:val="NoSpacing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Explore the Revive and Restore website: </w:t>
      </w:r>
      <w:hyperlink r:id="rId33" w:history="1">
        <w:r w:rsidRPr="0057687C">
          <w:rPr>
            <w:rStyle w:val="Hyperlink"/>
            <w:rFonts w:ascii="Times New Roman" w:hAnsi="Times New Roman" w:cs="Times New Roman"/>
          </w:rPr>
          <w:t>http://reviverestore.org/</w:t>
        </w:r>
      </w:hyperlink>
    </w:p>
    <w:p w:rsidR="00686667" w:rsidRPr="00F254DC" w:rsidRDefault="003B7141" w:rsidP="00F254D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254DC">
        <w:rPr>
          <w:rFonts w:ascii="Times New Roman" w:hAnsi="Times New Roman" w:cs="Times New Roman"/>
          <w:color w:val="222222"/>
          <w:shd w:val="clear" w:color="auto" w:fill="FFFFFF"/>
        </w:rPr>
        <w:t>MacHugh</w:t>
      </w:r>
      <w:proofErr w:type="spellEnd"/>
      <w:r w:rsidRPr="00F254DC">
        <w:rPr>
          <w:rFonts w:ascii="Times New Roman" w:hAnsi="Times New Roman" w:cs="Times New Roman"/>
          <w:color w:val="222222"/>
          <w:shd w:val="clear" w:color="auto" w:fill="FFFFFF"/>
        </w:rPr>
        <w:t>, D.</w:t>
      </w:r>
      <w:r w:rsidR="00686667" w:rsidRPr="00F254DC">
        <w:rPr>
          <w:rFonts w:ascii="Times New Roman" w:hAnsi="Times New Roman" w:cs="Times New Roman"/>
          <w:color w:val="222222"/>
          <w:shd w:val="clear" w:color="auto" w:fill="FFFFFF"/>
        </w:rPr>
        <w:t>E., Larson, G., &amp; Orlando, L. (2016). Taming the past: Ancient DNA and the study of animal domestication.</w:t>
      </w:r>
      <w:r w:rsidR="00686667" w:rsidRPr="00F254D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86667" w:rsidRPr="00F254D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Annual Review of Animal Biosciences</w:t>
      </w:r>
      <w:r w:rsidR="00686667" w:rsidRPr="00F254DC">
        <w:rPr>
          <w:rFonts w:ascii="Times New Roman" w:hAnsi="Times New Roman" w:cs="Times New Roman"/>
          <w:color w:val="222222"/>
          <w:shd w:val="clear" w:color="auto" w:fill="FFFFFF"/>
        </w:rPr>
        <w:t xml:space="preserve"> 5: 329-351.</w:t>
      </w:r>
    </w:p>
    <w:p w:rsidR="00C22CD5" w:rsidRPr="009D41C6" w:rsidRDefault="00C22CD5" w:rsidP="009D41C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9D41C6">
        <w:rPr>
          <w:rFonts w:ascii="Times New Roman" w:hAnsi="Times New Roman" w:cs="Times New Roman"/>
          <w:color w:val="222222"/>
          <w:shd w:val="clear" w:color="auto" w:fill="FFFFFF"/>
        </w:rPr>
        <w:t xml:space="preserve">Choose one of the following: </w:t>
      </w:r>
    </w:p>
    <w:p w:rsidR="00C35A8A" w:rsidRPr="00C35A8A" w:rsidRDefault="00C35A8A" w:rsidP="00C22CD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35A8A">
        <w:rPr>
          <w:rFonts w:ascii="Times New Roman" w:hAnsi="Times New Roman" w:cs="Times New Roman"/>
          <w:color w:val="222222"/>
          <w:shd w:val="clear" w:color="auto" w:fill="FFFFFF"/>
        </w:rPr>
        <w:t>Ottoni</w:t>
      </w:r>
      <w:proofErr w:type="spellEnd"/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, C. et al. (2013). Pig Domestication and Human-mediated Dispersal in Western Eurasia Revealed through Ancient DNA and Geometric </w:t>
      </w:r>
      <w:proofErr w:type="spellStart"/>
      <w:r w:rsidRPr="00C35A8A">
        <w:rPr>
          <w:rFonts w:ascii="Times New Roman" w:hAnsi="Times New Roman" w:cs="Times New Roman"/>
          <w:color w:val="222222"/>
          <w:shd w:val="clear" w:color="auto" w:fill="FFFFFF"/>
        </w:rPr>
        <w:t>Morphometrics</w:t>
      </w:r>
      <w:proofErr w:type="spellEnd"/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C35A8A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Molecular Biology and Evolution </w:t>
      </w:r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30(4): 824-832. </w:t>
      </w:r>
    </w:p>
    <w:p w:rsidR="00686667" w:rsidRPr="00C22CD5" w:rsidRDefault="003B7141" w:rsidP="00C22CD5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Flink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L.</w:t>
      </w:r>
      <w:r w:rsidR="00686667" w:rsidRPr="006D6281">
        <w:rPr>
          <w:rFonts w:ascii="Times New Roman" w:hAnsi="Times New Roman" w:cs="Times New Roman"/>
          <w:color w:val="222222"/>
          <w:shd w:val="clear" w:color="auto" w:fill="FFFFFF"/>
        </w:rPr>
        <w:t>G., Allen, R., Barnett, R., Malmström, H., Peters, J., Eriksson, J</w:t>
      </w:r>
      <w:proofErr w:type="gramStart"/>
      <w:r w:rsidR="00686667"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="00686667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Larson, G. (2014). Establishing the validity of domestication genes using DNA from ancient chickens.</w:t>
      </w:r>
      <w:r w:rsidR="00686667"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86667"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National Academy of Sciences</w:t>
      </w:r>
      <w:r w:rsidR="0068666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86667" w:rsidRPr="00686667">
        <w:rPr>
          <w:rFonts w:ascii="Times New Roman" w:hAnsi="Times New Roman" w:cs="Times New Roman"/>
          <w:iCs/>
          <w:color w:val="222222"/>
          <w:shd w:val="clear" w:color="auto" w:fill="FFFFFF"/>
        </w:rPr>
        <w:t>111</w:t>
      </w:r>
      <w:r w:rsidR="00686667">
        <w:rPr>
          <w:rFonts w:ascii="Times New Roman" w:hAnsi="Times New Roman" w:cs="Times New Roman"/>
          <w:color w:val="222222"/>
          <w:shd w:val="clear" w:color="auto" w:fill="FFFFFF"/>
        </w:rPr>
        <w:t>(17):</w:t>
      </w:r>
      <w:r w:rsidR="00686667"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6184-6189.</w:t>
      </w:r>
    </w:p>
    <w:p w:rsidR="00C22CD5" w:rsidRPr="0080180D" w:rsidRDefault="00C22CD5" w:rsidP="00C22CD5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 w:rsidRPr="00C22CD5">
        <w:rPr>
          <w:rFonts w:ascii="Times New Roman" w:hAnsi="Times New Roman" w:cs="Times New Roman"/>
          <w:shd w:val="clear" w:color="auto" w:fill="FFFFFF"/>
        </w:rPr>
        <w:t>Gaunitz</w:t>
      </w:r>
      <w:proofErr w:type="spellEnd"/>
      <w:r w:rsidRPr="00C22CD5">
        <w:rPr>
          <w:rFonts w:ascii="Times New Roman" w:hAnsi="Times New Roman" w:cs="Times New Roman"/>
          <w:shd w:val="clear" w:color="auto" w:fill="FFFFFF"/>
        </w:rPr>
        <w:t xml:space="preserve">, C. et al. (2018). Ancient genomes revisit the ancestry of domestic and </w:t>
      </w:r>
      <w:proofErr w:type="spellStart"/>
      <w:r w:rsidRPr="00C22CD5">
        <w:rPr>
          <w:rFonts w:ascii="Times New Roman" w:hAnsi="Times New Roman" w:cs="Times New Roman"/>
          <w:shd w:val="clear" w:color="auto" w:fill="FFFFFF"/>
        </w:rPr>
        <w:t>Przewalski’s</w:t>
      </w:r>
      <w:proofErr w:type="spellEnd"/>
      <w:r w:rsidRPr="00C22CD5">
        <w:rPr>
          <w:rFonts w:ascii="Times New Roman" w:hAnsi="Times New Roman" w:cs="Times New Roman"/>
          <w:shd w:val="clear" w:color="auto" w:fill="FFFFFF"/>
        </w:rPr>
        <w:t xml:space="preserve"> horses. </w:t>
      </w:r>
      <w:r w:rsidRPr="00C22CD5">
        <w:rPr>
          <w:rStyle w:val="HTMLCite"/>
          <w:rFonts w:ascii="Times New Roman" w:hAnsi="Times New Roman" w:cs="Times New Roman"/>
          <w:shd w:val="clear" w:color="auto" w:fill="FFFFFF"/>
        </w:rPr>
        <w:t>Science </w:t>
      </w:r>
      <w:r w:rsidRPr="00C22CD5">
        <w:rPr>
          <w:rFonts w:ascii="Times New Roman" w:hAnsi="Times New Roman" w:cs="Times New Roman"/>
          <w:shd w:val="clear" w:color="auto" w:fill="FFFFFF"/>
        </w:rPr>
        <w:t>22 Feb 2018:</w:t>
      </w:r>
      <w:r w:rsidRPr="00C22CD5">
        <w:rPr>
          <w:rFonts w:ascii="Times New Roman" w:hAnsi="Times New Roman" w:cs="Times New Roman"/>
        </w:rPr>
        <w:t xml:space="preserve"> </w:t>
      </w:r>
      <w:r w:rsidRPr="00C22CD5">
        <w:rPr>
          <w:rFonts w:ascii="Times New Roman" w:hAnsi="Times New Roman" w:cs="Times New Roman"/>
          <w:shd w:val="clear" w:color="auto" w:fill="FFFFFF"/>
        </w:rPr>
        <w:t>eaao3297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86667" w:rsidRPr="00686667" w:rsidRDefault="00686667" w:rsidP="00686667">
      <w:pPr>
        <w:pStyle w:val="NoSpacing"/>
        <w:rPr>
          <w:rFonts w:ascii="Times New Roman" w:hAnsi="Times New Roman" w:cs="Times New Roman"/>
          <w:u w:val="single"/>
        </w:rPr>
      </w:pPr>
      <w:r w:rsidRPr="00686667">
        <w:rPr>
          <w:rFonts w:ascii="Times New Roman" w:hAnsi="Times New Roman" w:cs="Times New Roman"/>
          <w:u w:val="single"/>
        </w:rPr>
        <w:t>Supplemental Readings:</w:t>
      </w:r>
    </w:p>
    <w:p w:rsidR="007E2AD9" w:rsidRPr="00F254DC" w:rsidRDefault="006A67B8" w:rsidP="007E2AD9">
      <w:pPr>
        <w:pStyle w:val="NoSpacing"/>
        <w:numPr>
          <w:ilvl w:val="0"/>
          <w:numId w:val="2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34" w:history="1">
        <w:r w:rsidR="007E2AD9" w:rsidRPr="00AD52FB">
          <w:rPr>
            <w:rStyle w:val="Hyperlink"/>
            <w:rFonts w:ascii="Times New Roman" w:hAnsi="Times New Roman" w:cs="Times New Roman"/>
          </w:rPr>
          <w:t>https://www.statnews.com/2018/02/27/moa-extinct-bird-genome/</w:t>
        </w:r>
      </w:hyperlink>
    </w:p>
    <w:p w:rsidR="00053AC6" w:rsidRDefault="00F254DC" w:rsidP="00053AC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Witt, K. E., Judd, K., Kitchen, A., Grier, C., Kohler, T. A.,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Ortman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S. G</w:t>
      </w:r>
      <w:proofErr w:type="gram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., ...</w:t>
      </w:r>
      <w:proofErr w:type="gram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Malhi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R. S. (2015). DNA analysis of ancient dogs of the Americas: Identifyi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ng possible founding haplotypes </w:t>
      </w:r>
      <w:r w:rsidRPr="00C22CD5">
        <w:rPr>
          <w:rFonts w:ascii="Times New Roman" w:hAnsi="Times New Roman" w:cs="Times New Roman"/>
          <w:color w:val="222222"/>
          <w:shd w:val="clear" w:color="auto" w:fill="FFFFFF"/>
        </w:rPr>
        <w:t>and reconstructing population histories.</w:t>
      </w:r>
      <w:r w:rsidRPr="00C22CD5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22CD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Human Evolution</w:t>
      </w:r>
      <w:r w:rsidRPr="00C22C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22CD5">
        <w:rPr>
          <w:rFonts w:ascii="Times New Roman" w:hAnsi="Times New Roman" w:cs="Times New Roman"/>
          <w:iCs/>
          <w:color w:val="222222"/>
          <w:shd w:val="clear" w:color="auto" w:fill="FFFFFF"/>
        </w:rPr>
        <w:t>79</w:t>
      </w:r>
      <w:r w:rsidRPr="00C22CD5">
        <w:rPr>
          <w:rFonts w:ascii="Times New Roman" w:hAnsi="Times New Roman" w:cs="Times New Roman"/>
          <w:color w:val="222222"/>
          <w:shd w:val="clear" w:color="auto" w:fill="FFFFFF"/>
        </w:rPr>
        <w:t>: 105-118.</w:t>
      </w:r>
    </w:p>
    <w:p w:rsidR="00053AC6" w:rsidRPr="00053AC6" w:rsidRDefault="00053AC6" w:rsidP="00053AC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53AC6">
        <w:rPr>
          <w:rFonts w:ascii="Times New Roman" w:hAnsi="Times New Roman" w:cs="Times New Roman"/>
          <w:shd w:val="clear" w:color="auto" w:fill="FFFFFF"/>
        </w:rPr>
        <w:t>Skoglund</w:t>
      </w:r>
      <w:proofErr w:type="spellEnd"/>
      <w:r w:rsidRPr="00053AC6">
        <w:rPr>
          <w:rFonts w:ascii="Times New Roman" w:hAnsi="Times New Roman" w:cs="Times New Roman"/>
          <w:shd w:val="clear" w:color="auto" w:fill="FFFFFF"/>
        </w:rPr>
        <w:t>, P. et al. (2015). Ancient wolf genome reveals an early divergence of domestic dog ancestors and admixture into high-latitude breeds. Current Biology 25(11): 1515-1519.</w:t>
      </w:r>
    </w:p>
    <w:p w:rsidR="00F254DC" w:rsidRPr="00C22CD5" w:rsidRDefault="00F254DC" w:rsidP="00F254D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C22CD5">
        <w:rPr>
          <w:rFonts w:ascii="Times New Roman" w:hAnsi="Times New Roman" w:cs="Times New Roman"/>
          <w:color w:val="222222"/>
          <w:shd w:val="clear" w:color="auto" w:fill="FFFFFF"/>
        </w:rPr>
        <w:t>Heintzman</w:t>
      </w:r>
      <w:proofErr w:type="spellEnd"/>
      <w:r w:rsidRPr="00C22CD5">
        <w:rPr>
          <w:rFonts w:ascii="Times New Roman" w:hAnsi="Times New Roman" w:cs="Times New Roman"/>
          <w:color w:val="222222"/>
          <w:shd w:val="clear" w:color="auto" w:fill="FFFFFF"/>
        </w:rPr>
        <w:t xml:space="preserve">, P., et al. (2016). Bison </w:t>
      </w:r>
      <w:proofErr w:type="spellStart"/>
      <w:r w:rsidRPr="00C22CD5">
        <w:rPr>
          <w:rFonts w:ascii="Times New Roman" w:hAnsi="Times New Roman" w:cs="Times New Roman"/>
          <w:color w:val="222222"/>
          <w:shd w:val="clear" w:color="auto" w:fill="FFFFFF"/>
        </w:rPr>
        <w:t>phylogeography</w:t>
      </w:r>
      <w:proofErr w:type="spellEnd"/>
      <w:r w:rsidRPr="00C22CD5">
        <w:rPr>
          <w:rFonts w:ascii="Times New Roman" w:hAnsi="Times New Roman" w:cs="Times New Roman"/>
          <w:color w:val="222222"/>
          <w:shd w:val="clear" w:color="auto" w:fill="FFFFFF"/>
        </w:rPr>
        <w:t xml:space="preserve"> constrains dispersal and viability of the Ice Free Corridor in Western Canada. </w:t>
      </w:r>
      <w:r w:rsidRPr="00C22CD5">
        <w:rPr>
          <w:rFonts w:ascii="Times New Roman" w:hAnsi="Times New Roman" w:cs="Times New Roman"/>
          <w:i/>
          <w:color w:val="222222"/>
          <w:shd w:val="clear" w:color="auto" w:fill="FFFFFF"/>
        </w:rPr>
        <w:t>Proceedings of the National Academy of Sciences</w:t>
      </w:r>
      <w:r w:rsidRPr="00C22CD5">
        <w:rPr>
          <w:rFonts w:ascii="Times New Roman" w:hAnsi="Times New Roman" w:cs="Times New Roman"/>
          <w:color w:val="222222"/>
          <w:shd w:val="clear" w:color="auto" w:fill="FFFFFF"/>
        </w:rPr>
        <w:t xml:space="preserve"> 113 (29): 8057-8063.</w:t>
      </w:r>
    </w:p>
    <w:p w:rsidR="00C35A8A" w:rsidRPr="00C84C08" w:rsidRDefault="00C35A8A" w:rsidP="00C35A8A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Jaenicke-Després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V.R., &amp; Smith, B.D. (2006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). Ancient DNA and the integration of archaeological and genetic approaches to the study of maize domestication. In J.E. Staller, R.H.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Tykot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&amp; B.F.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Benz (Eds.),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Histories of Maize in Mesoamerica: Multidisciplinary Approaches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(pp. 32-44). London and New York: Routledge.</w:t>
      </w:r>
    </w:p>
    <w:p w:rsidR="00C22CD5" w:rsidRPr="00C35A8A" w:rsidRDefault="00C22CD5" w:rsidP="00C22CD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9D625A">
        <w:rPr>
          <w:rFonts w:ascii="Times New Roman" w:hAnsi="Times New Roman" w:cs="Times New Roman"/>
          <w:color w:val="222222"/>
          <w:shd w:val="clear" w:color="auto" w:fill="FFFFFF"/>
          <w:lang w:val="es-HN"/>
        </w:rPr>
        <w:lastRenderedPageBreak/>
        <w:t xml:space="preserve">Ramos-Madrigal, J. et al. </w:t>
      </w:r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(2016). Genome Sequence of a 5,310-Year-Old Maize Cob Provides Insights into the Early Stages of Maize Domestication. </w:t>
      </w:r>
      <w:r w:rsidRPr="00762728">
        <w:rPr>
          <w:rFonts w:ascii="Times New Roman" w:hAnsi="Times New Roman" w:cs="Times New Roman"/>
          <w:i/>
          <w:color w:val="222222"/>
          <w:shd w:val="clear" w:color="auto" w:fill="FFFFFF"/>
        </w:rPr>
        <w:t>Current Biology</w:t>
      </w:r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 26: 3195-3201.</w:t>
      </w:r>
    </w:p>
    <w:p w:rsidR="00C35A8A" w:rsidRPr="00686667" w:rsidRDefault="00C35A8A" w:rsidP="00C35A8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Shapiro, B.,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Hofreiter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M. (2014). A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paleogenomic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perspective on evolution and gene function: New insights from ancient DNA.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Science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Cs/>
          <w:color w:val="222222"/>
          <w:shd w:val="clear" w:color="auto" w:fill="FFFFFF"/>
        </w:rPr>
        <w:t>343</w:t>
      </w:r>
      <w:r>
        <w:rPr>
          <w:rFonts w:ascii="Times New Roman" w:hAnsi="Times New Roman" w:cs="Times New Roman"/>
          <w:color w:val="222222"/>
          <w:shd w:val="clear" w:color="auto" w:fill="FFFFFF"/>
        </w:rPr>
        <w:t>(6169):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1236573.</w:t>
      </w:r>
    </w:p>
    <w:p w:rsidR="00C35A8A" w:rsidRPr="00686667" w:rsidRDefault="00C35A8A" w:rsidP="00C35A8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Sinding, M.</w:t>
      </w:r>
      <w:r w:rsidRPr="000F0A89">
        <w:rPr>
          <w:rFonts w:ascii="Times New Roman" w:hAnsi="Times New Roman" w:cs="Times New Roman"/>
          <w:color w:val="222222"/>
          <w:shd w:val="clear" w:color="auto" w:fill="FFFFFF"/>
        </w:rPr>
        <w:t>H.</w:t>
      </w:r>
      <w:r>
        <w:rPr>
          <w:rFonts w:ascii="Times New Roman" w:hAnsi="Times New Roman" w:cs="Times New Roman"/>
          <w:color w:val="222222"/>
          <w:shd w:val="clear" w:color="auto" w:fill="FFFFFF"/>
        </w:rPr>
        <w:t>, &amp; Gilbert, M.T. (2016). The draft genome of extinct European a</w:t>
      </w:r>
      <w:r w:rsidRPr="000F0A89">
        <w:rPr>
          <w:rFonts w:ascii="Times New Roman" w:hAnsi="Times New Roman" w:cs="Times New Roman"/>
          <w:color w:val="222222"/>
          <w:shd w:val="clear" w:color="auto" w:fill="FFFFFF"/>
        </w:rPr>
        <w:t>uroc</w:t>
      </w:r>
      <w:r>
        <w:rPr>
          <w:rFonts w:ascii="Times New Roman" w:hAnsi="Times New Roman" w:cs="Times New Roman"/>
          <w:color w:val="222222"/>
          <w:shd w:val="clear" w:color="auto" w:fill="FFFFFF"/>
        </w:rPr>
        <w:t>hs and its implications for de-e</w:t>
      </w:r>
      <w:r w:rsidRPr="000F0A89">
        <w:rPr>
          <w:rFonts w:ascii="Times New Roman" w:hAnsi="Times New Roman" w:cs="Times New Roman"/>
          <w:color w:val="222222"/>
          <w:shd w:val="clear" w:color="auto" w:fill="FFFFFF"/>
        </w:rPr>
        <w:t>xtinction.</w:t>
      </w:r>
      <w:r w:rsidRPr="000F0A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0F0A8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Open Quaternary</w:t>
      </w:r>
      <w:r w:rsidRPr="000F0A8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A41612">
        <w:rPr>
          <w:rFonts w:ascii="Times New Roman" w:hAnsi="Times New Roman" w:cs="Times New Roman"/>
          <w:iCs/>
          <w:color w:val="222222"/>
          <w:shd w:val="clear" w:color="auto" w:fill="FFFFFF"/>
        </w:rPr>
        <w:t>2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7. DOI: 10.5334/oq.25</w:t>
      </w:r>
      <w:r w:rsidRPr="00A41612">
        <w:rPr>
          <w:rFonts w:ascii="Georgia" w:hAnsi="Georgia"/>
          <w:color w:val="616161"/>
          <w:shd w:val="clear" w:color="auto" w:fill="FFFFFF"/>
        </w:rPr>
        <w:t xml:space="preserve"> </w:t>
      </w:r>
    </w:p>
    <w:p w:rsidR="00686667" w:rsidRPr="00686667" w:rsidRDefault="00686667" w:rsidP="0026652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Speller, C., van den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Hurk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Y.,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Charpentier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A., Rodrigues, A.,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Gardeisen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A., Wilkens, B., ...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Hofreiter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M. (2016). Barcoding the largest animals on Earth: Ongoing challenges and molecular solutions in the taxonomic identification of ancient cetaceans.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Phil. Trans. R. Soc. B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86667">
        <w:rPr>
          <w:rFonts w:ascii="Times New Roman" w:hAnsi="Times New Roman" w:cs="Times New Roman"/>
          <w:iCs/>
          <w:color w:val="222222"/>
          <w:shd w:val="clear" w:color="auto" w:fill="FFFFFF"/>
        </w:rPr>
        <w:t>371</w:t>
      </w:r>
      <w:r w:rsidRPr="00686667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1702):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20150332.</w:t>
      </w:r>
    </w:p>
    <w:p w:rsidR="00686667" w:rsidRPr="006D6281" w:rsidRDefault="00686667" w:rsidP="00266528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Gutaker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, R. M.,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Burbano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H. A. (2017). Reinforcing plant evolutionary genomics using ancient DNA.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Current Opinion in Plant Biology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86667">
        <w:rPr>
          <w:rFonts w:ascii="Times New Roman" w:hAnsi="Times New Roman" w:cs="Times New Roman"/>
          <w:iCs/>
          <w:color w:val="222222"/>
          <w:shd w:val="clear" w:color="auto" w:fill="FFFFFF"/>
        </w:rPr>
        <w:t>36</w:t>
      </w:r>
      <w:r w:rsidRPr="00686667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38-45.</w:t>
      </w:r>
    </w:p>
    <w:p w:rsidR="00C22CD5" w:rsidRPr="00C22CD5" w:rsidRDefault="00C22CD5" w:rsidP="00C22CD5">
      <w:pPr>
        <w:pStyle w:val="NoSpacing"/>
        <w:ind w:left="720"/>
        <w:rPr>
          <w:rFonts w:ascii="Times New Roman" w:hAnsi="Times New Roman" w:cs="Times New Roman"/>
        </w:rPr>
      </w:pPr>
    </w:p>
    <w:p w:rsidR="00C76F4D" w:rsidRPr="006D6281" w:rsidRDefault="00830EAA" w:rsidP="000F0A8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APRIL 24</w:t>
      </w:r>
      <w:r w:rsidR="002C2629">
        <w:rPr>
          <w:rFonts w:ascii="Times New Roman" w:hAnsi="Times New Roman" w:cs="Times New Roman"/>
          <w:b/>
          <w:u w:val="single"/>
        </w:rPr>
        <w:t xml:space="preserve"> (WEEK 11)</w:t>
      </w:r>
      <w:r w:rsidR="0071572A" w:rsidRPr="006D6281">
        <w:rPr>
          <w:rFonts w:ascii="Times New Roman" w:hAnsi="Times New Roman" w:cs="Times New Roman"/>
          <w:b/>
          <w:u w:val="single"/>
        </w:rPr>
        <w:t xml:space="preserve">. </w:t>
      </w:r>
      <w:r w:rsidR="003A10F9" w:rsidRPr="006D6281">
        <w:rPr>
          <w:rFonts w:ascii="Times New Roman" w:hAnsi="Times New Roman" w:cs="Times New Roman"/>
          <w:b/>
          <w:u w:val="single"/>
        </w:rPr>
        <w:t>New possibilities</w:t>
      </w:r>
      <w:r w:rsidR="00F7771E">
        <w:rPr>
          <w:rFonts w:ascii="Times New Roman" w:hAnsi="Times New Roman" w:cs="Times New Roman"/>
          <w:b/>
          <w:u w:val="single"/>
        </w:rPr>
        <w:t xml:space="preserve"> for</w:t>
      </w:r>
      <w:r w:rsidR="00341A97">
        <w:rPr>
          <w:rFonts w:ascii="Times New Roman" w:hAnsi="Times New Roman" w:cs="Times New Roman"/>
          <w:b/>
          <w:u w:val="single"/>
        </w:rPr>
        <w:t xml:space="preserve"> biomolecular research</w:t>
      </w:r>
    </w:p>
    <w:p w:rsidR="00192552" w:rsidRPr="006D6281" w:rsidRDefault="00192552" w:rsidP="000F0A89">
      <w:pPr>
        <w:pStyle w:val="NoSpacing"/>
        <w:rPr>
          <w:rFonts w:ascii="Times New Roman" w:hAnsi="Times New Roman" w:cs="Times New Roman"/>
        </w:rPr>
      </w:pPr>
    </w:p>
    <w:p w:rsidR="00192552" w:rsidRPr="006D6281" w:rsidRDefault="00A41612" w:rsidP="000F0A89">
      <w:pPr>
        <w:pStyle w:val="NoSpacing"/>
        <w:rPr>
          <w:rFonts w:ascii="Times New Roman" w:hAnsi="Times New Roman" w:cs="Times New Roman"/>
          <w:u w:val="single"/>
        </w:rPr>
      </w:pPr>
      <w:r w:rsidRPr="006D6281">
        <w:rPr>
          <w:rFonts w:ascii="Times New Roman" w:hAnsi="Times New Roman" w:cs="Times New Roman"/>
          <w:u w:val="single"/>
        </w:rPr>
        <w:t xml:space="preserve">Required </w:t>
      </w:r>
      <w:r w:rsidR="00192552" w:rsidRPr="006D6281">
        <w:rPr>
          <w:rFonts w:ascii="Times New Roman" w:hAnsi="Times New Roman" w:cs="Times New Roman"/>
          <w:u w:val="single"/>
        </w:rPr>
        <w:t>Readings:</w:t>
      </w:r>
    </w:p>
    <w:p w:rsidR="006B74C0" w:rsidRPr="00C35A8A" w:rsidRDefault="006B74C0" w:rsidP="006B74C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Thomsen, P.F., &amp; </w:t>
      </w:r>
      <w:proofErr w:type="spellStart"/>
      <w:r w:rsidRPr="00C35A8A">
        <w:rPr>
          <w:rFonts w:ascii="Times New Roman" w:hAnsi="Times New Roman" w:cs="Times New Roman"/>
          <w:color w:val="222222"/>
          <w:shd w:val="clear" w:color="auto" w:fill="FFFFFF"/>
        </w:rPr>
        <w:t>Willerslev</w:t>
      </w:r>
      <w:proofErr w:type="spellEnd"/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, E. (2015). Environmental DNA – An emerging tool in conservation for monitoring past and present biodiversity. </w:t>
      </w:r>
      <w:r w:rsidRPr="00F7771E">
        <w:rPr>
          <w:rFonts w:ascii="Times New Roman" w:hAnsi="Times New Roman" w:cs="Times New Roman"/>
          <w:i/>
          <w:color w:val="222222"/>
          <w:shd w:val="clear" w:color="auto" w:fill="FFFFFF"/>
        </w:rPr>
        <w:t>Biological Conservation</w:t>
      </w:r>
      <w:r w:rsidRPr="00C35A8A">
        <w:rPr>
          <w:rFonts w:ascii="Times New Roman" w:hAnsi="Times New Roman" w:cs="Times New Roman"/>
          <w:color w:val="222222"/>
          <w:shd w:val="clear" w:color="auto" w:fill="FFFFFF"/>
        </w:rPr>
        <w:t xml:space="preserve"> 183: 4-18.</w:t>
      </w:r>
    </w:p>
    <w:p w:rsidR="00053AC6" w:rsidRDefault="00053AC6" w:rsidP="00053AC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Watch Christina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Warinner’s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talk on the oral microbiome: </w:t>
      </w:r>
      <w:hyperlink r:id="rId35" w:history="1">
        <w:r w:rsidRPr="001D627C">
          <w:rPr>
            <w:rStyle w:val="Hyperlink"/>
            <w:rFonts w:ascii="Times New Roman" w:hAnsi="Times New Roman" w:cs="Times New Roman"/>
            <w:shd w:val="clear" w:color="auto" w:fill="FFFFFF"/>
          </w:rPr>
          <w:t>https://www.youtube.com/watch?v=h3FawTt1sXg</w:t>
        </w:r>
      </w:hyperlink>
    </w:p>
    <w:p w:rsidR="00632CA6" w:rsidRPr="00632CA6" w:rsidRDefault="00632CA6" w:rsidP="00632CA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Revisit articles from the first week of class and think about the “guiding questions” posted on the course website.</w:t>
      </w:r>
    </w:p>
    <w:p w:rsidR="00053AC6" w:rsidRDefault="00053AC6" w:rsidP="00053AC6">
      <w:pPr>
        <w:pStyle w:val="NoSpacing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Choose one of the following:</w:t>
      </w:r>
    </w:p>
    <w:p w:rsidR="00632CA6" w:rsidRDefault="00577D3F" w:rsidP="00632CA6">
      <w:pPr>
        <w:pStyle w:val="NoSpacing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>Weyrich</w:t>
      </w:r>
      <w:proofErr w:type="spellEnd"/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>, L.S.</w:t>
      </w:r>
      <w:r w:rsidR="00F7771E"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>, et al.</w:t>
      </w:r>
      <w:bookmarkStart w:id="0" w:name="_GoBack"/>
      <w:bookmarkEnd w:id="0"/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(2017). Neanderthal </w:t>
      </w:r>
      <w:proofErr w:type="spellStart"/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>Behaviour</w:t>
      </w:r>
      <w:proofErr w:type="spellEnd"/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, Diet, and Disease Inferred from Ancient DNA in Dental Calculus. </w:t>
      </w:r>
      <w:r w:rsidRPr="00053AC6">
        <w:rPr>
          <w:rFonts w:ascii="Times New Roman" w:eastAsia="SimSun" w:hAnsi="Times New Roman" w:cs="Times New Roman"/>
          <w:i/>
          <w:color w:val="222222"/>
          <w:shd w:val="clear" w:color="auto" w:fill="FFFFFF"/>
        </w:rPr>
        <w:t>Nature</w:t>
      </w:r>
      <w:r w:rsidRPr="00053AC6"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544: 357-361.</w:t>
      </w:r>
    </w:p>
    <w:p w:rsidR="007E2AD9" w:rsidRDefault="007E2AD9" w:rsidP="00053AC6">
      <w:pPr>
        <w:pStyle w:val="NoSpacing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</w:rPr>
        <w:t>McCoy, R.C. et al. (2017). Impacts of Neanderthal-</w:t>
      </w:r>
      <w:proofErr w:type="spellStart"/>
      <w:r>
        <w:rPr>
          <w:rFonts w:ascii="Times New Roman" w:eastAsia="SimSun" w:hAnsi="Times New Roman" w:cs="Times New Roman"/>
          <w:color w:val="222222"/>
          <w:shd w:val="clear" w:color="auto" w:fill="FFFFFF"/>
        </w:rPr>
        <w:t>Introgressed</w:t>
      </w:r>
      <w:proofErr w:type="spellEnd"/>
      <w:r>
        <w:rPr>
          <w:rFonts w:ascii="Times New Roman" w:eastAsia="SimSun" w:hAnsi="Times New Roman" w:cs="Times New Roman"/>
          <w:color w:val="222222"/>
          <w:shd w:val="clear" w:color="auto" w:fill="FFFFFF"/>
        </w:rPr>
        <w:t xml:space="preserve"> Sequences on the Landscape of Human Gene Expression. </w:t>
      </w:r>
      <w:r w:rsidRPr="007E2AD9">
        <w:rPr>
          <w:rFonts w:ascii="Times New Roman" w:eastAsia="SimSun" w:hAnsi="Times New Roman" w:cs="Times New Roman"/>
          <w:i/>
          <w:color w:val="222222"/>
          <w:shd w:val="clear" w:color="auto" w:fill="FFFFFF"/>
        </w:rPr>
        <w:t xml:space="preserve">Cell </w:t>
      </w:r>
      <w:r>
        <w:rPr>
          <w:rFonts w:ascii="Times New Roman" w:eastAsia="SimSun" w:hAnsi="Times New Roman" w:cs="Times New Roman"/>
          <w:color w:val="222222"/>
          <w:shd w:val="clear" w:color="auto" w:fill="FFFFFF"/>
        </w:rPr>
        <w:t>168 (5): 916-927.</w:t>
      </w:r>
    </w:p>
    <w:p w:rsidR="00632CA6" w:rsidRPr="00632CA6" w:rsidRDefault="00632CA6" w:rsidP="00632CA6">
      <w:pPr>
        <w:pStyle w:val="NoSpacing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hyperlink r:id="rId36" w:tooltip="mmc3-1.pdf" w:history="1">
        <w:r w:rsidRPr="00632CA6">
          <w:rPr>
            <w:rFonts w:ascii="Times New Roman" w:hAnsi="Times New Roman" w:cs="Times New Roman"/>
            <w:color w:val="222222"/>
            <w:shd w:val="clear" w:color="auto" w:fill="FFFFFF"/>
          </w:rPr>
          <w:t xml:space="preserve">Rasmussen, S., et al. (2015). Early divergent strains of </w:t>
        </w:r>
        <w:r w:rsidRPr="00632CA6">
          <w:rPr>
            <w:rFonts w:ascii="Times New Roman" w:hAnsi="Times New Roman" w:cs="Times New Roman"/>
            <w:i/>
            <w:color w:val="222222"/>
            <w:shd w:val="clear" w:color="auto" w:fill="FFFFFF"/>
          </w:rPr>
          <w:t xml:space="preserve">Yersinia </w:t>
        </w:r>
        <w:proofErr w:type="spellStart"/>
        <w:r w:rsidRPr="00632CA6">
          <w:rPr>
            <w:rFonts w:ascii="Times New Roman" w:hAnsi="Times New Roman" w:cs="Times New Roman"/>
            <w:i/>
            <w:color w:val="222222"/>
            <w:shd w:val="clear" w:color="auto" w:fill="FFFFFF"/>
          </w:rPr>
          <w:t>pestis</w:t>
        </w:r>
        <w:proofErr w:type="spellEnd"/>
        <w:r w:rsidRPr="00632CA6">
          <w:rPr>
            <w:rFonts w:ascii="Times New Roman" w:hAnsi="Times New Roman" w:cs="Times New Roman"/>
            <w:color w:val="222222"/>
            <w:shd w:val="clear" w:color="auto" w:fill="FFFFFF"/>
          </w:rPr>
          <w:t xml:space="preserve"> in Eurasia 5,000 years ago.</w:t>
        </w:r>
        <w:r w:rsidRPr="00632CA6">
          <w:rPr>
            <w:rFonts w:ascii="Times New Roman" w:hAnsi="Times New Roman" w:cs="Times New Roman"/>
            <w:i/>
            <w:color w:val="222222"/>
            <w:shd w:val="clear" w:color="auto" w:fill="FFFFFF"/>
          </w:rPr>
          <w:t xml:space="preserve"> Cell </w:t>
        </w:r>
        <w:r w:rsidRPr="00632CA6">
          <w:rPr>
            <w:rFonts w:ascii="Times New Roman" w:hAnsi="Times New Roman" w:cs="Times New Roman"/>
            <w:color w:val="222222"/>
            <w:shd w:val="clear" w:color="auto" w:fill="FFFFFF"/>
          </w:rPr>
          <w:t>163: 571-582.</w:t>
        </w:r>
      </w:hyperlink>
    </w:p>
    <w:p w:rsidR="007E2AD9" w:rsidRPr="007E2AD9" w:rsidRDefault="007E2AD9" w:rsidP="00053AC6">
      <w:pPr>
        <w:pStyle w:val="NoSpacing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Amorim</w:t>
      </w:r>
      <w:proofErr w:type="spellEnd"/>
      <w:r>
        <w:rPr>
          <w:rFonts w:ascii="Times New Roman" w:hAnsi="Times New Roman" w:cs="Times New Roman"/>
          <w:shd w:val="clear" w:color="auto" w:fill="FFFFFF"/>
        </w:rPr>
        <w:t>, C.E.G., et al. (2018). Understanding 6</w:t>
      </w:r>
      <w:r w:rsidRPr="007E2AD9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hd w:val="clear" w:color="auto" w:fill="FFFFFF"/>
        </w:rPr>
        <w:t xml:space="preserve">-Century Barbarian social organization and migration through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paleogenomics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BioRxiv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Helvetica" w:hAnsi="Helvetica"/>
          <w:color w:val="333333"/>
          <w:shd w:val="clear" w:color="auto" w:fill="FFFFFF"/>
        </w:rPr>
        <w:t>doi.org/10.1101/268250</w:t>
      </w:r>
    </w:p>
    <w:p w:rsidR="007E2AD9" w:rsidRDefault="00A67C34" w:rsidP="00053AC6">
      <w:pPr>
        <w:pStyle w:val="NoSpacing"/>
        <w:numPr>
          <w:ilvl w:val="1"/>
          <w:numId w:val="11"/>
        </w:num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Schroeder, H., et al. (2015). Genome-wide ancestry of 17</w:t>
      </w:r>
      <w:r w:rsidRPr="00A67C34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-century enslaved Africans from the Caribbean. </w:t>
      </w:r>
      <w:r w:rsidRPr="00A67C34">
        <w:rPr>
          <w:rFonts w:ascii="Times New Roman" w:hAnsi="Times New Roman" w:cs="Times New Roman"/>
          <w:i/>
          <w:color w:val="222222"/>
          <w:shd w:val="clear" w:color="auto" w:fill="FFFFFF"/>
        </w:rPr>
        <w:t>PNAS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112(12): 3669-3673.</w:t>
      </w:r>
    </w:p>
    <w:p w:rsidR="00604322" w:rsidRPr="00604322" w:rsidRDefault="00604322" w:rsidP="00604322">
      <w:pPr>
        <w:pStyle w:val="NoSpacing"/>
        <w:rPr>
          <w:rFonts w:ascii="Times New Roman" w:hAnsi="Times New Roman" w:cs="Times New Roman"/>
          <w:u w:val="single"/>
        </w:rPr>
      </w:pPr>
      <w:r w:rsidRPr="00604322">
        <w:rPr>
          <w:rFonts w:ascii="Times New Roman" w:hAnsi="Times New Roman" w:cs="Times New Roman"/>
          <w:color w:val="222222"/>
          <w:u w:val="single"/>
          <w:shd w:val="clear" w:color="auto" w:fill="FFFFFF"/>
        </w:rPr>
        <w:t>Supplemental Readings:</w:t>
      </w:r>
    </w:p>
    <w:p w:rsidR="007E2AD9" w:rsidRDefault="006F54E1" w:rsidP="007E2AD9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Weyrich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L.S.,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Dobney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K.M., Cooper, A. (2015). </w:t>
      </w:r>
      <w:r w:rsidRPr="006F54E1">
        <w:rPr>
          <w:rFonts w:ascii="Times New Roman" w:hAnsi="Times New Roman" w:cs="Times New Roman"/>
          <w:color w:val="222222"/>
          <w:shd w:val="clear" w:color="auto" w:fill="FFFFFF"/>
        </w:rPr>
        <w:t xml:space="preserve">Ancient DNA analysis of dental calculus. </w:t>
      </w:r>
      <w:r w:rsidRPr="006F54E1">
        <w:rPr>
          <w:rFonts w:ascii="Times New Roman" w:hAnsi="Times New Roman" w:cs="Times New Roman"/>
          <w:i/>
          <w:color w:val="222222"/>
          <w:shd w:val="clear" w:color="auto" w:fill="FFFFFF"/>
        </w:rPr>
        <w:t>Journal of Human Evolution</w:t>
      </w:r>
      <w:r w:rsidRPr="006F54E1">
        <w:rPr>
          <w:rFonts w:ascii="Times New Roman" w:hAnsi="Times New Roman" w:cs="Times New Roman"/>
          <w:color w:val="222222"/>
          <w:shd w:val="clear" w:color="auto" w:fill="FFFFFF"/>
        </w:rPr>
        <w:t xml:space="preserve"> 79: 119-124.</w:t>
      </w:r>
    </w:p>
    <w:p w:rsidR="00345BA3" w:rsidRPr="00345BA3" w:rsidRDefault="00345BA3" w:rsidP="00345BA3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45BA3">
        <w:rPr>
          <w:rFonts w:ascii="Times New Roman" w:hAnsi="Times New Roman" w:cs="Times New Roman"/>
          <w:color w:val="222222"/>
          <w:shd w:val="clear" w:color="auto" w:fill="FFFFFF"/>
        </w:rPr>
        <w:t>Warinner</w:t>
      </w:r>
      <w:proofErr w:type="spellEnd"/>
      <w:r w:rsidRPr="00345BA3">
        <w:rPr>
          <w:rFonts w:ascii="Times New Roman" w:hAnsi="Times New Roman" w:cs="Times New Roman"/>
          <w:color w:val="222222"/>
          <w:shd w:val="clear" w:color="auto" w:fill="FFFFFF"/>
        </w:rPr>
        <w:t xml:space="preserve">, C., Speller, C., &amp; Collins, M.J. (2015). A new era in </w:t>
      </w:r>
      <w:proofErr w:type="spellStart"/>
      <w:r w:rsidRPr="00345BA3">
        <w:rPr>
          <w:rFonts w:ascii="Times New Roman" w:hAnsi="Times New Roman" w:cs="Times New Roman"/>
          <w:color w:val="222222"/>
          <w:shd w:val="clear" w:color="auto" w:fill="FFFFFF"/>
        </w:rPr>
        <w:t>palaeomicrobiology</w:t>
      </w:r>
      <w:proofErr w:type="spellEnd"/>
      <w:r w:rsidRPr="00345BA3">
        <w:rPr>
          <w:rFonts w:ascii="Times New Roman" w:hAnsi="Times New Roman" w:cs="Times New Roman"/>
          <w:color w:val="222222"/>
          <w:shd w:val="clear" w:color="auto" w:fill="FFFFFF"/>
        </w:rPr>
        <w:t>: Prospects for ancient dental calculus as a long-term record of the human oral microbiome.</w:t>
      </w:r>
      <w:r w:rsidRPr="00345BA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345BA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Phil. Trans. R. Soc. B</w:t>
      </w:r>
      <w:r w:rsidRPr="00345BA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345BA3">
        <w:rPr>
          <w:rFonts w:ascii="Times New Roman" w:hAnsi="Times New Roman" w:cs="Times New Roman"/>
          <w:iCs/>
          <w:color w:val="222222"/>
          <w:shd w:val="clear" w:color="auto" w:fill="FFFFFF"/>
        </w:rPr>
        <w:t>370</w:t>
      </w:r>
      <w:r w:rsidRPr="00345BA3">
        <w:rPr>
          <w:rFonts w:ascii="Times New Roman" w:hAnsi="Times New Roman" w:cs="Times New Roman"/>
          <w:color w:val="222222"/>
          <w:shd w:val="clear" w:color="auto" w:fill="FFFFFF"/>
        </w:rPr>
        <w:t>(1660): 20130376.</w:t>
      </w:r>
      <w:r w:rsidRPr="00345BA3">
        <w:rPr>
          <w:rFonts w:ascii="Times New Roman" w:hAnsi="Times New Roman" w:cs="Times New Roman"/>
        </w:rPr>
        <w:t xml:space="preserve"> </w:t>
      </w:r>
    </w:p>
    <w:p w:rsidR="00632CA6" w:rsidRDefault="003A10F9" w:rsidP="00632CA6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Warinner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</w:rPr>
        <w:t>, C. (2016). Dental calculus and the evolution of the human oral microbiome.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the Canadian Dental Association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44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(7), 411-420.</w:t>
      </w:r>
    </w:p>
    <w:p w:rsidR="00632CA6" w:rsidRPr="00632CA6" w:rsidRDefault="00632CA6" w:rsidP="00632CA6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632CA6">
        <w:rPr>
          <w:rFonts w:ascii="Times New Roman" w:hAnsi="Times New Roman" w:cs="Times New Roman"/>
          <w:color w:val="222222"/>
          <w:shd w:val="clear" w:color="auto" w:fill="FFFFFF"/>
        </w:rPr>
        <w:t>Slon</w:t>
      </w:r>
      <w:proofErr w:type="spellEnd"/>
      <w:r w:rsidRPr="00632CA6">
        <w:rPr>
          <w:rFonts w:ascii="Times New Roman" w:hAnsi="Times New Roman" w:cs="Times New Roman"/>
          <w:color w:val="222222"/>
          <w:shd w:val="clear" w:color="auto" w:fill="FFFFFF"/>
        </w:rPr>
        <w:t xml:space="preserve">, V., et al. (2017). </w:t>
      </w:r>
      <w:proofErr w:type="spellStart"/>
      <w:proofErr w:type="gramStart"/>
      <w:r w:rsidRPr="00632CA6">
        <w:rPr>
          <w:rFonts w:ascii="Times New Roman" w:hAnsi="Times New Roman" w:cs="Times New Roman"/>
          <w:color w:val="222222"/>
          <w:shd w:val="clear" w:color="auto" w:fill="FFFFFF"/>
        </w:rPr>
        <w:t>Neandertal</w:t>
      </w:r>
      <w:proofErr w:type="spellEnd"/>
      <w:r w:rsidRPr="00632CA6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632CA6">
        <w:rPr>
          <w:rFonts w:ascii="Times New Roman" w:hAnsi="Times New Roman" w:cs="Times New Roman"/>
          <w:color w:val="222222"/>
          <w:shd w:val="clear" w:color="auto" w:fill="FFFFFF"/>
        </w:rPr>
        <w:t>Denisovan</w:t>
      </w:r>
      <w:proofErr w:type="spellEnd"/>
      <w:r w:rsidRPr="00632CA6">
        <w:rPr>
          <w:rFonts w:ascii="Times New Roman" w:hAnsi="Times New Roman" w:cs="Times New Roman"/>
          <w:color w:val="222222"/>
          <w:shd w:val="clear" w:color="auto" w:fill="FFFFFF"/>
        </w:rPr>
        <w:t xml:space="preserve"> DNA from Pleistocene sediments.</w:t>
      </w:r>
      <w:proofErr w:type="gramEnd"/>
      <w:r w:rsidRPr="00632C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32CA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Science </w:t>
      </w:r>
      <w:r w:rsidRPr="00632CA6">
        <w:rPr>
          <w:rFonts w:ascii="Times New Roman" w:hAnsi="Times New Roman" w:cs="Times New Roman"/>
          <w:color w:val="222222"/>
          <w:shd w:val="clear" w:color="auto" w:fill="FFFFFF"/>
        </w:rPr>
        <w:t>356 (6338): 605-608.</w:t>
      </w:r>
    </w:p>
    <w:p w:rsidR="00936D63" w:rsidRPr="00936D63" w:rsidRDefault="00936D63" w:rsidP="00936D63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936D63">
        <w:rPr>
          <w:rFonts w:ascii="Times New Roman" w:hAnsi="Times New Roman" w:cs="Times New Roman"/>
          <w:shd w:val="clear" w:color="auto" w:fill="FFFFFF"/>
          <w:lang w:val="es-HN"/>
        </w:rPr>
        <w:t xml:space="preserve">Ávila-Arcos, M. C., Ho, S. Y., </w:t>
      </w:r>
      <w:proofErr w:type="spellStart"/>
      <w:r w:rsidRPr="00936D63">
        <w:rPr>
          <w:rFonts w:ascii="Times New Roman" w:hAnsi="Times New Roman" w:cs="Times New Roman"/>
          <w:shd w:val="clear" w:color="auto" w:fill="FFFFFF"/>
          <w:lang w:val="es-HN"/>
        </w:rPr>
        <w:t>Ishida</w:t>
      </w:r>
      <w:proofErr w:type="spellEnd"/>
      <w:r w:rsidRPr="00936D63">
        <w:rPr>
          <w:rFonts w:ascii="Times New Roman" w:hAnsi="Times New Roman" w:cs="Times New Roman"/>
          <w:shd w:val="clear" w:color="auto" w:fill="FFFFFF"/>
          <w:lang w:val="es-HN"/>
        </w:rPr>
        <w:t xml:space="preserve">, Y., </w:t>
      </w:r>
      <w:proofErr w:type="spellStart"/>
      <w:r w:rsidRPr="00936D63">
        <w:rPr>
          <w:rFonts w:ascii="Times New Roman" w:hAnsi="Times New Roman" w:cs="Times New Roman"/>
          <w:shd w:val="clear" w:color="auto" w:fill="FFFFFF"/>
          <w:lang w:val="es-HN"/>
        </w:rPr>
        <w:t>Nikolaidis</w:t>
      </w:r>
      <w:proofErr w:type="spellEnd"/>
      <w:r w:rsidRPr="00936D63">
        <w:rPr>
          <w:rFonts w:ascii="Times New Roman" w:hAnsi="Times New Roman" w:cs="Times New Roman"/>
          <w:shd w:val="clear" w:color="auto" w:fill="FFFFFF"/>
          <w:lang w:val="es-HN"/>
        </w:rPr>
        <w:t xml:space="preserve">, N., </w:t>
      </w:r>
      <w:proofErr w:type="spellStart"/>
      <w:r w:rsidRPr="00936D63">
        <w:rPr>
          <w:rFonts w:ascii="Times New Roman" w:hAnsi="Times New Roman" w:cs="Times New Roman"/>
          <w:shd w:val="clear" w:color="auto" w:fill="FFFFFF"/>
          <w:lang w:val="es-HN"/>
        </w:rPr>
        <w:t>Tsangaras</w:t>
      </w:r>
      <w:proofErr w:type="spellEnd"/>
      <w:r w:rsidRPr="00936D63">
        <w:rPr>
          <w:rFonts w:ascii="Times New Roman" w:hAnsi="Times New Roman" w:cs="Times New Roman"/>
          <w:shd w:val="clear" w:color="auto" w:fill="FFFFFF"/>
          <w:lang w:val="es-HN"/>
        </w:rPr>
        <w:t xml:space="preserve">, K., </w:t>
      </w:r>
      <w:proofErr w:type="spellStart"/>
      <w:r w:rsidRPr="00936D63">
        <w:rPr>
          <w:rFonts w:ascii="Times New Roman" w:hAnsi="Times New Roman" w:cs="Times New Roman"/>
          <w:shd w:val="clear" w:color="auto" w:fill="FFFFFF"/>
          <w:lang w:val="es-HN"/>
        </w:rPr>
        <w:t>Hönig</w:t>
      </w:r>
      <w:proofErr w:type="spellEnd"/>
      <w:r w:rsidRPr="00936D63">
        <w:rPr>
          <w:rFonts w:ascii="Times New Roman" w:hAnsi="Times New Roman" w:cs="Times New Roman"/>
          <w:shd w:val="clear" w:color="auto" w:fill="FFFFFF"/>
          <w:lang w:val="es-HN"/>
        </w:rPr>
        <w:t>, K.</w:t>
      </w:r>
      <w:proofErr w:type="gramStart"/>
      <w:r w:rsidRPr="00936D63">
        <w:rPr>
          <w:rFonts w:ascii="Times New Roman" w:hAnsi="Times New Roman" w:cs="Times New Roman"/>
          <w:shd w:val="clear" w:color="auto" w:fill="FFFFFF"/>
          <w:lang w:val="es-HN"/>
        </w:rPr>
        <w:t>, ...</w:t>
      </w:r>
      <w:proofErr w:type="gramEnd"/>
      <w:r w:rsidRPr="00936D63">
        <w:rPr>
          <w:rFonts w:ascii="Times New Roman" w:hAnsi="Times New Roman" w:cs="Times New Roman"/>
          <w:shd w:val="clear" w:color="auto" w:fill="FFFFFF"/>
          <w:lang w:val="es-HN"/>
        </w:rPr>
        <w:t xml:space="preserve"> </w:t>
      </w:r>
      <w:r w:rsidRPr="00936D63">
        <w:rPr>
          <w:rFonts w:ascii="Times New Roman" w:hAnsi="Times New Roman" w:cs="Times New Roman"/>
          <w:shd w:val="clear" w:color="auto" w:fill="FFFFFF"/>
        </w:rPr>
        <w:t xml:space="preserve">&amp; </w:t>
      </w:r>
      <w:proofErr w:type="spellStart"/>
      <w:r w:rsidRPr="00936D63">
        <w:rPr>
          <w:rFonts w:ascii="Times New Roman" w:hAnsi="Times New Roman" w:cs="Times New Roman"/>
          <w:shd w:val="clear" w:color="auto" w:fill="FFFFFF"/>
        </w:rPr>
        <w:t>Willerslev</w:t>
      </w:r>
      <w:proofErr w:type="spellEnd"/>
      <w:r w:rsidRPr="00936D63">
        <w:rPr>
          <w:rFonts w:ascii="Times New Roman" w:hAnsi="Times New Roman" w:cs="Times New Roman"/>
          <w:shd w:val="clear" w:color="auto" w:fill="FFFFFF"/>
        </w:rPr>
        <w:t>, E. (2013). One hundred twenty years of koala retrovirus evolution determined from museum skins.</w:t>
      </w:r>
      <w:r w:rsidRPr="00936D6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36D63">
        <w:rPr>
          <w:rFonts w:ascii="Times New Roman" w:hAnsi="Times New Roman" w:cs="Times New Roman"/>
          <w:i/>
          <w:iCs/>
          <w:shd w:val="clear" w:color="auto" w:fill="FFFFFF"/>
        </w:rPr>
        <w:t>Molecular Biology and Evolution</w:t>
      </w:r>
      <w:r w:rsidRPr="00936D63">
        <w:rPr>
          <w:rFonts w:ascii="Times New Roman" w:hAnsi="Times New Roman" w:cs="Times New Roman"/>
          <w:shd w:val="clear" w:color="auto" w:fill="FFFFFF"/>
        </w:rPr>
        <w:t xml:space="preserve"> </w:t>
      </w:r>
      <w:r w:rsidRPr="00936D63">
        <w:rPr>
          <w:rFonts w:ascii="Times New Roman" w:hAnsi="Times New Roman" w:cs="Times New Roman"/>
          <w:iCs/>
          <w:shd w:val="clear" w:color="auto" w:fill="FFFFFF"/>
        </w:rPr>
        <w:t>30</w:t>
      </w:r>
      <w:r w:rsidRPr="00936D63">
        <w:rPr>
          <w:rFonts w:ascii="Times New Roman" w:hAnsi="Times New Roman" w:cs="Times New Roman"/>
          <w:shd w:val="clear" w:color="auto" w:fill="FFFFFF"/>
        </w:rPr>
        <w:t>(2): 299-304.</w:t>
      </w:r>
    </w:p>
    <w:p w:rsidR="00BF7E6D" w:rsidRPr="00BF7E6D" w:rsidRDefault="00B26EB7" w:rsidP="00053AC6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Campana, M. G., García, N. R.,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Rühli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, F. J., &amp; </w:t>
      </w:r>
      <w:proofErr w:type="spellStart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>Tuross</w:t>
      </w:r>
      <w:proofErr w:type="spellEnd"/>
      <w:r w:rsidRPr="006D6281">
        <w:rPr>
          <w:rFonts w:ascii="Times New Roman" w:hAnsi="Times New Roman" w:cs="Times New Roman"/>
          <w:color w:val="222222"/>
          <w:shd w:val="clear" w:color="auto" w:fill="FFFFFF"/>
          <w:lang w:val="es-HN"/>
        </w:rPr>
        <w:t xml:space="preserve">, N. (2014). 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>False positives complicate ancient pathogen identifications using high-throughput shotgun sequencing.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D628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BMC research notes</w:t>
      </w:r>
      <w:r w:rsidRPr="006D6281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04322">
        <w:rPr>
          <w:rFonts w:ascii="Times New Roman" w:hAnsi="Times New Roman" w:cs="Times New Roman"/>
          <w:iCs/>
          <w:color w:val="222222"/>
          <w:shd w:val="clear" w:color="auto" w:fill="FFFFFF"/>
        </w:rPr>
        <w:t>7</w:t>
      </w:r>
      <w:r w:rsidR="00604322">
        <w:rPr>
          <w:rFonts w:ascii="Times New Roman" w:hAnsi="Times New Roman" w:cs="Times New Roman"/>
          <w:color w:val="222222"/>
          <w:shd w:val="clear" w:color="auto" w:fill="FFFFFF"/>
        </w:rPr>
        <w:t>(1):</w:t>
      </w:r>
      <w:r w:rsidRPr="006D6281">
        <w:rPr>
          <w:rFonts w:ascii="Times New Roman" w:hAnsi="Times New Roman" w:cs="Times New Roman"/>
          <w:color w:val="222222"/>
          <w:shd w:val="clear" w:color="auto" w:fill="FFFFFF"/>
        </w:rPr>
        <w:t xml:space="preserve"> 111.</w:t>
      </w:r>
    </w:p>
    <w:p w:rsidR="007E2AD9" w:rsidRPr="007E2AD9" w:rsidRDefault="007E2AD9" w:rsidP="007E2AD9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E2AD9">
        <w:rPr>
          <w:rFonts w:ascii="Times New Roman" w:hAnsi="Times New Roman" w:cs="Times New Roman"/>
          <w:color w:val="222222"/>
          <w:shd w:val="clear" w:color="auto" w:fill="FFFFFF"/>
        </w:rPr>
        <w:t>Gokhman</w:t>
      </w:r>
      <w:proofErr w:type="spellEnd"/>
      <w:r w:rsidRPr="007E2AD9">
        <w:rPr>
          <w:rFonts w:ascii="Times New Roman" w:hAnsi="Times New Roman" w:cs="Times New Roman"/>
          <w:color w:val="222222"/>
          <w:shd w:val="clear" w:color="auto" w:fill="FFFFFF"/>
        </w:rPr>
        <w:t xml:space="preserve">, D. et al. (2016). Epigenetics: It’s getting Old. Past meets future in </w:t>
      </w:r>
      <w:proofErr w:type="spellStart"/>
      <w:r w:rsidRPr="007E2AD9">
        <w:rPr>
          <w:rFonts w:ascii="Times New Roman" w:hAnsi="Times New Roman" w:cs="Times New Roman"/>
          <w:color w:val="222222"/>
          <w:shd w:val="clear" w:color="auto" w:fill="FFFFFF"/>
        </w:rPr>
        <w:t>paleoepigenetics</w:t>
      </w:r>
      <w:proofErr w:type="spellEnd"/>
      <w:r w:rsidRPr="007E2AD9">
        <w:rPr>
          <w:rFonts w:ascii="Times New Roman" w:hAnsi="Times New Roman" w:cs="Times New Roman"/>
          <w:color w:val="222222"/>
          <w:shd w:val="clear" w:color="auto" w:fill="FFFFFF"/>
        </w:rPr>
        <w:t>. Trends in Ecology and Evolution 31(4): 290-300.</w:t>
      </w:r>
    </w:p>
    <w:p w:rsidR="00EF428F" w:rsidRDefault="006A67B8" w:rsidP="00053AC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color w:val="222222"/>
          <w:shd w:val="clear" w:color="auto" w:fill="FFFFFF"/>
        </w:rPr>
      </w:pPr>
      <w:hyperlink r:id="rId37" w:tooltip="nature519_Leslie.pdf" w:history="1">
        <w:r w:rsidR="00BF7E6D" w:rsidRPr="00604322">
          <w:rPr>
            <w:rFonts w:ascii="Times New Roman" w:hAnsi="Times New Roman" w:cs="Times New Roman"/>
            <w:color w:val="222222"/>
            <w:shd w:val="clear" w:color="auto" w:fill="FFFFFF"/>
          </w:rPr>
          <w:t>Leslie, S., et al. (2015). The fine-scale g</w:t>
        </w:r>
        <w:r w:rsidR="00754DEE">
          <w:rPr>
            <w:rFonts w:ascii="Times New Roman" w:hAnsi="Times New Roman" w:cs="Times New Roman"/>
            <w:color w:val="222222"/>
            <w:shd w:val="clear" w:color="auto" w:fill="FFFFFF"/>
          </w:rPr>
          <w:t xml:space="preserve">enetic structure of the British </w:t>
        </w:r>
        <w:r w:rsidR="00BF7E6D" w:rsidRPr="00604322">
          <w:rPr>
            <w:rFonts w:ascii="Times New Roman" w:hAnsi="Times New Roman" w:cs="Times New Roman"/>
            <w:color w:val="222222"/>
            <w:shd w:val="clear" w:color="auto" w:fill="FFFFFF"/>
          </w:rPr>
          <w:t>population. </w:t>
        </w:r>
        <w:r w:rsidR="00BF7E6D" w:rsidRPr="00762728">
          <w:rPr>
            <w:rFonts w:ascii="Times New Roman" w:hAnsi="Times New Roman" w:cs="Times New Roman"/>
            <w:i/>
            <w:color w:val="222222"/>
            <w:shd w:val="clear" w:color="auto" w:fill="FFFFFF"/>
          </w:rPr>
          <w:t>Nature</w:t>
        </w:r>
        <w:r w:rsidR="00762728">
          <w:rPr>
            <w:rFonts w:ascii="Times New Roman" w:hAnsi="Times New Roman" w:cs="Times New Roman"/>
            <w:color w:val="222222"/>
            <w:shd w:val="clear" w:color="auto" w:fill="FFFFFF"/>
          </w:rPr>
          <w:t> 519:</w:t>
        </w:r>
        <w:r w:rsidR="00BF7E6D" w:rsidRPr="00604322">
          <w:rPr>
            <w:rFonts w:ascii="Times New Roman" w:hAnsi="Times New Roman" w:cs="Times New Roman"/>
            <w:color w:val="222222"/>
            <w:shd w:val="clear" w:color="auto" w:fill="FFFFFF"/>
          </w:rPr>
          <w:t> 309-14.</w:t>
        </w:r>
      </w:hyperlink>
    </w:p>
    <w:p w:rsidR="00EE14A3" w:rsidRPr="00EE14A3" w:rsidRDefault="00EE14A3" w:rsidP="00EE14A3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EE14A3" w:rsidRPr="00EE14A3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B8" w:rsidRDefault="006A67B8" w:rsidP="00B26C84">
      <w:r>
        <w:separator/>
      </w:r>
    </w:p>
  </w:endnote>
  <w:endnote w:type="continuationSeparator" w:id="0">
    <w:p w:rsidR="006A67B8" w:rsidRDefault="006A67B8" w:rsidP="00B2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29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4B2" w:rsidRDefault="00417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74B2" w:rsidRDefault="00417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B8" w:rsidRDefault="006A67B8" w:rsidP="00B26C84">
      <w:r>
        <w:separator/>
      </w:r>
    </w:p>
  </w:footnote>
  <w:footnote w:type="continuationSeparator" w:id="0">
    <w:p w:rsidR="006A67B8" w:rsidRDefault="006A67B8" w:rsidP="00B2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206"/>
    <w:multiLevelType w:val="hybridMultilevel"/>
    <w:tmpl w:val="020002D6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A1A"/>
    <w:multiLevelType w:val="hybridMultilevel"/>
    <w:tmpl w:val="245C6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7F7"/>
    <w:multiLevelType w:val="hybridMultilevel"/>
    <w:tmpl w:val="070EE6D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868"/>
    <w:multiLevelType w:val="hybridMultilevel"/>
    <w:tmpl w:val="EF763338"/>
    <w:lvl w:ilvl="0" w:tplc="0C1E4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5D9"/>
    <w:multiLevelType w:val="hybridMultilevel"/>
    <w:tmpl w:val="B14C37D8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53E9"/>
    <w:multiLevelType w:val="hybridMultilevel"/>
    <w:tmpl w:val="020002D6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4927"/>
    <w:multiLevelType w:val="hybridMultilevel"/>
    <w:tmpl w:val="ED42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0517"/>
    <w:multiLevelType w:val="hybridMultilevel"/>
    <w:tmpl w:val="0F7C5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47C7"/>
    <w:multiLevelType w:val="hybridMultilevel"/>
    <w:tmpl w:val="27A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23B53"/>
    <w:multiLevelType w:val="hybridMultilevel"/>
    <w:tmpl w:val="EBBC43E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7C17"/>
    <w:multiLevelType w:val="hybridMultilevel"/>
    <w:tmpl w:val="EF763338"/>
    <w:lvl w:ilvl="0" w:tplc="0C1E420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1AE5"/>
    <w:multiLevelType w:val="hybridMultilevel"/>
    <w:tmpl w:val="9ADC81E2"/>
    <w:lvl w:ilvl="0" w:tplc="2A880C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73DE0"/>
    <w:multiLevelType w:val="hybridMultilevel"/>
    <w:tmpl w:val="F7260960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435F"/>
    <w:multiLevelType w:val="hybridMultilevel"/>
    <w:tmpl w:val="42E6E8B6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D3639"/>
    <w:multiLevelType w:val="hybridMultilevel"/>
    <w:tmpl w:val="C3F4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1CE9"/>
    <w:multiLevelType w:val="hybridMultilevel"/>
    <w:tmpl w:val="98C2F7B4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524C"/>
    <w:multiLevelType w:val="hybridMultilevel"/>
    <w:tmpl w:val="9ADC81E2"/>
    <w:lvl w:ilvl="0" w:tplc="2A880C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C613D"/>
    <w:multiLevelType w:val="hybridMultilevel"/>
    <w:tmpl w:val="8F3A3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68D3"/>
    <w:multiLevelType w:val="multilevel"/>
    <w:tmpl w:val="4CCE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82653"/>
    <w:multiLevelType w:val="hybridMultilevel"/>
    <w:tmpl w:val="BEBCC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60D4"/>
    <w:multiLevelType w:val="hybridMultilevel"/>
    <w:tmpl w:val="F7260960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6C6A"/>
    <w:multiLevelType w:val="hybridMultilevel"/>
    <w:tmpl w:val="245C6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B13"/>
    <w:multiLevelType w:val="hybridMultilevel"/>
    <w:tmpl w:val="CFA6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52C03"/>
    <w:multiLevelType w:val="hybridMultilevel"/>
    <w:tmpl w:val="EBBC43E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134F"/>
    <w:multiLevelType w:val="hybridMultilevel"/>
    <w:tmpl w:val="E60E384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547A9"/>
    <w:multiLevelType w:val="hybridMultilevel"/>
    <w:tmpl w:val="B68A3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5FA7"/>
    <w:multiLevelType w:val="hybridMultilevel"/>
    <w:tmpl w:val="E60E384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E34EA"/>
    <w:multiLevelType w:val="hybridMultilevel"/>
    <w:tmpl w:val="4C526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2592"/>
    <w:multiLevelType w:val="hybridMultilevel"/>
    <w:tmpl w:val="98C2F7B4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02B4"/>
    <w:multiLevelType w:val="hybridMultilevel"/>
    <w:tmpl w:val="E60E3842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91FFC"/>
    <w:multiLevelType w:val="hybridMultilevel"/>
    <w:tmpl w:val="020002D6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D0C06"/>
    <w:multiLevelType w:val="hybridMultilevel"/>
    <w:tmpl w:val="020002D6"/>
    <w:lvl w:ilvl="0" w:tplc="CF522E9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7AD"/>
    <w:multiLevelType w:val="hybridMultilevel"/>
    <w:tmpl w:val="C3F4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80457"/>
    <w:multiLevelType w:val="multilevel"/>
    <w:tmpl w:val="51D8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7398F"/>
    <w:multiLevelType w:val="hybridMultilevel"/>
    <w:tmpl w:val="9B3A9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3007E"/>
    <w:multiLevelType w:val="hybridMultilevel"/>
    <w:tmpl w:val="245C6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1"/>
  </w:num>
  <w:num w:numId="5">
    <w:abstractNumId w:val="28"/>
  </w:num>
  <w:num w:numId="6">
    <w:abstractNumId w:val="23"/>
  </w:num>
  <w:num w:numId="7">
    <w:abstractNumId w:val="12"/>
  </w:num>
  <w:num w:numId="8">
    <w:abstractNumId w:val="5"/>
  </w:num>
  <w:num w:numId="9">
    <w:abstractNumId w:val="24"/>
  </w:num>
  <w:num w:numId="10">
    <w:abstractNumId w:val="30"/>
  </w:num>
  <w:num w:numId="11">
    <w:abstractNumId w:val="11"/>
  </w:num>
  <w:num w:numId="12">
    <w:abstractNumId w:val="20"/>
  </w:num>
  <w:num w:numId="13">
    <w:abstractNumId w:val="0"/>
  </w:num>
  <w:num w:numId="14">
    <w:abstractNumId w:val="19"/>
  </w:num>
  <w:num w:numId="15">
    <w:abstractNumId w:val="14"/>
  </w:num>
  <w:num w:numId="16">
    <w:abstractNumId w:val="32"/>
  </w:num>
  <w:num w:numId="17">
    <w:abstractNumId w:val="3"/>
  </w:num>
  <w:num w:numId="18">
    <w:abstractNumId w:val="29"/>
  </w:num>
  <w:num w:numId="19">
    <w:abstractNumId w:val="10"/>
  </w:num>
  <w:num w:numId="20">
    <w:abstractNumId w:val="15"/>
  </w:num>
  <w:num w:numId="21">
    <w:abstractNumId w:val="9"/>
  </w:num>
  <w:num w:numId="22">
    <w:abstractNumId w:val="17"/>
  </w:num>
  <w:num w:numId="23">
    <w:abstractNumId w:val="26"/>
  </w:num>
  <w:num w:numId="24">
    <w:abstractNumId w:val="33"/>
  </w:num>
  <w:num w:numId="25">
    <w:abstractNumId w:val="2"/>
  </w:num>
  <w:num w:numId="26">
    <w:abstractNumId w:val="35"/>
  </w:num>
  <w:num w:numId="27">
    <w:abstractNumId w:val="18"/>
  </w:num>
  <w:num w:numId="28">
    <w:abstractNumId w:val="1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0">
    <w:abstractNumId w:val="4"/>
  </w:num>
  <w:num w:numId="31">
    <w:abstractNumId w:val="25"/>
  </w:num>
  <w:num w:numId="32">
    <w:abstractNumId w:val="21"/>
  </w:num>
  <w:num w:numId="33">
    <w:abstractNumId w:val="7"/>
  </w:num>
  <w:num w:numId="34">
    <w:abstractNumId w:val="6"/>
  </w:num>
  <w:num w:numId="35">
    <w:abstractNumId w:val="34"/>
  </w:num>
  <w:num w:numId="36">
    <w:abstractNumId w:val="22"/>
  </w:num>
  <w:num w:numId="37">
    <w:abstractNumId w:val="27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4"/>
    <w:rsid w:val="000029AB"/>
    <w:rsid w:val="00007E93"/>
    <w:rsid w:val="00023307"/>
    <w:rsid w:val="0003748D"/>
    <w:rsid w:val="00043C3A"/>
    <w:rsid w:val="00053AC6"/>
    <w:rsid w:val="00056E20"/>
    <w:rsid w:val="000651D1"/>
    <w:rsid w:val="0006768D"/>
    <w:rsid w:val="000714DA"/>
    <w:rsid w:val="000847B4"/>
    <w:rsid w:val="00092095"/>
    <w:rsid w:val="000926B3"/>
    <w:rsid w:val="00092D7C"/>
    <w:rsid w:val="00094722"/>
    <w:rsid w:val="000A070C"/>
    <w:rsid w:val="000A0CEE"/>
    <w:rsid w:val="000A5FCD"/>
    <w:rsid w:val="000D38B4"/>
    <w:rsid w:val="000F0A89"/>
    <w:rsid w:val="001067CB"/>
    <w:rsid w:val="00107A68"/>
    <w:rsid w:val="001143A0"/>
    <w:rsid w:val="001200CA"/>
    <w:rsid w:val="001213D6"/>
    <w:rsid w:val="00130E8B"/>
    <w:rsid w:val="00132AB7"/>
    <w:rsid w:val="0013507C"/>
    <w:rsid w:val="00136B1E"/>
    <w:rsid w:val="00142F2A"/>
    <w:rsid w:val="00144DB3"/>
    <w:rsid w:val="0016339F"/>
    <w:rsid w:val="001660D3"/>
    <w:rsid w:val="0017041D"/>
    <w:rsid w:val="00174AFA"/>
    <w:rsid w:val="0018083B"/>
    <w:rsid w:val="00182E07"/>
    <w:rsid w:val="001843F1"/>
    <w:rsid w:val="00186F1A"/>
    <w:rsid w:val="0019073C"/>
    <w:rsid w:val="00192552"/>
    <w:rsid w:val="00193C52"/>
    <w:rsid w:val="00197BDF"/>
    <w:rsid w:val="001B1133"/>
    <w:rsid w:val="001B3FAF"/>
    <w:rsid w:val="001B589A"/>
    <w:rsid w:val="001B75BE"/>
    <w:rsid w:val="001C05B2"/>
    <w:rsid w:val="001C1477"/>
    <w:rsid w:val="001C52FE"/>
    <w:rsid w:val="001C75C5"/>
    <w:rsid w:val="001D7D61"/>
    <w:rsid w:val="001E119B"/>
    <w:rsid w:val="002039DB"/>
    <w:rsid w:val="0020669C"/>
    <w:rsid w:val="00214DB9"/>
    <w:rsid w:val="00222FBF"/>
    <w:rsid w:val="00230487"/>
    <w:rsid w:val="00232B37"/>
    <w:rsid w:val="0023792B"/>
    <w:rsid w:val="0025428C"/>
    <w:rsid w:val="002558F5"/>
    <w:rsid w:val="00255FBD"/>
    <w:rsid w:val="00266528"/>
    <w:rsid w:val="0027446A"/>
    <w:rsid w:val="0027797E"/>
    <w:rsid w:val="00277BDD"/>
    <w:rsid w:val="00282D92"/>
    <w:rsid w:val="00282EFC"/>
    <w:rsid w:val="002962AE"/>
    <w:rsid w:val="0029737E"/>
    <w:rsid w:val="002B37A6"/>
    <w:rsid w:val="002C2629"/>
    <w:rsid w:val="002D2DA7"/>
    <w:rsid w:val="00302160"/>
    <w:rsid w:val="00302B99"/>
    <w:rsid w:val="0031081F"/>
    <w:rsid w:val="00311B1F"/>
    <w:rsid w:val="00313BF2"/>
    <w:rsid w:val="003250D2"/>
    <w:rsid w:val="00336CBE"/>
    <w:rsid w:val="00341A97"/>
    <w:rsid w:val="00345BA3"/>
    <w:rsid w:val="00354159"/>
    <w:rsid w:val="003548AA"/>
    <w:rsid w:val="00365350"/>
    <w:rsid w:val="00374950"/>
    <w:rsid w:val="003779E5"/>
    <w:rsid w:val="00397668"/>
    <w:rsid w:val="003A10F9"/>
    <w:rsid w:val="003B0C06"/>
    <w:rsid w:val="003B1C82"/>
    <w:rsid w:val="003B7141"/>
    <w:rsid w:val="003C153A"/>
    <w:rsid w:val="003C7DC6"/>
    <w:rsid w:val="003D0A19"/>
    <w:rsid w:val="003D26BC"/>
    <w:rsid w:val="003D769C"/>
    <w:rsid w:val="003E175A"/>
    <w:rsid w:val="003F4908"/>
    <w:rsid w:val="003F5B9A"/>
    <w:rsid w:val="00410446"/>
    <w:rsid w:val="00410FA0"/>
    <w:rsid w:val="004115AB"/>
    <w:rsid w:val="004174B2"/>
    <w:rsid w:val="00423283"/>
    <w:rsid w:val="0044176D"/>
    <w:rsid w:val="00445D1F"/>
    <w:rsid w:val="00462695"/>
    <w:rsid w:val="00463738"/>
    <w:rsid w:val="004742B6"/>
    <w:rsid w:val="00476123"/>
    <w:rsid w:val="004A655B"/>
    <w:rsid w:val="004B1752"/>
    <w:rsid w:val="004B405E"/>
    <w:rsid w:val="004C0610"/>
    <w:rsid w:val="004D4535"/>
    <w:rsid w:val="004F1003"/>
    <w:rsid w:val="00511FC6"/>
    <w:rsid w:val="00515078"/>
    <w:rsid w:val="00516B33"/>
    <w:rsid w:val="00532707"/>
    <w:rsid w:val="00534D04"/>
    <w:rsid w:val="00537FEB"/>
    <w:rsid w:val="005471F5"/>
    <w:rsid w:val="00550B4C"/>
    <w:rsid w:val="0055562C"/>
    <w:rsid w:val="00560C26"/>
    <w:rsid w:val="005623A4"/>
    <w:rsid w:val="00562848"/>
    <w:rsid w:val="00564B3E"/>
    <w:rsid w:val="005726AA"/>
    <w:rsid w:val="00573003"/>
    <w:rsid w:val="00576D69"/>
    <w:rsid w:val="00577D3F"/>
    <w:rsid w:val="0058780B"/>
    <w:rsid w:val="00587F5E"/>
    <w:rsid w:val="00595D1A"/>
    <w:rsid w:val="005D2DFE"/>
    <w:rsid w:val="005E3B47"/>
    <w:rsid w:val="005E3C67"/>
    <w:rsid w:val="005E51C9"/>
    <w:rsid w:val="005F3014"/>
    <w:rsid w:val="005F3ABB"/>
    <w:rsid w:val="005F61C2"/>
    <w:rsid w:val="005F7EAE"/>
    <w:rsid w:val="006023BC"/>
    <w:rsid w:val="00603B9D"/>
    <w:rsid w:val="00604322"/>
    <w:rsid w:val="00612E41"/>
    <w:rsid w:val="006135DB"/>
    <w:rsid w:val="006162E0"/>
    <w:rsid w:val="00616F51"/>
    <w:rsid w:val="00621EB8"/>
    <w:rsid w:val="00632CA6"/>
    <w:rsid w:val="00636EE2"/>
    <w:rsid w:val="00637AB1"/>
    <w:rsid w:val="0064685B"/>
    <w:rsid w:val="006506E9"/>
    <w:rsid w:val="00685C13"/>
    <w:rsid w:val="00686667"/>
    <w:rsid w:val="00696718"/>
    <w:rsid w:val="006A02BA"/>
    <w:rsid w:val="006A67B8"/>
    <w:rsid w:val="006A722F"/>
    <w:rsid w:val="006A76A8"/>
    <w:rsid w:val="006B74C0"/>
    <w:rsid w:val="006C1C1C"/>
    <w:rsid w:val="006C7C8B"/>
    <w:rsid w:val="006D2E97"/>
    <w:rsid w:val="006D5EBD"/>
    <w:rsid w:val="006D6281"/>
    <w:rsid w:val="006D62EC"/>
    <w:rsid w:val="006D7189"/>
    <w:rsid w:val="006F54E1"/>
    <w:rsid w:val="00701009"/>
    <w:rsid w:val="00706FDF"/>
    <w:rsid w:val="00711FD0"/>
    <w:rsid w:val="0071572A"/>
    <w:rsid w:val="00720CE0"/>
    <w:rsid w:val="00723D77"/>
    <w:rsid w:val="00724EA1"/>
    <w:rsid w:val="007274EB"/>
    <w:rsid w:val="00740442"/>
    <w:rsid w:val="00746562"/>
    <w:rsid w:val="00752167"/>
    <w:rsid w:val="00754DEE"/>
    <w:rsid w:val="0076230C"/>
    <w:rsid w:val="00762536"/>
    <w:rsid w:val="00762728"/>
    <w:rsid w:val="00764E10"/>
    <w:rsid w:val="00764EE5"/>
    <w:rsid w:val="007716D6"/>
    <w:rsid w:val="00776F01"/>
    <w:rsid w:val="00783A35"/>
    <w:rsid w:val="0078408A"/>
    <w:rsid w:val="007868F7"/>
    <w:rsid w:val="00791589"/>
    <w:rsid w:val="007979B1"/>
    <w:rsid w:val="007A3141"/>
    <w:rsid w:val="007B5ECC"/>
    <w:rsid w:val="007C271B"/>
    <w:rsid w:val="007C44C8"/>
    <w:rsid w:val="007C4814"/>
    <w:rsid w:val="007C4CE8"/>
    <w:rsid w:val="007C560E"/>
    <w:rsid w:val="007E2AD9"/>
    <w:rsid w:val="007E6B0F"/>
    <w:rsid w:val="007F2B33"/>
    <w:rsid w:val="007F6531"/>
    <w:rsid w:val="0080180D"/>
    <w:rsid w:val="00815089"/>
    <w:rsid w:val="0081590D"/>
    <w:rsid w:val="00821C4F"/>
    <w:rsid w:val="008235FD"/>
    <w:rsid w:val="008248EF"/>
    <w:rsid w:val="00830EAA"/>
    <w:rsid w:val="00837154"/>
    <w:rsid w:val="00837C91"/>
    <w:rsid w:val="0084090E"/>
    <w:rsid w:val="00851064"/>
    <w:rsid w:val="00851A75"/>
    <w:rsid w:val="0085350A"/>
    <w:rsid w:val="00860447"/>
    <w:rsid w:val="008667BD"/>
    <w:rsid w:val="0086747B"/>
    <w:rsid w:val="008717BB"/>
    <w:rsid w:val="00876B7C"/>
    <w:rsid w:val="008779CF"/>
    <w:rsid w:val="00885E9D"/>
    <w:rsid w:val="00887DC1"/>
    <w:rsid w:val="008911B0"/>
    <w:rsid w:val="008A1290"/>
    <w:rsid w:val="008A69C7"/>
    <w:rsid w:val="008B6801"/>
    <w:rsid w:val="008B75E1"/>
    <w:rsid w:val="008B7605"/>
    <w:rsid w:val="008C21F4"/>
    <w:rsid w:val="008C2BF5"/>
    <w:rsid w:val="008E053C"/>
    <w:rsid w:val="008E34F9"/>
    <w:rsid w:val="008E549F"/>
    <w:rsid w:val="00902B39"/>
    <w:rsid w:val="00912239"/>
    <w:rsid w:val="00922904"/>
    <w:rsid w:val="00933737"/>
    <w:rsid w:val="009337C4"/>
    <w:rsid w:val="00936D63"/>
    <w:rsid w:val="009424DE"/>
    <w:rsid w:val="00942F39"/>
    <w:rsid w:val="009438F0"/>
    <w:rsid w:val="009518C8"/>
    <w:rsid w:val="00974923"/>
    <w:rsid w:val="009814B9"/>
    <w:rsid w:val="0098274E"/>
    <w:rsid w:val="00982F2A"/>
    <w:rsid w:val="00984053"/>
    <w:rsid w:val="0098566F"/>
    <w:rsid w:val="0099402E"/>
    <w:rsid w:val="009943F8"/>
    <w:rsid w:val="009C76CC"/>
    <w:rsid w:val="009D41C6"/>
    <w:rsid w:val="009D625A"/>
    <w:rsid w:val="009E0833"/>
    <w:rsid w:val="009E2E06"/>
    <w:rsid w:val="009E71E6"/>
    <w:rsid w:val="009F7E69"/>
    <w:rsid w:val="00A11495"/>
    <w:rsid w:val="00A13271"/>
    <w:rsid w:val="00A33808"/>
    <w:rsid w:val="00A41612"/>
    <w:rsid w:val="00A41E61"/>
    <w:rsid w:val="00A423AC"/>
    <w:rsid w:val="00A447BA"/>
    <w:rsid w:val="00A4658B"/>
    <w:rsid w:val="00A50207"/>
    <w:rsid w:val="00A52C96"/>
    <w:rsid w:val="00A54C51"/>
    <w:rsid w:val="00A67C34"/>
    <w:rsid w:val="00A701A2"/>
    <w:rsid w:val="00A73DF1"/>
    <w:rsid w:val="00A74ACB"/>
    <w:rsid w:val="00A75561"/>
    <w:rsid w:val="00A80245"/>
    <w:rsid w:val="00A82962"/>
    <w:rsid w:val="00A878CA"/>
    <w:rsid w:val="00AA2229"/>
    <w:rsid w:val="00AB4D8C"/>
    <w:rsid w:val="00AB6E32"/>
    <w:rsid w:val="00AE3041"/>
    <w:rsid w:val="00AF0C18"/>
    <w:rsid w:val="00AF4584"/>
    <w:rsid w:val="00B00564"/>
    <w:rsid w:val="00B10BAF"/>
    <w:rsid w:val="00B26C84"/>
    <w:rsid w:val="00B26EB7"/>
    <w:rsid w:val="00B33760"/>
    <w:rsid w:val="00B3642F"/>
    <w:rsid w:val="00B375BB"/>
    <w:rsid w:val="00B4428B"/>
    <w:rsid w:val="00B44E98"/>
    <w:rsid w:val="00B45CBB"/>
    <w:rsid w:val="00B468A7"/>
    <w:rsid w:val="00B5394A"/>
    <w:rsid w:val="00B7176F"/>
    <w:rsid w:val="00B71D05"/>
    <w:rsid w:val="00B84D22"/>
    <w:rsid w:val="00B96BAD"/>
    <w:rsid w:val="00B97669"/>
    <w:rsid w:val="00BA51FC"/>
    <w:rsid w:val="00BC1B6D"/>
    <w:rsid w:val="00BC3ED3"/>
    <w:rsid w:val="00BE644D"/>
    <w:rsid w:val="00BE75EA"/>
    <w:rsid w:val="00BF5705"/>
    <w:rsid w:val="00BF5832"/>
    <w:rsid w:val="00BF6E91"/>
    <w:rsid w:val="00BF7E6D"/>
    <w:rsid w:val="00C105C8"/>
    <w:rsid w:val="00C22CD5"/>
    <w:rsid w:val="00C23507"/>
    <w:rsid w:val="00C30C1D"/>
    <w:rsid w:val="00C31A96"/>
    <w:rsid w:val="00C33637"/>
    <w:rsid w:val="00C34E63"/>
    <w:rsid w:val="00C352C8"/>
    <w:rsid w:val="00C35A8A"/>
    <w:rsid w:val="00C4596D"/>
    <w:rsid w:val="00C5379E"/>
    <w:rsid w:val="00C61FD7"/>
    <w:rsid w:val="00C62C1B"/>
    <w:rsid w:val="00C64088"/>
    <w:rsid w:val="00C76F4D"/>
    <w:rsid w:val="00C800CA"/>
    <w:rsid w:val="00C84C08"/>
    <w:rsid w:val="00C86CAB"/>
    <w:rsid w:val="00C90C34"/>
    <w:rsid w:val="00C93974"/>
    <w:rsid w:val="00CB4F9B"/>
    <w:rsid w:val="00CC189D"/>
    <w:rsid w:val="00CC7E75"/>
    <w:rsid w:val="00CD7F58"/>
    <w:rsid w:val="00CE2B81"/>
    <w:rsid w:val="00CE735B"/>
    <w:rsid w:val="00D04F1B"/>
    <w:rsid w:val="00D1279E"/>
    <w:rsid w:val="00D1319C"/>
    <w:rsid w:val="00D13CAE"/>
    <w:rsid w:val="00D237B2"/>
    <w:rsid w:val="00D243D7"/>
    <w:rsid w:val="00D331BA"/>
    <w:rsid w:val="00D3420F"/>
    <w:rsid w:val="00D37C1A"/>
    <w:rsid w:val="00D44964"/>
    <w:rsid w:val="00D53BF5"/>
    <w:rsid w:val="00D53FF0"/>
    <w:rsid w:val="00D740B7"/>
    <w:rsid w:val="00D7427C"/>
    <w:rsid w:val="00D76432"/>
    <w:rsid w:val="00D87910"/>
    <w:rsid w:val="00D907DC"/>
    <w:rsid w:val="00D911C2"/>
    <w:rsid w:val="00DA255B"/>
    <w:rsid w:val="00DB273E"/>
    <w:rsid w:val="00DC105D"/>
    <w:rsid w:val="00DC748A"/>
    <w:rsid w:val="00DD0F12"/>
    <w:rsid w:val="00DD65ED"/>
    <w:rsid w:val="00DF39BF"/>
    <w:rsid w:val="00DF4FA7"/>
    <w:rsid w:val="00E0013F"/>
    <w:rsid w:val="00E14A8D"/>
    <w:rsid w:val="00E338A6"/>
    <w:rsid w:val="00E47353"/>
    <w:rsid w:val="00E530DB"/>
    <w:rsid w:val="00E61EC0"/>
    <w:rsid w:val="00E71BC9"/>
    <w:rsid w:val="00E73FB6"/>
    <w:rsid w:val="00E73FED"/>
    <w:rsid w:val="00E76DC6"/>
    <w:rsid w:val="00E8525A"/>
    <w:rsid w:val="00E961EA"/>
    <w:rsid w:val="00EA150E"/>
    <w:rsid w:val="00EB6D3A"/>
    <w:rsid w:val="00ED3654"/>
    <w:rsid w:val="00ED4477"/>
    <w:rsid w:val="00EE14A3"/>
    <w:rsid w:val="00EE631D"/>
    <w:rsid w:val="00EE7028"/>
    <w:rsid w:val="00EF196B"/>
    <w:rsid w:val="00EF428F"/>
    <w:rsid w:val="00F03958"/>
    <w:rsid w:val="00F20A4E"/>
    <w:rsid w:val="00F243AB"/>
    <w:rsid w:val="00F244FD"/>
    <w:rsid w:val="00F254DC"/>
    <w:rsid w:val="00F320F3"/>
    <w:rsid w:val="00F541F1"/>
    <w:rsid w:val="00F56F11"/>
    <w:rsid w:val="00F600AB"/>
    <w:rsid w:val="00F7771E"/>
    <w:rsid w:val="00F838B4"/>
    <w:rsid w:val="00F84CF2"/>
    <w:rsid w:val="00F945AA"/>
    <w:rsid w:val="00FB316E"/>
    <w:rsid w:val="00FB7BAB"/>
    <w:rsid w:val="00FC60FE"/>
    <w:rsid w:val="00FD097A"/>
    <w:rsid w:val="00FD30CB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7E6D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D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B3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2EFC"/>
  </w:style>
  <w:style w:type="character" w:customStyle="1" w:styleId="DateChar">
    <w:name w:val="Date Char"/>
    <w:basedOn w:val="DefaultParagraphFont"/>
    <w:link w:val="Date"/>
    <w:uiPriority w:val="99"/>
    <w:semiHidden/>
    <w:rsid w:val="00282EFC"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9518C8"/>
  </w:style>
  <w:style w:type="paragraph" w:styleId="BalloonText">
    <w:name w:val="Balloon Text"/>
    <w:basedOn w:val="Normal"/>
    <w:link w:val="BalloonTextChar"/>
    <w:uiPriority w:val="99"/>
    <w:semiHidden/>
    <w:unhideWhenUsed/>
    <w:rsid w:val="00FB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6E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8B4"/>
    <w:rPr>
      <w:color w:val="0000FF" w:themeColor="hyperlink"/>
      <w:u w:val="single"/>
    </w:rPr>
  </w:style>
  <w:style w:type="character" w:customStyle="1" w:styleId="current-selection">
    <w:name w:val="current-selection"/>
    <w:basedOn w:val="DefaultParagraphFont"/>
    <w:rsid w:val="00A41612"/>
  </w:style>
  <w:style w:type="character" w:customStyle="1" w:styleId="a">
    <w:name w:val="_"/>
    <w:basedOn w:val="DefaultParagraphFont"/>
    <w:rsid w:val="00A41612"/>
  </w:style>
  <w:style w:type="paragraph" w:styleId="Header">
    <w:name w:val="header"/>
    <w:basedOn w:val="Normal"/>
    <w:link w:val="HeaderChar"/>
    <w:uiPriority w:val="99"/>
    <w:unhideWhenUsed/>
    <w:rsid w:val="00B2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8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84"/>
    <w:rPr>
      <w:rFonts w:ascii="Times New Roman" w:eastAsia="SimSun" w:hAnsi="Times New Roman" w:cs="Times New Roman"/>
      <w:kern w:val="2"/>
      <w:sz w:val="21"/>
      <w:szCs w:val="24"/>
    </w:rPr>
  </w:style>
  <w:style w:type="character" w:styleId="Strong">
    <w:name w:val="Strong"/>
    <w:basedOn w:val="DefaultParagraphFont"/>
    <w:uiPriority w:val="22"/>
    <w:qFormat/>
    <w:rsid w:val="00007E93"/>
    <w:rPr>
      <w:b/>
      <w:bCs/>
    </w:rPr>
  </w:style>
  <w:style w:type="character" w:styleId="Emphasis">
    <w:name w:val="Emphasis"/>
    <w:basedOn w:val="DefaultParagraphFont"/>
    <w:uiPriority w:val="20"/>
    <w:qFormat/>
    <w:rsid w:val="00007E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F7E6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D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efaultParagraphFont"/>
    <w:rsid w:val="006B74C0"/>
  </w:style>
  <w:style w:type="character" w:customStyle="1" w:styleId="xref-sep">
    <w:name w:val="xref-sep"/>
    <w:basedOn w:val="DefaultParagraphFont"/>
    <w:rsid w:val="006B74C0"/>
  </w:style>
  <w:style w:type="character" w:customStyle="1" w:styleId="Heading1Char">
    <w:name w:val="Heading 1 Char"/>
    <w:basedOn w:val="DefaultParagraphFont"/>
    <w:link w:val="Heading1"/>
    <w:uiPriority w:val="9"/>
    <w:rsid w:val="00550B4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4C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</w:rPr>
  </w:style>
  <w:style w:type="character" w:customStyle="1" w:styleId="text">
    <w:name w:val="text"/>
    <w:basedOn w:val="DefaultParagraphFont"/>
    <w:rsid w:val="00EF428F"/>
  </w:style>
  <w:style w:type="character" w:customStyle="1" w:styleId="author-ref">
    <w:name w:val="author-ref"/>
    <w:basedOn w:val="DefaultParagraphFont"/>
    <w:rsid w:val="00EF428F"/>
  </w:style>
  <w:style w:type="character" w:customStyle="1" w:styleId="title-text">
    <w:name w:val="title-text"/>
    <w:basedOn w:val="DefaultParagraphFont"/>
    <w:rsid w:val="00C4596D"/>
  </w:style>
  <w:style w:type="character" w:styleId="HTMLCite">
    <w:name w:val="HTML Cite"/>
    <w:basedOn w:val="DefaultParagraphFont"/>
    <w:uiPriority w:val="99"/>
    <w:semiHidden/>
    <w:unhideWhenUsed/>
    <w:rsid w:val="00C22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3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7E6D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D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B3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2EFC"/>
  </w:style>
  <w:style w:type="character" w:customStyle="1" w:styleId="DateChar">
    <w:name w:val="Date Char"/>
    <w:basedOn w:val="DefaultParagraphFont"/>
    <w:link w:val="Date"/>
    <w:uiPriority w:val="99"/>
    <w:semiHidden/>
    <w:rsid w:val="00282EFC"/>
    <w:rPr>
      <w:rFonts w:ascii="Times New Roman" w:eastAsia="SimSun" w:hAnsi="Times New Roman" w:cs="Times New Roman"/>
      <w:kern w:val="2"/>
      <w:sz w:val="21"/>
      <w:szCs w:val="24"/>
    </w:rPr>
  </w:style>
  <w:style w:type="character" w:customStyle="1" w:styleId="apple-converted-space">
    <w:name w:val="apple-converted-space"/>
    <w:basedOn w:val="DefaultParagraphFont"/>
    <w:rsid w:val="009518C8"/>
  </w:style>
  <w:style w:type="paragraph" w:styleId="BalloonText">
    <w:name w:val="Balloon Text"/>
    <w:basedOn w:val="Normal"/>
    <w:link w:val="BalloonTextChar"/>
    <w:uiPriority w:val="99"/>
    <w:semiHidden/>
    <w:unhideWhenUsed/>
    <w:rsid w:val="00FB3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6E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8B4"/>
    <w:rPr>
      <w:color w:val="0000FF" w:themeColor="hyperlink"/>
      <w:u w:val="single"/>
    </w:rPr>
  </w:style>
  <w:style w:type="character" w:customStyle="1" w:styleId="current-selection">
    <w:name w:val="current-selection"/>
    <w:basedOn w:val="DefaultParagraphFont"/>
    <w:rsid w:val="00A41612"/>
  </w:style>
  <w:style w:type="character" w:customStyle="1" w:styleId="a">
    <w:name w:val="_"/>
    <w:basedOn w:val="DefaultParagraphFont"/>
    <w:rsid w:val="00A41612"/>
  </w:style>
  <w:style w:type="paragraph" w:styleId="Header">
    <w:name w:val="header"/>
    <w:basedOn w:val="Normal"/>
    <w:link w:val="HeaderChar"/>
    <w:uiPriority w:val="99"/>
    <w:unhideWhenUsed/>
    <w:rsid w:val="00B2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84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84"/>
    <w:rPr>
      <w:rFonts w:ascii="Times New Roman" w:eastAsia="SimSun" w:hAnsi="Times New Roman" w:cs="Times New Roman"/>
      <w:kern w:val="2"/>
      <w:sz w:val="21"/>
      <w:szCs w:val="24"/>
    </w:rPr>
  </w:style>
  <w:style w:type="character" w:styleId="Strong">
    <w:name w:val="Strong"/>
    <w:basedOn w:val="DefaultParagraphFont"/>
    <w:uiPriority w:val="22"/>
    <w:qFormat/>
    <w:rsid w:val="00007E93"/>
    <w:rPr>
      <w:b/>
      <w:bCs/>
    </w:rPr>
  </w:style>
  <w:style w:type="character" w:styleId="Emphasis">
    <w:name w:val="Emphasis"/>
    <w:basedOn w:val="DefaultParagraphFont"/>
    <w:uiPriority w:val="20"/>
    <w:qFormat/>
    <w:rsid w:val="00007E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F7E6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D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efaultParagraphFont"/>
    <w:rsid w:val="006B74C0"/>
  </w:style>
  <w:style w:type="character" w:customStyle="1" w:styleId="xref-sep">
    <w:name w:val="xref-sep"/>
    <w:basedOn w:val="DefaultParagraphFont"/>
    <w:rsid w:val="006B74C0"/>
  </w:style>
  <w:style w:type="character" w:customStyle="1" w:styleId="Heading1Char">
    <w:name w:val="Heading 1 Char"/>
    <w:basedOn w:val="DefaultParagraphFont"/>
    <w:link w:val="Heading1"/>
    <w:uiPriority w:val="9"/>
    <w:rsid w:val="00550B4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4C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</w:rPr>
  </w:style>
  <w:style w:type="character" w:customStyle="1" w:styleId="text">
    <w:name w:val="text"/>
    <w:basedOn w:val="DefaultParagraphFont"/>
    <w:rsid w:val="00EF428F"/>
  </w:style>
  <w:style w:type="character" w:customStyle="1" w:styleId="author-ref">
    <w:name w:val="author-ref"/>
    <w:basedOn w:val="DefaultParagraphFont"/>
    <w:rsid w:val="00EF428F"/>
  </w:style>
  <w:style w:type="character" w:customStyle="1" w:styleId="title-text">
    <w:name w:val="title-text"/>
    <w:basedOn w:val="DefaultParagraphFont"/>
    <w:rsid w:val="00C4596D"/>
  </w:style>
  <w:style w:type="character" w:styleId="HTMLCite">
    <w:name w:val="HTML Cite"/>
    <w:basedOn w:val="DefaultParagraphFont"/>
    <w:uiPriority w:val="99"/>
    <w:semiHidden/>
    <w:unhideWhenUsed/>
    <w:rsid w:val="00C22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08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297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304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61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50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34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338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753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44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1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383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892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630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21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edu/-/media/Site/Dedman/Departments/Anthropology/pdf/Horsburgh/Horsburgh-2015.ashx?la=en" TargetMode="External"/><Relationship Id="rId13" Type="http://schemas.openxmlformats.org/officeDocument/2006/relationships/hyperlink" Target="https://www.nytimes.com/2018/03/23/opinion/sunday/genetics-race.html" TargetMode="External"/><Relationship Id="rId18" Type="http://schemas.openxmlformats.org/officeDocument/2006/relationships/hyperlink" Target="https://canvas.harvard.edu/courses/7085/files/1075356/download?wrap=1" TargetMode="External"/><Relationship Id="rId26" Type="http://schemas.openxmlformats.org/officeDocument/2006/relationships/hyperlink" Target="http://nautil.us/issue/58/self/social-inequality-leaves-a-genetic-mark?utm_source=Nautilus&amp;utm_campaign=98440292f1-EMAIL_CAMPAIGN_2018_03_28&amp;utm_medium=email&amp;utm_term=0_dc96ec7a9d-98440292f1-5062566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anvas.harvard.edu/courses/7085/files/1075775/download?wrap=1" TargetMode="External"/><Relationship Id="rId34" Type="http://schemas.openxmlformats.org/officeDocument/2006/relationships/hyperlink" Target="https://www.statnews.com/2018/02/27/moa-extinct-bird-genom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6/05/17/science/eske-willerslev-ancient-dna-scientist.html" TargetMode="External"/><Relationship Id="rId17" Type="http://schemas.openxmlformats.org/officeDocument/2006/relationships/hyperlink" Target="https://canvas.harvard.edu/courses/7085/files/1251780/download?wrap=1" TargetMode="External"/><Relationship Id="rId25" Type="http://schemas.openxmlformats.org/officeDocument/2006/relationships/hyperlink" Target="https://www.lrb.co.uk/blog/2017/08/10/yannis-hamilakis/who-are-you-calling-mycenaean/" TargetMode="External"/><Relationship Id="rId33" Type="http://schemas.openxmlformats.org/officeDocument/2006/relationships/hyperlink" Target="http://reviverestore.org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rchaeology.org/issues/268-1709/features/5816-tibet-high-altitude-adaptation" TargetMode="External"/><Relationship Id="rId20" Type="http://schemas.openxmlformats.org/officeDocument/2006/relationships/hyperlink" Target="https://canvas.harvard.edu/courses/7085/files/1075959/download?wrap=1" TargetMode="External"/><Relationship Id="rId29" Type="http://schemas.openxmlformats.org/officeDocument/2006/relationships/hyperlink" Target="https://www.buzzfeed.com/bfopinion/race-genetics-david-reich?utm_term=.ivRQja0R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atlantic.com/science/archive/2018/03/ancient-dna-history/554798/" TargetMode="External"/><Relationship Id="rId24" Type="http://schemas.openxmlformats.org/officeDocument/2006/relationships/hyperlink" Target="https://www.nature.com/articles/d41586-018-03773-6" TargetMode="External"/><Relationship Id="rId32" Type="http://schemas.openxmlformats.org/officeDocument/2006/relationships/hyperlink" Target="https://canvas.harvard.edu/courses/7085/files/1199550/download?wrap=1" TargetMode="External"/><Relationship Id="rId37" Type="http://schemas.openxmlformats.org/officeDocument/2006/relationships/hyperlink" Target="https://canvas.harvard.edu/courses/7085/files/1252054/download?wrap=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nvas.harvard.edu/courses/7085/files/1075987/download?wrap=1" TargetMode="External"/><Relationship Id="rId23" Type="http://schemas.openxmlformats.org/officeDocument/2006/relationships/hyperlink" Target="https://canvas.harvard.edu/courses/7085/files/1066928/download?wrap=1" TargetMode="External"/><Relationship Id="rId28" Type="http://schemas.openxmlformats.org/officeDocument/2006/relationships/hyperlink" Target="https://www.nytimes.com/2018/03/30/opinion/race-genetics.html" TargetMode="External"/><Relationship Id="rId36" Type="http://schemas.openxmlformats.org/officeDocument/2006/relationships/hyperlink" Target="https://canvas.harvard.edu/courses/7085/files/1381323/download?wrap=1" TargetMode="External"/><Relationship Id="rId10" Type="http://schemas.openxmlformats.org/officeDocument/2006/relationships/hyperlink" Target="https://www.sapiens.org/archaeology/chaco-canyon-nagpra/" TargetMode="External"/><Relationship Id="rId19" Type="http://schemas.openxmlformats.org/officeDocument/2006/relationships/hyperlink" Target="https://canvas.harvard.edu/courses/7085/files/1075335/download?wrap=1" TargetMode="External"/><Relationship Id="rId31" Type="http://schemas.openxmlformats.org/officeDocument/2006/relationships/hyperlink" Target="https://canvas.harvard.edu/courses/7085/files/1110897/download?wra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MOjVYgYaG8" TargetMode="External"/><Relationship Id="rId14" Type="http://schemas.openxmlformats.org/officeDocument/2006/relationships/hyperlink" Target="https://canvas.harvard.edu/courses/7085/files/1074967/download?wrap=1" TargetMode="External"/><Relationship Id="rId22" Type="http://schemas.openxmlformats.org/officeDocument/2006/relationships/hyperlink" Target="https://canvas.harvard.edu/courses/7085/files/1075951/download?wrap=1" TargetMode="External"/><Relationship Id="rId27" Type="http://schemas.openxmlformats.org/officeDocument/2006/relationships/hyperlink" Target="https://www.nytimes.com/2018/03/23/opinion/sunday/genetics-race.html" TargetMode="External"/><Relationship Id="rId30" Type="http://schemas.openxmlformats.org/officeDocument/2006/relationships/hyperlink" Target="https://canvas.harvard.edu/courses/7085/files/1111122/download?wrap=1" TargetMode="External"/><Relationship Id="rId35" Type="http://schemas.openxmlformats.org/officeDocument/2006/relationships/hyperlink" Target="https://www.youtube.com/watch?v=h3FawTt1s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ezradyang@yahoo.com</dc:creator>
  <cp:lastModifiedBy>KBrunson</cp:lastModifiedBy>
  <cp:revision>6</cp:revision>
  <dcterms:created xsi:type="dcterms:W3CDTF">2018-04-06T20:23:00Z</dcterms:created>
  <dcterms:modified xsi:type="dcterms:W3CDTF">2018-04-17T16:44:00Z</dcterms:modified>
</cp:coreProperties>
</file>